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624116FC" w:rsidR="00D17EAB" w:rsidRPr="00CA52AF" w:rsidRDefault="00D17EAB" w:rsidP="0F525E04">
      <w:pPr>
        <w:spacing w:line="240" w:lineRule="auto"/>
        <w:rPr>
          <w:rFonts w:ascii="Arial" w:hAnsi="Arial" w:cs="Arial"/>
          <w:b/>
          <w:bCs/>
        </w:rPr>
      </w:pPr>
    </w:p>
    <w:p w14:paraId="0A37501D" w14:textId="77777777" w:rsidR="00D17EAB" w:rsidRPr="00CA52AF" w:rsidRDefault="00B4038D" w:rsidP="00D17EAB">
      <w:pPr>
        <w:spacing w:line="240" w:lineRule="auto"/>
        <w:jc w:val="center"/>
        <w:rPr>
          <w:rFonts w:ascii="Arial" w:hAnsi="Arial" w:cs="Arial"/>
          <w:b/>
        </w:rPr>
      </w:pPr>
      <w:r w:rsidRPr="00CA52AF">
        <w:rPr>
          <w:rFonts w:ascii="Arial" w:hAnsi="Arial" w:cs="Arial"/>
          <w:noProof/>
        </w:rPr>
        <w:drawing>
          <wp:inline distT="0" distB="0" distL="0" distR="0" wp14:anchorId="3BE5901D" wp14:editId="269E5FD7">
            <wp:extent cx="1847850" cy="333375"/>
            <wp:effectExtent l="0" t="0" r="0" b="0"/>
            <wp:docPr id="1" name="Picture 1" descr="C:\Users\2698054\AppData\Local\Microsoft\Windows\Temporary Internet Files\Content.Outlook\5DI4M2DQ\633 fut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7850" cy="333375"/>
                    </a:xfrm>
                    <a:prstGeom prst="rect">
                      <a:avLst/>
                    </a:prstGeom>
                  </pic:spPr>
                </pic:pic>
              </a:graphicData>
            </a:graphic>
          </wp:inline>
        </w:drawing>
      </w:r>
    </w:p>
    <w:p w14:paraId="53CB4800" w14:textId="77777777" w:rsidR="00E330F7" w:rsidRPr="00CA52AF" w:rsidRDefault="00E330F7" w:rsidP="00E330F7">
      <w:pPr>
        <w:pStyle w:val="Header"/>
        <w:jc w:val="center"/>
        <w:rPr>
          <w:rFonts w:ascii="Arial" w:hAnsi="Arial" w:cs="Arial"/>
          <w:sz w:val="40"/>
          <w:szCs w:val="40"/>
        </w:rPr>
      </w:pPr>
      <w:r w:rsidRPr="00CA52AF">
        <w:rPr>
          <w:rFonts w:ascii="Arial" w:hAnsi="Arial" w:cs="Arial"/>
          <w:sz w:val="40"/>
          <w:szCs w:val="40"/>
        </w:rPr>
        <w:t>Professional Review and Development (PRD)</w:t>
      </w:r>
    </w:p>
    <w:p w14:paraId="3F8794E3" w14:textId="5E37A96A" w:rsidR="00D17EAB" w:rsidRPr="00BC1A82" w:rsidRDefault="00D17EAB" w:rsidP="00D17EAB">
      <w:pPr>
        <w:spacing w:line="240" w:lineRule="auto"/>
        <w:jc w:val="center"/>
        <w:rPr>
          <w:rFonts w:ascii="Arial" w:hAnsi="Arial" w:cs="Arial"/>
          <w:b/>
          <w:sz w:val="24"/>
          <w:szCs w:val="24"/>
        </w:rPr>
      </w:pPr>
      <w:r w:rsidRPr="00BC1A82">
        <w:rPr>
          <w:rFonts w:ascii="Arial" w:hAnsi="Arial" w:cs="Arial"/>
          <w:b/>
          <w:bCs/>
          <w:sz w:val="24"/>
          <w:szCs w:val="24"/>
        </w:rPr>
        <w:t>POLICY</w:t>
      </w:r>
      <w:r w:rsidR="00934753" w:rsidRPr="00BC1A82">
        <w:rPr>
          <w:rFonts w:ascii="Arial" w:hAnsi="Arial" w:cs="Arial"/>
          <w:b/>
          <w:bCs/>
          <w:sz w:val="24"/>
          <w:szCs w:val="24"/>
        </w:rPr>
        <w:t xml:space="preserve"> STATEMENT AND GUIDANCE</w:t>
      </w:r>
      <w:r w:rsidR="003B2F11" w:rsidRPr="00BC1A82">
        <w:rPr>
          <w:rStyle w:val="FootnoteReference"/>
          <w:rFonts w:ascii="Arial" w:hAnsi="Arial" w:cs="Arial"/>
          <w:b/>
          <w:bCs/>
          <w:sz w:val="24"/>
          <w:szCs w:val="24"/>
        </w:rPr>
        <w:footnoteReference w:id="2"/>
      </w:r>
    </w:p>
    <w:p w14:paraId="54E017BD" w14:textId="6A99B7D4" w:rsidR="00E243AB" w:rsidRPr="00BC1A82" w:rsidRDefault="0124DC54" w:rsidP="2750701F">
      <w:pPr>
        <w:spacing w:after="100" w:afterAutospacing="1"/>
        <w:jc w:val="both"/>
        <w:rPr>
          <w:rFonts w:ascii="Arial" w:eastAsia="Arial" w:hAnsi="Arial" w:cs="Arial"/>
          <w:b/>
          <w:bCs/>
          <w:sz w:val="20"/>
          <w:szCs w:val="20"/>
        </w:rPr>
      </w:pPr>
      <w:r w:rsidRPr="00BC1A82">
        <w:rPr>
          <w:rFonts w:ascii="Arial" w:eastAsia="Arial" w:hAnsi="Arial" w:cs="Arial"/>
          <w:b/>
          <w:bCs/>
          <w:sz w:val="20"/>
          <w:szCs w:val="20"/>
        </w:rPr>
        <w:t xml:space="preserve">Empowering our teachers through Professional Review and Development </w:t>
      </w:r>
    </w:p>
    <w:p w14:paraId="132FA2A5" w14:textId="027ADD5D" w:rsidR="00E243AB" w:rsidRPr="00BC1A82" w:rsidRDefault="0124DC54" w:rsidP="00F80797">
      <w:pPr>
        <w:spacing w:after="100" w:afterAutospacing="1" w:line="240" w:lineRule="auto"/>
        <w:rPr>
          <w:rFonts w:ascii="Arial" w:eastAsia="Arial" w:hAnsi="Arial" w:cs="Arial"/>
          <w:sz w:val="20"/>
          <w:szCs w:val="20"/>
          <w:lang w:eastAsia="en-GB"/>
        </w:rPr>
      </w:pPr>
      <w:r w:rsidRPr="00BC1A82">
        <w:rPr>
          <w:rFonts w:ascii="Arial" w:eastAsia="Arial" w:hAnsi="Arial" w:cs="Arial"/>
          <w:sz w:val="20"/>
          <w:szCs w:val="20"/>
          <w:lang w:eastAsia="en-GB"/>
        </w:rPr>
        <w:t>PRD and professional learning are central to the principles of the teaching profession. If we are to maximise professional learning opportunities to support strategic development in schools, we must give greater importance to our PRD processes. We must value and reflect upon the excellent work undertaken by teachers, capitalising on the momentum of high-quality ongoing professional dialogue to ensure future engagement in meaningful professional learning.</w:t>
      </w:r>
    </w:p>
    <w:p w14:paraId="1DB5BCF1" w14:textId="6ED905CB" w:rsidR="00E243AB" w:rsidRPr="00BC1A82" w:rsidRDefault="0124DC54" w:rsidP="2750701F">
      <w:pPr>
        <w:spacing w:after="100" w:afterAutospacing="1" w:line="240" w:lineRule="auto"/>
        <w:jc w:val="center"/>
        <w:rPr>
          <w:rFonts w:ascii="Arial" w:eastAsia="Arial" w:hAnsi="Arial" w:cs="Arial"/>
          <w:sz w:val="20"/>
          <w:szCs w:val="20"/>
        </w:rPr>
      </w:pPr>
      <w:r w:rsidRPr="00BC1A82">
        <w:rPr>
          <w:rFonts w:ascii="Arial" w:eastAsia="Arial" w:hAnsi="Arial" w:cs="Arial"/>
          <w:sz w:val="20"/>
          <w:szCs w:val="20"/>
        </w:rPr>
        <w:t>‘PRD must be seen to be a relevant, engaging and meaningful process set within a professional culture which is fit for purpose, resulting in a positive impact for the profession and the young people within our schools’</w:t>
      </w:r>
      <w:r w:rsidR="008A6F81" w:rsidRPr="00BC1A82">
        <w:rPr>
          <w:rStyle w:val="FootnoteReference"/>
          <w:rFonts w:ascii="Arial" w:eastAsia="Arial" w:hAnsi="Arial" w:cs="Arial"/>
          <w:sz w:val="20"/>
          <w:szCs w:val="20"/>
        </w:rPr>
        <w:footnoteReference w:id="3"/>
      </w:r>
    </w:p>
    <w:p w14:paraId="5561D398" w14:textId="02635C69" w:rsidR="00E243AB" w:rsidRPr="00BC1A82" w:rsidRDefault="0124DC54" w:rsidP="0061606D">
      <w:pPr>
        <w:spacing w:after="100" w:afterAutospacing="1" w:line="240" w:lineRule="auto"/>
        <w:jc w:val="both"/>
        <w:rPr>
          <w:rFonts w:ascii="Arial" w:eastAsia="Arial" w:hAnsi="Arial" w:cs="Arial"/>
          <w:sz w:val="20"/>
          <w:szCs w:val="20"/>
        </w:rPr>
      </w:pPr>
      <w:r w:rsidRPr="00BC1A82">
        <w:rPr>
          <w:rFonts w:ascii="Arial" w:eastAsia="Arial" w:hAnsi="Arial" w:cs="Arial"/>
          <w:sz w:val="20"/>
          <w:szCs w:val="20"/>
        </w:rPr>
        <w:t>Professional Review and Development provides teachers, throughout the year, with ongoing opportunities to reflect on their practice and personal learning, punctuated with a variety of professional learning conversations, supported by an annual review meeting between reviewee and reviewer. When set within a culture of professional trust and positive relationships, where everyone has a shared understanding of its purpose, high-quality PRD empowers teachers, whether they are reviewers or reviewees, to be leaders ‘of and for’ learning. This engagement helps teachers to plan for improvement</w:t>
      </w:r>
      <w:r w:rsidR="00EC6955" w:rsidRPr="00BC1A82">
        <w:rPr>
          <w:rFonts w:ascii="Arial" w:eastAsia="Arial" w:hAnsi="Arial" w:cs="Arial"/>
          <w:sz w:val="20"/>
          <w:szCs w:val="20"/>
        </w:rPr>
        <w:t xml:space="preserve">, </w:t>
      </w:r>
      <w:r w:rsidRPr="00BC1A82">
        <w:rPr>
          <w:rFonts w:ascii="Arial" w:eastAsia="Arial" w:hAnsi="Arial" w:cs="Arial"/>
          <w:sz w:val="20"/>
          <w:szCs w:val="20"/>
        </w:rPr>
        <w:t>become even better</w:t>
      </w:r>
      <w:r w:rsidR="00EC6955" w:rsidRPr="00BC1A82">
        <w:rPr>
          <w:rFonts w:ascii="Arial" w:eastAsia="Arial" w:hAnsi="Arial" w:cs="Arial"/>
          <w:sz w:val="20"/>
          <w:szCs w:val="20"/>
        </w:rPr>
        <w:t xml:space="preserve"> and</w:t>
      </w:r>
      <w:r w:rsidRPr="00BC1A82">
        <w:rPr>
          <w:rFonts w:ascii="Arial" w:eastAsia="Arial" w:hAnsi="Arial" w:cs="Arial"/>
          <w:sz w:val="20"/>
          <w:szCs w:val="20"/>
        </w:rPr>
        <w:t xml:space="preserve"> enable us to best meet the </w:t>
      </w:r>
      <w:r w:rsidR="007E430A" w:rsidRPr="00BC1A82">
        <w:rPr>
          <w:rFonts w:ascii="Arial" w:eastAsia="Arial" w:hAnsi="Arial" w:cs="Arial"/>
          <w:sz w:val="20"/>
          <w:szCs w:val="20"/>
        </w:rPr>
        <w:t>diverse</w:t>
      </w:r>
      <w:r w:rsidRPr="00BC1A82">
        <w:rPr>
          <w:rFonts w:ascii="Arial" w:eastAsia="Arial" w:hAnsi="Arial" w:cs="Arial"/>
          <w:sz w:val="20"/>
          <w:szCs w:val="20"/>
        </w:rPr>
        <w:t xml:space="preserve"> needs of all learners. Through actively engaging in self-evaluation across the standards and ongoing dialogue, teachers can become agents of change, develop an enquiring mindset and take ownership of their learning journey. Professional capital, which includes human, social and decisional capital, will therefore grow across learning communities with teachers being recognised and valued by the profession as proactive role models of learning.</w:t>
      </w:r>
    </w:p>
    <w:p w14:paraId="4ACC4E0B" w14:textId="173E132E" w:rsidR="00AC181C" w:rsidRPr="00BC1A82" w:rsidRDefault="00AC181C" w:rsidP="0061606D">
      <w:pPr>
        <w:spacing w:after="100" w:afterAutospacing="1" w:line="240" w:lineRule="auto"/>
        <w:jc w:val="both"/>
        <w:rPr>
          <w:rFonts w:ascii="Arial" w:eastAsia="Arial" w:hAnsi="Arial" w:cs="Arial"/>
          <w:b/>
          <w:bCs/>
          <w:sz w:val="20"/>
          <w:szCs w:val="20"/>
          <w:lang w:eastAsia="en-GB"/>
        </w:rPr>
      </w:pPr>
      <w:r w:rsidRPr="00BC1A82">
        <w:rPr>
          <w:rFonts w:ascii="Arial" w:eastAsia="Arial" w:hAnsi="Arial" w:cs="Arial"/>
          <w:sz w:val="20"/>
          <w:szCs w:val="20"/>
        </w:rPr>
        <w:t xml:space="preserve">An </w:t>
      </w:r>
      <w:r w:rsidRPr="00BC1A82">
        <w:rPr>
          <w:rFonts w:ascii="Arial" w:hAnsi="Arial" w:cs="Arial"/>
          <w:sz w:val="20"/>
          <w:szCs w:val="20"/>
        </w:rPr>
        <w:t>important part of teacher professionalism is the need for accountability. In this vision of teacher professionalism, accountability begins and ends with the children and young people. All education professionals in Scotland are accountable to the young people they work with and the communities in which they work and part of this is also developing a shared responsibility for learners amongst colleagues. Teachers do not operate in isolation but as part of a community of learners and as such have an accountability to that community and to the wider public. Fullan, Rincon-Gallardo &amp; Hargreaves (2015) refer to this as a model of ‘professional accountability’. They emphasise the importance of promoting and nurturing internal accountability, in other words the collective accountability of individuals and groups of colleagues who take a shared responsibility for learning and learners</w:t>
      </w:r>
      <w:r w:rsidR="00D44E1B" w:rsidRPr="00BC1A82">
        <w:rPr>
          <w:rStyle w:val="FootnoteReference"/>
          <w:rFonts w:ascii="Arial" w:hAnsi="Arial" w:cs="Arial"/>
          <w:sz w:val="20"/>
          <w:szCs w:val="20"/>
        </w:rPr>
        <w:footnoteReference w:id="4"/>
      </w:r>
      <w:r w:rsidRPr="00BC1A82">
        <w:rPr>
          <w:rFonts w:ascii="Arial" w:hAnsi="Arial" w:cs="Arial"/>
          <w:sz w:val="20"/>
          <w:szCs w:val="20"/>
        </w:rPr>
        <w:t>.</w:t>
      </w:r>
    </w:p>
    <w:p w14:paraId="0D70956A" w14:textId="5D979C6A" w:rsidR="2750701F" w:rsidRPr="00BC1A82" w:rsidRDefault="00E243AB" w:rsidP="006E1F53">
      <w:pPr>
        <w:spacing w:after="100" w:afterAutospacing="1" w:line="240" w:lineRule="auto"/>
        <w:rPr>
          <w:rFonts w:ascii="Arial" w:eastAsia="Arial" w:hAnsi="Arial" w:cs="Arial"/>
          <w:sz w:val="20"/>
          <w:szCs w:val="20"/>
          <w:lang w:eastAsia="en-GB"/>
        </w:rPr>
      </w:pPr>
      <w:r w:rsidRPr="00BC1A82">
        <w:rPr>
          <w:rFonts w:ascii="Arial" w:eastAsia="Arial" w:hAnsi="Arial" w:cs="Arial"/>
          <w:sz w:val="20"/>
          <w:szCs w:val="20"/>
          <w:lang w:eastAsia="en-GB"/>
        </w:rPr>
        <w:t xml:space="preserve">The General Teaching Council for Scotland (GTCS) launched the revised PRD guidelines on 21 October 2019. </w:t>
      </w:r>
    </w:p>
    <w:p w14:paraId="6FAE706F" w14:textId="4546A9BB" w:rsidR="00E243AB" w:rsidRPr="00BC1A82" w:rsidRDefault="00E243AB" w:rsidP="2750701F">
      <w:pPr>
        <w:spacing w:after="100" w:afterAutospacing="1" w:line="240" w:lineRule="auto"/>
        <w:rPr>
          <w:rFonts w:ascii="Arial" w:eastAsia="Arial" w:hAnsi="Arial" w:cs="Arial"/>
          <w:sz w:val="20"/>
          <w:szCs w:val="20"/>
          <w:lang w:eastAsia="en-GB"/>
        </w:rPr>
      </w:pPr>
      <w:r w:rsidRPr="00BC1A82">
        <w:rPr>
          <w:rFonts w:ascii="Arial" w:eastAsia="Arial" w:hAnsi="Arial" w:cs="Arial"/>
          <w:sz w:val="20"/>
          <w:szCs w:val="20"/>
          <w:lang w:eastAsia="en-GB"/>
        </w:rPr>
        <w:t xml:space="preserve">City of Edinburgh PRD policy and paperwork has been updated to reflect the revised guidelines. </w:t>
      </w:r>
    </w:p>
    <w:p w14:paraId="580EC2F1" w14:textId="7E3E1D88" w:rsidR="2750701F" w:rsidRPr="00BC1A82" w:rsidRDefault="00E243AB" w:rsidP="007A763C">
      <w:pPr>
        <w:shd w:val="clear" w:color="auto" w:fill="FFFFFF" w:themeFill="background1"/>
        <w:spacing w:before="100" w:beforeAutospacing="1" w:after="100" w:afterAutospacing="1" w:line="240" w:lineRule="auto"/>
        <w:jc w:val="both"/>
        <w:rPr>
          <w:rFonts w:ascii="Arial" w:eastAsia="Arial" w:hAnsi="Arial" w:cs="Arial"/>
          <w:sz w:val="20"/>
          <w:szCs w:val="20"/>
        </w:rPr>
      </w:pPr>
      <w:r w:rsidRPr="00BC1A82">
        <w:rPr>
          <w:rFonts w:ascii="Arial" w:eastAsia="Arial" w:hAnsi="Arial" w:cs="Arial"/>
          <w:sz w:val="20"/>
          <w:szCs w:val="20"/>
        </w:rPr>
        <w:t xml:space="preserve">GTC Scotland was tasked with undertaking a programme of validation with all local authorities to ensure that PRD policies and paperwork are able to support the requirements of Professional Update. </w:t>
      </w:r>
      <w:r w:rsidR="00AC1584" w:rsidRPr="00BC1A82">
        <w:rPr>
          <w:rFonts w:ascii="Arial" w:eastAsia="Arial" w:hAnsi="Arial" w:cs="Arial"/>
          <w:sz w:val="20"/>
          <w:szCs w:val="20"/>
        </w:rPr>
        <w:t xml:space="preserve">GTCS </w:t>
      </w:r>
      <w:r w:rsidRPr="00BC1A82">
        <w:rPr>
          <w:rFonts w:ascii="Arial" w:eastAsia="Arial" w:hAnsi="Arial" w:cs="Arial"/>
          <w:sz w:val="20"/>
          <w:szCs w:val="20"/>
        </w:rPr>
        <w:t>undertook a programme of revalidation in 2019-20, with City of Edinburgh Council being validated in March 2019.</w:t>
      </w:r>
    </w:p>
    <w:p w14:paraId="2B1857E2" w14:textId="5B773687" w:rsidR="000F3C74" w:rsidRPr="00BC1A82" w:rsidRDefault="000F3C74" w:rsidP="0061606D">
      <w:pPr>
        <w:shd w:val="clear" w:color="auto" w:fill="FFFFFF" w:themeFill="background1"/>
        <w:spacing w:before="100" w:beforeAutospacing="1" w:after="100" w:afterAutospacing="1" w:line="240" w:lineRule="auto"/>
        <w:jc w:val="both"/>
        <w:rPr>
          <w:rFonts w:ascii="Arial" w:eastAsia="Arial" w:hAnsi="Arial" w:cs="Arial"/>
          <w:sz w:val="20"/>
          <w:szCs w:val="20"/>
        </w:rPr>
      </w:pPr>
      <w:r w:rsidRPr="00BC1A82">
        <w:rPr>
          <w:rFonts w:ascii="Arial" w:eastAsia="Arial" w:hAnsi="Arial" w:cs="Arial"/>
          <w:sz w:val="20"/>
          <w:szCs w:val="20"/>
        </w:rPr>
        <w:lastRenderedPageBreak/>
        <w:t>City of Edinburgh PRD policy and paperwork have been revised in consultation with practitioners and the LNCT.</w:t>
      </w:r>
    </w:p>
    <w:p w14:paraId="4D3647B9" w14:textId="2A1969A4" w:rsidR="00E243AB" w:rsidRPr="00BC1A82" w:rsidRDefault="12D33978" w:rsidP="2750701F">
      <w:pPr>
        <w:spacing w:after="100" w:afterAutospacing="1"/>
        <w:rPr>
          <w:rFonts w:ascii="Arial" w:eastAsia="Arial" w:hAnsi="Arial" w:cs="Arial"/>
          <w:sz w:val="20"/>
          <w:szCs w:val="20"/>
        </w:rPr>
      </w:pPr>
      <w:r w:rsidRPr="00BC1A82">
        <w:rPr>
          <w:rFonts w:ascii="Arial" w:eastAsia="Arial" w:hAnsi="Arial" w:cs="Arial"/>
          <w:sz w:val="20"/>
          <w:szCs w:val="20"/>
        </w:rPr>
        <w:t>Application of the following key features should ensure that the PRD process is a high quality and meaningful experience that empowers</w:t>
      </w:r>
      <w:r w:rsidR="00A3553A" w:rsidRPr="00BC1A82">
        <w:rPr>
          <w:rFonts w:ascii="Arial" w:eastAsia="Arial" w:hAnsi="Arial" w:cs="Arial"/>
          <w:sz w:val="20"/>
          <w:szCs w:val="20"/>
        </w:rPr>
        <w:t xml:space="preserve"> all</w:t>
      </w:r>
      <w:r w:rsidRPr="00BC1A82">
        <w:rPr>
          <w:rFonts w:ascii="Arial" w:eastAsia="Arial" w:hAnsi="Arial" w:cs="Arial"/>
          <w:sz w:val="20"/>
          <w:szCs w:val="20"/>
        </w:rPr>
        <w:t xml:space="preserve"> staff to be leaders of and for learning and leads to measurable impact on student outcomes:</w:t>
      </w:r>
    </w:p>
    <w:p w14:paraId="53B3EEAA" w14:textId="515F0552" w:rsidR="00E243AB" w:rsidRPr="00BC1A82" w:rsidRDefault="12D33978" w:rsidP="00C67D67">
      <w:pPr>
        <w:pStyle w:val="ListParagraph"/>
        <w:numPr>
          <w:ilvl w:val="0"/>
          <w:numId w:val="5"/>
        </w:numPr>
        <w:spacing w:after="0" w:line="240" w:lineRule="auto"/>
        <w:rPr>
          <w:rFonts w:ascii="Arial" w:eastAsia="Arial" w:hAnsi="Arial" w:cs="Arial"/>
          <w:b/>
          <w:bCs/>
          <w:sz w:val="20"/>
          <w:szCs w:val="20"/>
        </w:rPr>
      </w:pPr>
      <w:r w:rsidRPr="00BC1A82">
        <w:rPr>
          <w:rFonts w:ascii="Arial" w:eastAsia="Arial" w:hAnsi="Arial" w:cs="Arial"/>
          <w:b/>
          <w:bCs/>
          <w:sz w:val="20"/>
          <w:szCs w:val="20"/>
        </w:rPr>
        <w:t xml:space="preserve">Culture of Trust &amp; Readiness for PRD: </w:t>
      </w:r>
      <w:r w:rsidR="0061606D" w:rsidRPr="00BC1A82">
        <w:rPr>
          <w:rFonts w:ascii="Arial" w:hAnsi="Arial" w:cs="Arial"/>
          <w:sz w:val="20"/>
          <w:szCs w:val="20"/>
        </w:rPr>
        <w:t>High-quality PRD takes place in schools which have a strong culture and climate of trust, where teachers feel valued and empowered</w:t>
      </w:r>
      <w:r w:rsidR="001B6C47" w:rsidRPr="00BC1A82">
        <w:rPr>
          <w:rFonts w:ascii="Arial" w:hAnsi="Arial" w:cs="Arial"/>
          <w:sz w:val="20"/>
          <w:szCs w:val="20"/>
        </w:rPr>
        <w:t xml:space="preserve"> and where diverse perspectives </w:t>
      </w:r>
      <w:r w:rsidR="00A3553A" w:rsidRPr="00BC1A82">
        <w:rPr>
          <w:rFonts w:ascii="Arial" w:hAnsi="Arial" w:cs="Arial"/>
          <w:sz w:val="20"/>
          <w:szCs w:val="20"/>
        </w:rPr>
        <w:t xml:space="preserve">are encouraged. </w:t>
      </w:r>
    </w:p>
    <w:p w14:paraId="41F08A1C" w14:textId="2F0316BD" w:rsidR="003661AE" w:rsidRPr="00BC1A82" w:rsidRDefault="12D33978" w:rsidP="00C67D67">
      <w:pPr>
        <w:pStyle w:val="11"/>
        <w:numPr>
          <w:ilvl w:val="0"/>
          <w:numId w:val="38"/>
        </w:numPr>
        <w:spacing w:after="0"/>
        <w:rPr>
          <w:rFonts w:cs="Arial"/>
          <w:sz w:val="20"/>
          <w:szCs w:val="20"/>
        </w:rPr>
      </w:pPr>
      <w:r w:rsidRPr="00BC1A82">
        <w:rPr>
          <w:rFonts w:eastAsia="Arial" w:cs="Arial"/>
          <w:b/>
          <w:bCs/>
          <w:sz w:val="20"/>
          <w:szCs w:val="20"/>
        </w:rPr>
        <w:t>Entitlement for all:</w:t>
      </w:r>
      <w:r w:rsidRPr="00BC1A82">
        <w:rPr>
          <w:rFonts w:eastAsia="Arial" w:cs="Arial"/>
          <w:sz w:val="20"/>
          <w:szCs w:val="20"/>
        </w:rPr>
        <w:t xml:space="preserve"> </w:t>
      </w:r>
      <w:r w:rsidR="00346336" w:rsidRPr="00BC1A82">
        <w:rPr>
          <w:sz w:val="20"/>
          <w:szCs w:val="20"/>
        </w:rPr>
        <w:t>the profession has a duty to ensure that every teacher has access to high-quality professional learning conversations, as part of PRD.</w:t>
      </w:r>
      <w:r w:rsidR="00956F1C" w:rsidRPr="00BC1A82">
        <w:rPr>
          <w:rFonts w:eastAsia="Arial" w:cs="Arial"/>
          <w:sz w:val="20"/>
          <w:szCs w:val="20"/>
        </w:rPr>
        <w:t xml:space="preserve"> Participation in individual review is a requirement</w:t>
      </w:r>
      <w:r w:rsidR="00956F1C" w:rsidRPr="00BC1A82">
        <w:rPr>
          <w:rFonts w:cs="Arial"/>
          <w:sz w:val="20"/>
          <w:szCs w:val="20"/>
        </w:rPr>
        <w:t xml:space="preserve">. </w:t>
      </w:r>
    </w:p>
    <w:p w14:paraId="54B769CF" w14:textId="09C0681E" w:rsidR="00E243AB" w:rsidRPr="00BC1A82" w:rsidRDefault="12D33978" w:rsidP="00AC1584">
      <w:pPr>
        <w:pStyle w:val="ListParagraph"/>
        <w:numPr>
          <w:ilvl w:val="0"/>
          <w:numId w:val="5"/>
        </w:numPr>
        <w:spacing w:after="0" w:line="240" w:lineRule="auto"/>
        <w:rPr>
          <w:rFonts w:ascii="Arial" w:eastAsia="Arial" w:hAnsi="Arial" w:cs="Arial"/>
          <w:b/>
          <w:bCs/>
          <w:sz w:val="20"/>
          <w:szCs w:val="20"/>
        </w:rPr>
      </w:pPr>
      <w:r w:rsidRPr="00BC1A82">
        <w:rPr>
          <w:rFonts w:ascii="Arial" w:eastAsia="Arial" w:hAnsi="Arial" w:cs="Arial"/>
          <w:b/>
          <w:bCs/>
          <w:sz w:val="20"/>
          <w:szCs w:val="20"/>
        </w:rPr>
        <w:t xml:space="preserve">PRD as an ongoing process:  </w:t>
      </w:r>
      <w:r w:rsidRPr="00BC1A82">
        <w:rPr>
          <w:rFonts w:ascii="Arial" w:eastAsia="Arial" w:hAnsi="Arial" w:cs="Arial"/>
          <w:sz w:val="20"/>
          <w:szCs w:val="20"/>
        </w:rPr>
        <w:t>PRD is not a one-off event, it is a continu</w:t>
      </w:r>
      <w:r w:rsidR="00B7424A" w:rsidRPr="00BC1A82">
        <w:rPr>
          <w:rFonts w:ascii="Arial" w:eastAsia="Arial" w:hAnsi="Arial" w:cs="Arial"/>
          <w:sz w:val="20"/>
          <w:szCs w:val="20"/>
        </w:rPr>
        <w:t>ous</w:t>
      </w:r>
      <w:r w:rsidRPr="00BC1A82">
        <w:rPr>
          <w:rFonts w:ascii="Arial" w:eastAsia="Arial" w:hAnsi="Arial" w:cs="Arial"/>
          <w:sz w:val="20"/>
          <w:szCs w:val="20"/>
        </w:rPr>
        <w:t xml:space="preserve"> process across the </w:t>
      </w:r>
      <w:r w:rsidR="00B7424A" w:rsidRPr="00BC1A82">
        <w:rPr>
          <w:rFonts w:ascii="Arial" w:eastAsia="Arial" w:hAnsi="Arial" w:cs="Arial"/>
          <w:sz w:val="20"/>
          <w:szCs w:val="20"/>
        </w:rPr>
        <w:t>year and</w:t>
      </w:r>
      <w:r w:rsidRPr="00BC1A82">
        <w:rPr>
          <w:rFonts w:ascii="Arial" w:eastAsia="Arial" w:hAnsi="Arial" w:cs="Arial"/>
          <w:sz w:val="20"/>
          <w:szCs w:val="20"/>
        </w:rPr>
        <w:t xml:space="preserve"> is based on a culture of trust. </w:t>
      </w:r>
    </w:p>
    <w:p w14:paraId="1BD6B98E" w14:textId="4F2EE799" w:rsidR="00E243AB" w:rsidRPr="00BC1A82" w:rsidRDefault="12D33978" w:rsidP="0056425B">
      <w:pPr>
        <w:pStyle w:val="ListParagraph"/>
        <w:numPr>
          <w:ilvl w:val="0"/>
          <w:numId w:val="5"/>
        </w:numPr>
        <w:spacing w:after="100" w:afterAutospacing="1" w:line="240" w:lineRule="auto"/>
        <w:rPr>
          <w:rFonts w:ascii="Arial" w:eastAsia="Arial" w:hAnsi="Arial" w:cs="Arial"/>
          <w:b/>
          <w:bCs/>
          <w:sz w:val="20"/>
          <w:szCs w:val="20"/>
        </w:rPr>
      </w:pPr>
      <w:r w:rsidRPr="00BC1A82">
        <w:rPr>
          <w:rFonts w:ascii="Arial" w:eastAsia="Arial" w:hAnsi="Arial" w:cs="Arial"/>
          <w:b/>
          <w:bCs/>
          <w:sz w:val="20"/>
          <w:szCs w:val="20"/>
        </w:rPr>
        <w:t xml:space="preserve">Coaching dialogue: </w:t>
      </w:r>
      <w:r w:rsidRPr="00BC1A82">
        <w:rPr>
          <w:rFonts w:ascii="Arial" w:eastAsia="Arial" w:hAnsi="Arial" w:cs="Arial"/>
          <w:sz w:val="20"/>
          <w:szCs w:val="20"/>
        </w:rPr>
        <w:t xml:space="preserve">all staff should </w:t>
      </w:r>
      <w:r w:rsidR="00224839" w:rsidRPr="00BC1A82">
        <w:rPr>
          <w:rFonts w:ascii="Arial" w:eastAsia="Arial" w:hAnsi="Arial" w:cs="Arial"/>
          <w:sz w:val="20"/>
          <w:szCs w:val="20"/>
        </w:rPr>
        <w:t>have access to coaching and/or mentoring to improve</w:t>
      </w:r>
      <w:r w:rsidRPr="00BC1A82">
        <w:rPr>
          <w:rFonts w:ascii="Arial" w:eastAsia="Arial" w:hAnsi="Arial" w:cs="Arial"/>
          <w:sz w:val="20"/>
          <w:szCs w:val="20"/>
        </w:rPr>
        <w:t xml:space="preserve"> </w:t>
      </w:r>
    </w:p>
    <w:p w14:paraId="5CA2F0DF" w14:textId="2C3227F4" w:rsidR="00E243AB" w:rsidRPr="00BC1A82" w:rsidRDefault="12D33978" w:rsidP="0056425B">
      <w:pPr>
        <w:pStyle w:val="ListParagraph"/>
        <w:numPr>
          <w:ilvl w:val="0"/>
          <w:numId w:val="5"/>
        </w:numPr>
        <w:spacing w:after="100" w:afterAutospacing="1"/>
        <w:rPr>
          <w:rFonts w:ascii="Arial" w:eastAsia="Arial" w:hAnsi="Arial" w:cs="Arial"/>
          <w:b/>
          <w:bCs/>
          <w:sz w:val="20"/>
          <w:szCs w:val="20"/>
        </w:rPr>
      </w:pPr>
      <w:r w:rsidRPr="00BC1A82">
        <w:rPr>
          <w:rFonts w:ascii="Arial" w:eastAsia="Arial" w:hAnsi="Arial" w:cs="Arial"/>
          <w:b/>
          <w:bCs/>
          <w:sz w:val="20"/>
          <w:szCs w:val="20"/>
        </w:rPr>
        <w:t>Professional Learning</w:t>
      </w:r>
      <w:r w:rsidRPr="00BC1A82">
        <w:rPr>
          <w:rFonts w:ascii="Arial" w:eastAsia="Arial" w:hAnsi="Arial" w:cs="Arial"/>
          <w:sz w:val="20"/>
          <w:szCs w:val="20"/>
        </w:rPr>
        <w:t xml:space="preserve">:  the PRD process should be </w:t>
      </w:r>
      <w:r w:rsidR="008D069C" w:rsidRPr="00BC1A82">
        <w:rPr>
          <w:rFonts w:ascii="Arial" w:eastAsia="Arial" w:hAnsi="Arial" w:cs="Arial"/>
          <w:sz w:val="20"/>
          <w:szCs w:val="20"/>
        </w:rPr>
        <w:t xml:space="preserve">a continuous cycle, </w:t>
      </w:r>
      <w:r w:rsidRPr="00BC1A82">
        <w:rPr>
          <w:rFonts w:ascii="Arial" w:eastAsia="Arial" w:hAnsi="Arial" w:cs="Arial"/>
          <w:sz w:val="20"/>
          <w:szCs w:val="20"/>
        </w:rPr>
        <w:t>clearly linked to high quality professional learning that has an impact on the teacher as a learner and the young people they support</w:t>
      </w:r>
      <w:r w:rsidR="00154CC5" w:rsidRPr="00BC1A82">
        <w:rPr>
          <w:rFonts w:ascii="Arial" w:eastAsia="Arial" w:hAnsi="Arial" w:cs="Arial"/>
          <w:sz w:val="20"/>
          <w:szCs w:val="20"/>
        </w:rPr>
        <w:t>.</w:t>
      </w:r>
    </w:p>
    <w:p w14:paraId="7657D104" w14:textId="77777777" w:rsidR="00423573" w:rsidRPr="00BC1A82" w:rsidRDefault="00423573" w:rsidP="00423573">
      <w:pPr>
        <w:pStyle w:val="ListParagraph"/>
        <w:spacing w:after="100" w:afterAutospacing="1"/>
        <w:rPr>
          <w:rFonts w:ascii="Arial" w:eastAsia="Arial" w:hAnsi="Arial" w:cs="Arial"/>
          <w:b/>
          <w:bCs/>
          <w:sz w:val="20"/>
          <w:szCs w:val="20"/>
        </w:rPr>
      </w:pPr>
    </w:p>
    <w:sdt>
      <w:sdtPr>
        <w:rPr>
          <w:rFonts w:ascii="Calibri" w:eastAsia="Calibri" w:hAnsi="Calibri" w:cs="Times New Roman"/>
          <w:color w:val="auto"/>
          <w:sz w:val="22"/>
          <w:szCs w:val="22"/>
          <w:lang w:val="en-GB"/>
        </w:rPr>
        <w:id w:val="2052264383"/>
        <w:docPartObj>
          <w:docPartGallery w:val="Table of Contents"/>
          <w:docPartUnique/>
        </w:docPartObj>
      </w:sdtPr>
      <w:sdtEndPr>
        <w:rPr>
          <w:b/>
          <w:bCs/>
          <w:noProof/>
        </w:rPr>
      </w:sdtEndPr>
      <w:sdtContent>
        <w:p w14:paraId="204B828A" w14:textId="0C1C8513" w:rsidR="00B63D9E" w:rsidRPr="00BC1A82" w:rsidRDefault="00B63D9E" w:rsidP="00423573">
          <w:pPr>
            <w:pStyle w:val="TOCHeading"/>
            <w:jc w:val="center"/>
            <w:rPr>
              <w:b/>
              <w:bCs/>
              <w:color w:val="000000" w:themeColor="text1"/>
            </w:rPr>
          </w:pPr>
          <w:r w:rsidRPr="00BC1A82">
            <w:rPr>
              <w:b/>
              <w:bCs/>
              <w:color w:val="000000" w:themeColor="text1"/>
            </w:rPr>
            <w:t>Table of Contents</w:t>
          </w:r>
        </w:p>
        <w:p w14:paraId="0A2FA630" w14:textId="2F303651" w:rsidR="004F5B6C" w:rsidRPr="00BC1A82" w:rsidRDefault="00B63D9E">
          <w:pPr>
            <w:pStyle w:val="TOC1"/>
            <w:tabs>
              <w:tab w:val="right" w:leader="dot" w:pos="9628"/>
            </w:tabs>
            <w:rPr>
              <w:rFonts w:asciiTheme="minorHAnsi" w:eastAsiaTheme="minorEastAsia" w:hAnsiTheme="minorHAnsi" w:cstheme="minorBidi"/>
              <w:noProof/>
              <w:lang w:val="en-GB" w:eastAsia="en-GB"/>
            </w:rPr>
          </w:pPr>
          <w:r w:rsidRPr="00BC1A82">
            <w:fldChar w:fldCharType="begin"/>
          </w:r>
          <w:r w:rsidRPr="00BC1A82">
            <w:instrText xml:space="preserve"> TOC \o "1-3" \h \z \u </w:instrText>
          </w:r>
          <w:r w:rsidRPr="00BC1A82">
            <w:fldChar w:fldCharType="separate"/>
          </w:r>
          <w:hyperlink w:anchor="_Toc102763673" w:history="1">
            <w:r w:rsidR="004F5B6C" w:rsidRPr="00BC1A82">
              <w:rPr>
                <w:rStyle w:val="Hyperlink"/>
                <w:rFonts w:eastAsia="Arial"/>
                <w:b/>
                <w:bCs/>
                <w:noProof/>
              </w:rPr>
              <w:t>Culture of Trust &amp; Readiness for PRD</w:t>
            </w:r>
            <w:r w:rsidR="004F5B6C" w:rsidRPr="00BC1A82">
              <w:rPr>
                <w:noProof/>
                <w:webHidden/>
              </w:rPr>
              <w:tab/>
            </w:r>
            <w:r w:rsidR="004F5B6C" w:rsidRPr="00BC1A82">
              <w:rPr>
                <w:noProof/>
                <w:webHidden/>
              </w:rPr>
              <w:fldChar w:fldCharType="begin"/>
            </w:r>
            <w:r w:rsidR="004F5B6C" w:rsidRPr="00BC1A82">
              <w:rPr>
                <w:noProof/>
                <w:webHidden/>
              </w:rPr>
              <w:instrText xml:space="preserve"> PAGEREF _Toc102763673 \h </w:instrText>
            </w:r>
            <w:r w:rsidR="004F5B6C" w:rsidRPr="00BC1A82">
              <w:rPr>
                <w:noProof/>
                <w:webHidden/>
              </w:rPr>
            </w:r>
            <w:r w:rsidR="004F5B6C" w:rsidRPr="00BC1A82">
              <w:rPr>
                <w:noProof/>
                <w:webHidden/>
              </w:rPr>
              <w:fldChar w:fldCharType="separate"/>
            </w:r>
            <w:r w:rsidR="009113A7" w:rsidRPr="00BC1A82">
              <w:rPr>
                <w:noProof/>
                <w:webHidden/>
              </w:rPr>
              <w:t>3</w:t>
            </w:r>
            <w:r w:rsidR="004F5B6C" w:rsidRPr="00BC1A82">
              <w:rPr>
                <w:noProof/>
                <w:webHidden/>
              </w:rPr>
              <w:fldChar w:fldCharType="end"/>
            </w:r>
          </w:hyperlink>
        </w:p>
        <w:p w14:paraId="61074319" w14:textId="5E183D2C" w:rsidR="004F5B6C" w:rsidRPr="00BC1A82" w:rsidRDefault="00BC1A82">
          <w:pPr>
            <w:pStyle w:val="TOC1"/>
            <w:tabs>
              <w:tab w:val="right" w:leader="dot" w:pos="9628"/>
            </w:tabs>
            <w:rPr>
              <w:rFonts w:asciiTheme="minorHAnsi" w:eastAsiaTheme="minorEastAsia" w:hAnsiTheme="minorHAnsi" w:cstheme="minorBidi"/>
              <w:noProof/>
              <w:lang w:val="en-GB" w:eastAsia="en-GB"/>
            </w:rPr>
          </w:pPr>
          <w:hyperlink w:anchor="_Toc102763674" w:history="1">
            <w:r w:rsidR="004F5B6C" w:rsidRPr="00BC1A82">
              <w:rPr>
                <w:rStyle w:val="Hyperlink"/>
                <w:rFonts w:eastAsia="Arial"/>
                <w:b/>
                <w:bCs/>
                <w:noProof/>
              </w:rPr>
              <w:t>Entitlement for all</w:t>
            </w:r>
            <w:r w:rsidR="004F5B6C" w:rsidRPr="00BC1A82">
              <w:rPr>
                <w:noProof/>
                <w:webHidden/>
              </w:rPr>
              <w:tab/>
            </w:r>
            <w:r w:rsidR="004F5B6C" w:rsidRPr="00BC1A82">
              <w:rPr>
                <w:noProof/>
                <w:webHidden/>
              </w:rPr>
              <w:fldChar w:fldCharType="begin"/>
            </w:r>
            <w:r w:rsidR="004F5B6C" w:rsidRPr="00BC1A82">
              <w:rPr>
                <w:noProof/>
                <w:webHidden/>
              </w:rPr>
              <w:instrText xml:space="preserve"> PAGEREF _Toc102763674 \h </w:instrText>
            </w:r>
            <w:r w:rsidR="004F5B6C" w:rsidRPr="00BC1A82">
              <w:rPr>
                <w:noProof/>
                <w:webHidden/>
              </w:rPr>
            </w:r>
            <w:r w:rsidR="004F5B6C" w:rsidRPr="00BC1A82">
              <w:rPr>
                <w:noProof/>
                <w:webHidden/>
              </w:rPr>
              <w:fldChar w:fldCharType="separate"/>
            </w:r>
            <w:r w:rsidR="009113A7" w:rsidRPr="00BC1A82">
              <w:rPr>
                <w:noProof/>
                <w:webHidden/>
              </w:rPr>
              <w:t>3</w:t>
            </w:r>
            <w:r w:rsidR="004F5B6C" w:rsidRPr="00BC1A82">
              <w:rPr>
                <w:noProof/>
                <w:webHidden/>
              </w:rPr>
              <w:fldChar w:fldCharType="end"/>
            </w:r>
          </w:hyperlink>
        </w:p>
        <w:p w14:paraId="6EA5F0BE" w14:textId="203DFDDB" w:rsidR="004F5B6C" w:rsidRPr="00BC1A82" w:rsidRDefault="00BC1A82">
          <w:pPr>
            <w:pStyle w:val="TOC1"/>
            <w:tabs>
              <w:tab w:val="right" w:leader="dot" w:pos="9628"/>
            </w:tabs>
            <w:rPr>
              <w:rFonts w:asciiTheme="minorHAnsi" w:eastAsiaTheme="minorEastAsia" w:hAnsiTheme="minorHAnsi" w:cstheme="minorBidi"/>
              <w:noProof/>
              <w:lang w:val="en-GB" w:eastAsia="en-GB"/>
            </w:rPr>
          </w:pPr>
          <w:hyperlink w:anchor="_Toc102763675" w:history="1">
            <w:r w:rsidR="004F5B6C" w:rsidRPr="00BC1A82">
              <w:rPr>
                <w:rStyle w:val="Hyperlink"/>
                <w:rFonts w:eastAsia="Arial"/>
                <w:b/>
                <w:bCs/>
                <w:noProof/>
              </w:rPr>
              <w:t>PRD as an ongoing process</w:t>
            </w:r>
            <w:r w:rsidR="004F5B6C" w:rsidRPr="00BC1A82">
              <w:rPr>
                <w:noProof/>
                <w:webHidden/>
              </w:rPr>
              <w:tab/>
            </w:r>
            <w:r w:rsidR="004F5B6C" w:rsidRPr="00BC1A82">
              <w:rPr>
                <w:noProof/>
                <w:webHidden/>
              </w:rPr>
              <w:fldChar w:fldCharType="begin"/>
            </w:r>
            <w:r w:rsidR="004F5B6C" w:rsidRPr="00BC1A82">
              <w:rPr>
                <w:noProof/>
                <w:webHidden/>
              </w:rPr>
              <w:instrText xml:space="preserve"> PAGEREF _Toc102763675 \h </w:instrText>
            </w:r>
            <w:r w:rsidR="004F5B6C" w:rsidRPr="00BC1A82">
              <w:rPr>
                <w:noProof/>
                <w:webHidden/>
              </w:rPr>
            </w:r>
            <w:r w:rsidR="004F5B6C" w:rsidRPr="00BC1A82">
              <w:rPr>
                <w:noProof/>
                <w:webHidden/>
              </w:rPr>
              <w:fldChar w:fldCharType="separate"/>
            </w:r>
            <w:r w:rsidR="009113A7" w:rsidRPr="00BC1A82">
              <w:rPr>
                <w:noProof/>
                <w:webHidden/>
              </w:rPr>
              <w:t>4</w:t>
            </w:r>
            <w:r w:rsidR="004F5B6C" w:rsidRPr="00BC1A82">
              <w:rPr>
                <w:noProof/>
                <w:webHidden/>
              </w:rPr>
              <w:fldChar w:fldCharType="end"/>
            </w:r>
          </w:hyperlink>
        </w:p>
        <w:p w14:paraId="6F11A0FB" w14:textId="17C972E7" w:rsidR="004F5B6C" w:rsidRPr="00BC1A82" w:rsidRDefault="00BC1A82">
          <w:pPr>
            <w:pStyle w:val="TOC1"/>
            <w:tabs>
              <w:tab w:val="right" w:leader="dot" w:pos="9628"/>
            </w:tabs>
            <w:rPr>
              <w:rFonts w:asciiTheme="minorHAnsi" w:eastAsiaTheme="minorEastAsia" w:hAnsiTheme="minorHAnsi" w:cstheme="minorBidi"/>
              <w:noProof/>
              <w:lang w:val="en-GB" w:eastAsia="en-GB"/>
            </w:rPr>
          </w:pPr>
          <w:hyperlink w:anchor="_Toc102763676" w:history="1">
            <w:r w:rsidR="004F5B6C" w:rsidRPr="00BC1A82">
              <w:rPr>
                <w:rStyle w:val="Hyperlink"/>
                <w:b/>
                <w:bCs/>
                <w:noProof/>
              </w:rPr>
              <w:t>Paperwork</w:t>
            </w:r>
            <w:r w:rsidR="004F5B6C" w:rsidRPr="00BC1A82">
              <w:rPr>
                <w:noProof/>
                <w:webHidden/>
              </w:rPr>
              <w:tab/>
            </w:r>
            <w:r w:rsidR="004F5B6C" w:rsidRPr="00BC1A82">
              <w:rPr>
                <w:noProof/>
                <w:webHidden/>
              </w:rPr>
              <w:fldChar w:fldCharType="begin"/>
            </w:r>
            <w:r w:rsidR="004F5B6C" w:rsidRPr="00BC1A82">
              <w:rPr>
                <w:noProof/>
                <w:webHidden/>
              </w:rPr>
              <w:instrText xml:space="preserve"> PAGEREF _Toc102763676 \h </w:instrText>
            </w:r>
            <w:r w:rsidR="004F5B6C" w:rsidRPr="00BC1A82">
              <w:rPr>
                <w:noProof/>
                <w:webHidden/>
              </w:rPr>
            </w:r>
            <w:r w:rsidR="004F5B6C" w:rsidRPr="00BC1A82">
              <w:rPr>
                <w:noProof/>
                <w:webHidden/>
              </w:rPr>
              <w:fldChar w:fldCharType="separate"/>
            </w:r>
            <w:r w:rsidR="009113A7" w:rsidRPr="00BC1A82">
              <w:rPr>
                <w:noProof/>
                <w:webHidden/>
              </w:rPr>
              <w:t>4</w:t>
            </w:r>
            <w:r w:rsidR="004F5B6C" w:rsidRPr="00BC1A82">
              <w:rPr>
                <w:noProof/>
                <w:webHidden/>
              </w:rPr>
              <w:fldChar w:fldCharType="end"/>
            </w:r>
          </w:hyperlink>
        </w:p>
        <w:p w14:paraId="1259B60C" w14:textId="79F0F1F5" w:rsidR="004F5B6C" w:rsidRPr="00BC1A82" w:rsidRDefault="00BC1A82">
          <w:pPr>
            <w:pStyle w:val="TOC1"/>
            <w:tabs>
              <w:tab w:val="right" w:leader="dot" w:pos="9628"/>
            </w:tabs>
            <w:rPr>
              <w:rFonts w:asciiTheme="minorHAnsi" w:eastAsiaTheme="minorEastAsia" w:hAnsiTheme="minorHAnsi" w:cstheme="minorBidi"/>
              <w:noProof/>
              <w:lang w:val="en-GB" w:eastAsia="en-GB"/>
            </w:rPr>
          </w:pPr>
          <w:hyperlink w:anchor="_Toc102763677" w:history="1">
            <w:r w:rsidR="004F5B6C" w:rsidRPr="00BC1A82">
              <w:rPr>
                <w:rStyle w:val="Hyperlink"/>
                <w:b/>
                <w:bCs/>
                <w:noProof/>
              </w:rPr>
              <w:t>Coaching dialogue</w:t>
            </w:r>
            <w:r w:rsidR="004F5B6C" w:rsidRPr="00BC1A82">
              <w:rPr>
                <w:noProof/>
                <w:webHidden/>
              </w:rPr>
              <w:tab/>
            </w:r>
            <w:r w:rsidR="004F5B6C" w:rsidRPr="00BC1A82">
              <w:rPr>
                <w:noProof/>
                <w:webHidden/>
              </w:rPr>
              <w:fldChar w:fldCharType="begin"/>
            </w:r>
            <w:r w:rsidR="004F5B6C" w:rsidRPr="00BC1A82">
              <w:rPr>
                <w:noProof/>
                <w:webHidden/>
              </w:rPr>
              <w:instrText xml:space="preserve"> PAGEREF _Toc102763677 \h </w:instrText>
            </w:r>
            <w:r w:rsidR="004F5B6C" w:rsidRPr="00BC1A82">
              <w:rPr>
                <w:noProof/>
                <w:webHidden/>
              </w:rPr>
            </w:r>
            <w:r w:rsidR="004F5B6C" w:rsidRPr="00BC1A82">
              <w:rPr>
                <w:noProof/>
                <w:webHidden/>
              </w:rPr>
              <w:fldChar w:fldCharType="separate"/>
            </w:r>
            <w:r w:rsidR="009113A7" w:rsidRPr="00BC1A82">
              <w:rPr>
                <w:noProof/>
                <w:webHidden/>
              </w:rPr>
              <w:t>5</w:t>
            </w:r>
            <w:r w:rsidR="004F5B6C" w:rsidRPr="00BC1A82">
              <w:rPr>
                <w:noProof/>
                <w:webHidden/>
              </w:rPr>
              <w:fldChar w:fldCharType="end"/>
            </w:r>
          </w:hyperlink>
        </w:p>
        <w:p w14:paraId="16A99D63" w14:textId="4C237A1B" w:rsidR="004F5B6C" w:rsidRPr="00BC1A82" w:rsidRDefault="00BC1A82">
          <w:pPr>
            <w:pStyle w:val="TOC1"/>
            <w:tabs>
              <w:tab w:val="right" w:leader="dot" w:pos="9628"/>
            </w:tabs>
            <w:rPr>
              <w:rFonts w:asciiTheme="minorHAnsi" w:eastAsiaTheme="minorEastAsia" w:hAnsiTheme="minorHAnsi" w:cstheme="minorBidi"/>
              <w:noProof/>
              <w:lang w:val="en-GB" w:eastAsia="en-GB"/>
            </w:rPr>
          </w:pPr>
          <w:hyperlink w:anchor="_Toc102763678" w:history="1">
            <w:r w:rsidR="004F5B6C" w:rsidRPr="00BC1A82">
              <w:rPr>
                <w:rStyle w:val="Hyperlink"/>
                <w:b/>
                <w:bCs/>
                <w:noProof/>
              </w:rPr>
              <w:t>Professional Learning</w:t>
            </w:r>
            <w:r w:rsidR="004F5B6C" w:rsidRPr="00BC1A82">
              <w:rPr>
                <w:noProof/>
                <w:webHidden/>
              </w:rPr>
              <w:tab/>
            </w:r>
            <w:r w:rsidR="004F5B6C" w:rsidRPr="00BC1A82">
              <w:rPr>
                <w:noProof/>
                <w:webHidden/>
              </w:rPr>
              <w:fldChar w:fldCharType="begin"/>
            </w:r>
            <w:r w:rsidR="004F5B6C" w:rsidRPr="00BC1A82">
              <w:rPr>
                <w:noProof/>
                <w:webHidden/>
              </w:rPr>
              <w:instrText xml:space="preserve"> PAGEREF _Toc102763678 \h </w:instrText>
            </w:r>
            <w:r w:rsidR="004F5B6C" w:rsidRPr="00BC1A82">
              <w:rPr>
                <w:noProof/>
                <w:webHidden/>
              </w:rPr>
            </w:r>
            <w:r w:rsidR="004F5B6C" w:rsidRPr="00BC1A82">
              <w:rPr>
                <w:noProof/>
                <w:webHidden/>
              </w:rPr>
              <w:fldChar w:fldCharType="separate"/>
            </w:r>
            <w:r w:rsidR="009113A7" w:rsidRPr="00BC1A82">
              <w:rPr>
                <w:noProof/>
                <w:webHidden/>
              </w:rPr>
              <w:t>6</w:t>
            </w:r>
            <w:r w:rsidR="004F5B6C" w:rsidRPr="00BC1A82">
              <w:rPr>
                <w:noProof/>
                <w:webHidden/>
              </w:rPr>
              <w:fldChar w:fldCharType="end"/>
            </w:r>
          </w:hyperlink>
        </w:p>
        <w:p w14:paraId="0407AD32" w14:textId="6FC0DDA8" w:rsidR="004F5B6C" w:rsidRPr="00BC1A82" w:rsidRDefault="00BC1A82">
          <w:pPr>
            <w:pStyle w:val="TOC1"/>
            <w:tabs>
              <w:tab w:val="right" w:leader="dot" w:pos="9628"/>
            </w:tabs>
            <w:rPr>
              <w:rFonts w:asciiTheme="minorHAnsi" w:eastAsiaTheme="minorEastAsia" w:hAnsiTheme="minorHAnsi" w:cstheme="minorBidi"/>
              <w:noProof/>
              <w:lang w:val="en-GB" w:eastAsia="en-GB"/>
            </w:rPr>
          </w:pPr>
          <w:hyperlink w:anchor="_Toc102763679" w:history="1">
            <w:r w:rsidR="004F5B6C" w:rsidRPr="00BC1A82">
              <w:rPr>
                <w:rStyle w:val="Hyperlink"/>
                <w:b/>
                <w:bCs/>
                <w:noProof/>
              </w:rPr>
              <w:t>Professional Update</w:t>
            </w:r>
            <w:r w:rsidR="004F5B6C" w:rsidRPr="00BC1A82">
              <w:rPr>
                <w:noProof/>
                <w:webHidden/>
              </w:rPr>
              <w:tab/>
            </w:r>
            <w:r w:rsidR="004F5B6C" w:rsidRPr="00BC1A82">
              <w:rPr>
                <w:noProof/>
                <w:webHidden/>
              </w:rPr>
              <w:fldChar w:fldCharType="begin"/>
            </w:r>
            <w:r w:rsidR="004F5B6C" w:rsidRPr="00BC1A82">
              <w:rPr>
                <w:noProof/>
                <w:webHidden/>
              </w:rPr>
              <w:instrText xml:space="preserve"> PAGEREF _Toc102763679 \h </w:instrText>
            </w:r>
            <w:r w:rsidR="004F5B6C" w:rsidRPr="00BC1A82">
              <w:rPr>
                <w:noProof/>
                <w:webHidden/>
              </w:rPr>
            </w:r>
            <w:r w:rsidR="004F5B6C" w:rsidRPr="00BC1A82">
              <w:rPr>
                <w:noProof/>
                <w:webHidden/>
              </w:rPr>
              <w:fldChar w:fldCharType="separate"/>
            </w:r>
            <w:r w:rsidR="009113A7" w:rsidRPr="00BC1A82">
              <w:rPr>
                <w:noProof/>
                <w:webHidden/>
              </w:rPr>
              <w:t>7</w:t>
            </w:r>
            <w:r w:rsidR="004F5B6C" w:rsidRPr="00BC1A82">
              <w:rPr>
                <w:noProof/>
                <w:webHidden/>
              </w:rPr>
              <w:fldChar w:fldCharType="end"/>
            </w:r>
          </w:hyperlink>
        </w:p>
        <w:p w14:paraId="358BFC8E" w14:textId="265597B0" w:rsidR="004F5B6C" w:rsidRPr="00BC1A82" w:rsidRDefault="00BC1A82">
          <w:pPr>
            <w:pStyle w:val="TOC1"/>
            <w:tabs>
              <w:tab w:val="right" w:leader="dot" w:pos="9628"/>
            </w:tabs>
            <w:rPr>
              <w:rFonts w:asciiTheme="minorHAnsi" w:eastAsiaTheme="minorEastAsia" w:hAnsiTheme="minorHAnsi" w:cstheme="minorBidi"/>
              <w:noProof/>
              <w:lang w:val="en-GB" w:eastAsia="en-GB"/>
            </w:rPr>
          </w:pPr>
          <w:hyperlink w:anchor="_Toc102763680" w:history="1">
            <w:r w:rsidR="004F5B6C" w:rsidRPr="00BC1A82">
              <w:rPr>
                <w:rStyle w:val="Hyperlink"/>
                <w:b/>
                <w:bCs/>
                <w:noProof/>
              </w:rPr>
              <w:t>Self-Evaluation</w:t>
            </w:r>
            <w:r w:rsidR="004F5B6C" w:rsidRPr="00BC1A82">
              <w:rPr>
                <w:noProof/>
                <w:webHidden/>
              </w:rPr>
              <w:tab/>
            </w:r>
            <w:r w:rsidR="004F5B6C" w:rsidRPr="00BC1A82">
              <w:rPr>
                <w:noProof/>
                <w:webHidden/>
              </w:rPr>
              <w:fldChar w:fldCharType="begin"/>
            </w:r>
            <w:r w:rsidR="004F5B6C" w:rsidRPr="00BC1A82">
              <w:rPr>
                <w:noProof/>
                <w:webHidden/>
              </w:rPr>
              <w:instrText xml:space="preserve"> PAGEREF _Toc102763680 \h </w:instrText>
            </w:r>
            <w:r w:rsidR="004F5B6C" w:rsidRPr="00BC1A82">
              <w:rPr>
                <w:noProof/>
                <w:webHidden/>
              </w:rPr>
            </w:r>
            <w:r w:rsidR="004F5B6C" w:rsidRPr="00BC1A82">
              <w:rPr>
                <w:noProof/>
                <w:webHidden/>
              </w:rPr>
              <w:fldChar w:fldCharType="separate"/>
            </w:r>
            <w:r w:rsidR="009113A7" w:rsidRPr="00BC1A82">
              <w:rPr>
                <w:noProof/>
                <w:webHidden/>
              </w:rPr>
              <w:t>7</w:t>
            </w:r>
            <w:r w:rsidR="004F5B6C" w:rsidRPr="00BC1A82">
              <w:rPr>
                <w:noProof/>
                <w:webHidden/>
              </w:rPr>
              <w:fldChar w:fldCharType="end"/>
            </w:r>
          </w:hyperlink>
        </w:p>
        <w:p w14:paraId="56649F90" w14:textId="3A89AAC1" w:rsidR="004F5B6C" w:rsidRPr="00BC1A82" w:rsidRDefault="00BC1A82">
          <w:pPr>
            <w:pStyle w:val="TOC1"/>
            <w:tabs>
              <w:tab w:val="right" w:leader="dot" w:pos="9628"/>
            </w:tabs>
            <w:rPr>
              <w:rFonts w:asciiTheme="minorHAnsi" w:eastAsiaTheme="minorEastAsia" w:hAnsiTheme="minorHAnsi" w:cstheme="minorBidi"/>
              <w:noProof/>
              <w:lang w:val="en-GB" w:eastAsia="en-GB"/>
            </w:rPr>
          </w:pPr>
          <w:hyperlink w:anchor="_Toc102763681" w:history="1">
            <w:r w:rsidR="004F5B6C" w:rsidRPr="00BC1A82">
              <w:rPr>
                <w:rStyle w:val="Hyperlink"/>
                <w:b/>
                <w:bCs/>
                <w:noProof/>
              </w:rPr>
              <w:t>Professional Standards</w:t>
            </w:r>
            <w:r w:rsidR="004F5B6C" w:rsidRPr="00BC1A82">
              <w:rPr>
                <w:noProof/>
                <w:webHidden/>
              </w:rPr>
              <w:tab/>
            </w:r>
            <w:r w:rsidR="004F5B6C" w:rsidRPr="00BC1A82">
              <w:rPr>
                <w:noProof/>
                <w:webHidden/>
              </w:rPr>
              <w:fldChar w:fldCharType="begin"/>
            </w:r>
            <w:r w:rsidR="004F5B6C" w:rsidRPr="00BC1A82">
              <w:rPr>
                <w:noProof/>
                <w:webHidden/>
              </w:rPr>
              <w:instrText xml:space="preserve"> PAGEREF _Toc102763681 \h </w:instrText>
            </w:r>
            <w:r w:rsidR="004F5B6C" w:rsidRPr="00BC1A82">
              <w:rPr>
                <w:noProof/>
                <w:webHidden/>
              </w:rPr>
            </w:r>
            <w:r w:rsidR="004F5B6C" w:rsidRPr="00BC1A82">
              <w:rPr>
                <w:noProof/>
                <w:webHidden/>
              </w:rPr>
              <w:fldChar w:fldCharType="separate"/>
            </w:r>
            <w:r w:rsidR="009113A7" w:rsidRPr="00BC1A82">
              <w:rPr>
                <w:noProof/>
                <w:webHidden/>
              </w:rPr>
              <w:t>8</w:t>
            </w:r>
            <w:r w:rsidR="004F5B6C" w:rsidRPr="00BC1A82">
              <w:rPr>
                <w:noProof/>
                <w:webHidden/>
              </w:rPr>
              <w:fldChar w:fldCharType="end"/>
            </w:r>
          </w:hyperlink>
        </w:p>
        <w:p w14:paraId="6D4A3831" w14:textId="1A8AD4F2" w:rsidR="004F5B6C" w:rsidRPr="00BC1A82" w:rsidRDefault="00BC1A82">
          <w:pPr>
            <w:pStyle w:val="TOC1"/>
            <w:tabs>
              <w:tab w:val="right" w:leader="dot" w:pos="9628"/>
            </w:tabs>
            <w:rPr>
              <w:rFonts w:asciiTheme="minorHAnsi" w:eastAsiaTheme="minorEastAsia" w:hAnsiTheme="minorHAnsi" w:cstheme="minorBidi"/>
              <w:noProof/>
              <w:lang w:val="en-GB" w:eastAsia="en-GB"/>
            </w:rPr>
          </w:pPr>
          <w:hyperlink w:anchor="_Toc102763682" w:history="1">
            <w:r w:rsidR="004F5B6C" w:rsidRPr="00BC1A82">
              <w:rPr>
                <w:rStyle w:val="Hyperlink"/>
                <w:b/>
                <w:bCs/>
                <w:noProof/>
              </w:rPr>
              <w:t>Quality Assurance</w:t>
            </w:r>
            <w:r w:rsidR="004F5B6C" w:rsidRPr="00BC1A82">
              <w:rPr>
                <w:noProof/>
                <w:webHidden/>
              </w:rPr>
              <w:tab/>
            </w:r>
            <w:r w:rsidR="004F5B6C" w:rsidRPr="00BC1A82">
              <w:rPr>
                <w:noProof/>
                <w:webHidden/>
              </w:rPr>
              <w:fldChar w:fldCharType="begin"/>
            </w:r>
            <w:r w:rsidR="004F5B6C" w:rsidRPr="00BC1A82">
              <w:rPr>
                <w:noProof/>
                <w:webHidden/>
              </w:rPr>
              <w:instrText xml:space="preserve"> PAGEREF _Toc102763682 \h </w:instrText>
            </w:r>
            <w:r w:rsidR="004F5B6C" w:rsidRPr="00BC1A82">
              <w:rPr>
                <w:noProof/>
                <w:webHidden/>
              </w:rPr>
            </w:r>
            <w:r w:rsidR="004F5B6C" w:rsidRPr="00BC1A82">
              <w:rPr>
                <w:noProof/>
                <w:webHidden/>
              </w:rPr>
              <w:fldChar w:fldCharType="separate"/>
            </w:r>
            <w:r w:rsidR="009113A7" w:rsidRPr="00BC1A82">
              <w:rPr>
                <w:noProof/>
                <w:webHidden/>
              </w:rPr>
              <w:t>8</w:t>
            </w:r>
            <w:r w:rsidR="004F5B6C" w:rsidRPr="00BC1A82">
              <w:rPr>
                <w:noProof/>
                <w:webHidden/>
              </w:rPr>
              <w:fldChar w:fldCharType="end"/>
            </w:r>
          </w:hyperlink>
        </w:p>
        <w:p w14:paraId="535AAAAF" w14:textId="43F40767" w:rsidR="004F5B6C" w:rsidRPr="00BC1A82" w:rsidRDefault="00BC1A82">
          <w:pPr>
            <w:pStyle w:val="TOC1"/>
            <w:tabs>
              <w:tab w:val="right" w:leader="dot" w:pos="9628"/>
            </w:tabs>
            <w:rPr>
              <w:rFonts w:asciiTheme="minorHAnsi" w:eastAsiaTheme="minorEastAsia" w:hAnsiTheme="minorHAnsi" w:cstheme="minorBidi"/>
              <w:noProof/>
              <w:lang w:val="en-GB" w:eastAsia="en-GB"/>
            </w:rPr>
          </w:pPr>
          <w:hyperlink w:anchor="_Toc102763683" w:history="1">
            <w:r w:rsidR="004F5B6C" w:rsidRPr="00BC1A82">
              <w:rPr>
                <w:rStyle w:val="Hyperlink"/>
                <w:b/>
                <w:bCs/>
                <w:noProof/>
              </w:rPr>
              <w:t>Appendix 1: Roles &amp; Responsibilities</w:t>
            </w:r>
            <w:r w:rsidR="004F5B6C" w:rsidRPr="00BC1A82">
              <w:rPr>
                <w:noProof/>
                <w:webHidden/>
              </w:rPr>
              <w:tab/>
            </w:r>
            <w:r w:rsidR="004F5B6C" w:rsidRPr="00BC1A82">
              <w:rPr>
                <w:noProof/>
                <w:webHidden/>
              </w:rPr>
              <w:fldChar w:fldCharType="begin"/>
            </w:r>
            <w:r w:rsidR="004F5B6C" w:rsidRPr="00BC1A82">
              <w:rPr>
                <w:noProof/>
                <w:webHidden/>
              </w:rPr>
              <w:instrText xml:space="preserve"> PAGEREF _Toc102763683 \h </w:instrText>
            </w:r>
            <w:r w:rsidR="004F5B6C" w:rsidRPr="00BC1A82">
              <w:rPr>
                <w:noProof/>
                <w:webHidden/>
              </w:rPr>
            </w:r>
            <w:r w:rsidR="004F5B6C" w:rsidRPr="00BC1A82">
              <w:rPr>
                <w:noProof/>
                <w:webHidden/>
              </w:rPr>
              <w:fldChar w:fldCharType="separate"/>
            </w:r>
            <w:r w:rsidR="009113A7" w:rsidRPr="00BC1A82">
              <w:rPr>
                <w:noProof/>
                <w:webHidden/>
              </w:rPr>
              <w:t>10</w:t>
            </w:r>
            <w:r w:rsidR="004F5B6C" w:rsidRPr="00BC1A82">
              <w:rPr>
                <w:noProof/>
                <w:webHidden/>
              </w:rPr>
              <w:fldChar w:fldCharType="end"/>
            </w:r>
          </w:hyperlink>
        </w:p>
        <w:p w14:paraId="5852D137" w14:textId="643F966A" w:rsidR="004F5B6C" w:rsidRPr="00BC1A82" w:rsidRDefault="00BC1A82">
          <w:pPr>
            <w:pStyle w:val="TOC1"/>
            <w:tabs>
              <w:tab w:val="right" w:leader="dot" w:pos="9628"/>
            </w:tabs>
            <w:rPr>
              <w:rFonts w:asciiTheme="minorHAnsi" w:eastAsiaTheme="minorEastAsia" w:hAnsiTheme="minorHAnsi" w:cstheme="minorBidi"/>
              <w:noProof/>
              <w:lang w:val="en-GB" w:eastAsia="en-GB"/>
            </w:rPr>
          </w:pPr>
          <w:hyperlink w:anchor="_Toc102763684" w:history="1">
            <w:r w:rsidR="004F5B6C" w:rsidRPr="00BC1A82">
              <w:rPr>
                <w:rStyle w:val="Hyperlink"/>
                <w:b/>
                <w:bCs/>
                <w:noProof/>
              </w:rPr>
              <w:t>Appendix 2: Entitlement for all</w:t>
            </w:r>
            <w:r w:rsidR="004F5B6C" w:rsidRPr="00BC1A82">
              <w:rPr>
                <w:noProof/>
                <w:webHidden/>
              </w:rPr>
              <w:tab/>
            </w:r>
            <w:r w:rsidR="004F5B6C" w:rsidRPr="00BC1A82">
              <w:rPr>
                <w:noProof/>
                <w:webHidden/>
              </w:rPr>
              <w:fldChar w:fldCharType="begin"/>
            </w:r>
            <w:r w:rsidR="004F5B6C" w:rsidRPr="00BC1A82">
              <w:rPr>
                <w:noProof/>
                <w:webHidden/>
              </w:rPr>
              <w:instrText xml:space="preserve"> PAGEREF _Toc102763684 \h </w:instrText>
            </w:r>
            <w:r w:rsidR="004F5B6C" w:rsidRPr="00BC1A82">
              <w:rPr>
                <w:noProof/>
                <w:webHidden/>
              </w:rPr>
            </w:r>
            <w:r w:rsidR="004F5B6C" w:rsidRPr="00BC1A82">
              <w:rPr>
                <w:noProof/>
                <w:webHidden/>
              </w:rPr>
              <w:fldChar w:fldCharType="separate"/>
            </w:r>
            <w:r w:rsidR="009113A7" w:rsidRPr="00BC1A82">
              <w:rPr>
                <w:noProof/>
                <w:webHidden/>
              </w:rPr>
              <w:t>12</w:t>
            </w:r>
            <w:r w:rsidR="004F5B6C" w:rsidRPr="00BC1A82">
              <w:rPr>
                <w:noProof/>
                <w:webHidden/>
              </w:rPr>
              <w:fldChar w:fldCharType="end"/>
            </w:r>
          </w:hyperlink>
        </w:p>
        <w:p w14:paraId="7C311C6B" w14:textId="4BDAC5F5" w:rsidR="004F5B6C" w:rsidRPr="00BC1A82" w:rsidRDefault="00BC1A82">
          <w:pPr>
            <w:pStyle w:val="TOC1"/>
            <w:tabs>
              <w:tab w:val="right" w:leader="dot" w:pos="9628"/>
            </w:tabs>
            <w:rPr>
              <w:rFonts w:asciiTheme="minorHAnsi" w:eastAsiaTheme="minorEastAsia" w:hAnsiTheme="minorHAnsi" w:cstheme="minorBidi"/>
              <w:noProof/>
              <w:lang w:val="en-GB" w:eastAsia="en-GB"/>
            </w:rPr>
          </w:pPr>
          <w:hyperlink w:anchor="_Toc102763685" w:history="1">
            <w:r w:rsidR="004F5B6C" w:rsidRPr="00BC1A82">
              <w:rPr>
                <w:rStyle w:val="Hyperlink"/>
                <w:b/>
                <w:bCs/>
                <w:noProof/>
              </w:rPr>
              <w:t>Appendix 3:  Responsibilities for Professional Update</w:t>
            </w:r>
            <w:r w:rsidR="004F5B6C" w:rsidRPr="00BC1A82">
              <w:rPr>
                <w:noProof/>
                <w:webHidden/>
              </w:rPr>
              <w:tab/>
            </w:r>
            <w:r w:rsidR="004F5B6C" w:rsidRPr="00BC1A82">
              <w:rPr>
                <w:noProof/>
                <w:webHidden/>
              </w:rPr>
              <w:fldChar w:fldCharType="begin"/>
            </w:r>
            <w:r w:rsidR="004F5B6C" w:rsidRPr="00BC1A82">
              <w:rPr>
                <w:noProof/>
                <w:webHidden/>
              </w:rPr>
              <w:instrText xml:space="preserve"> PAGEREF _Toc102763685 \h </w:instrText>
            </w:r>
            <w:r w:rsidR="004F5B6C" w:rsidRPr="00BC1A82">
              <w:rPr>
                <w:noProof/>
                <w:webHidden/>
              </w:rPr>
            </w:r>
            <w:r w:rsidR="004F5B6C" w:rsidRPr="00BC1A82">
              <w:rPr>
                <w:noProof/>
                <w:webHidden/>
              </w:rPr>
              <w:fldChar w:fldCharType="separate"/>
            </w:r>
            <w:r w:rsidR="009113A7" w:rsidRPr="00BC1A82">
              <w:rPr>
                <w:noProof/>
                <w:webHidden/>
              </w:rPr>
              <w:t>13</w:t>
            </w:r>
            <w:r w:rsidR="004F5B6C" w:rsidRPr="00BC1A82">
              <w:rPr>
                <w:noProof/>
                <w:webHidden/>
              </w:rPr>
              <w:fldChar w:fldCharType="end"/>
            </w:r>
          </w:hyperlink>
        </w:p>
        <w:p w14:paraId="031C353A" w14:textId="66B856A3" w:rsidR="004F5B6C" w:rsidRPr="00BC1A82" w:rsidRDefault="00BC1A82">
          <w:pPr>
            <w:pStyle w:val="TOC1"/>
            <w:tabs>
              <w:tab w:val="right" w:leader="dot" w:pos="9628"/>
            </w:tabs>
            <w:rPr>
              <w:rFonts w:asciiTheme="minorHAnsi" w:eastAsiaTheme="minorEastAsia" w:hAnsiTheme="minorHAnsi" w:cstheme="minorBidi"/>
              <w:noProof/>
              <w:lang w:val="en-GB" w:eastAsia="en-GB"/>
            </w:rPr>
          </w:pPr>
          <w:hyperlink w:anchor="_Toc102763686" w:history="1">
            <w:r w:rsidR="004F5B6C" w:rsidRPr="00BC1A82">
              <w:rPr>
                <w:rStyle w:val="Hyperlink"/>
                <w:b/>
                <w:bCs/>
                <w:noProof/>
                <w:lang w:eastAsia="en-GB"/>
              </w:rPr>
              <w:t>Appendix 4: Professional Learning Profile (optional)  </w:t>
            </w:r>
            <w:r w:rsidR="004F5B6C" w:rsidRPr="00BC1A82">
              <w:rPr>
                <w:noProof/>
                <w:webHidden/>
              </w:rPr>
              <w:tab/>
            </w:r>
            <w:r w:rsidR="004F5B6C" w:rsidRPr="00BC1A82">
              <w:rPr>
                <w:noProof/>
                <w:webHidden/>
              </w:rPr>
              <w:fldChar w:fldCharType="begin"/>
            </w:r>
            <w:r w:rsidR="004F5B6C" w:rsidRPr="00BC1A82">
              <w:rPr>
                <w:noProof/>
                <w:webHidden/>
              </w:rPr>
              <w:instrText xml:space="preserve"> PAGEREF _Toc102763686 \h </w:instrText>
            </w:r>
            <w:r w:rsidR="004F5B6C" w:rsidRPr="00BC1A82">
              <w:rPr>
                <w:noProof/>
                <w:webHidden/>
              </w:rPr>
            </w:r>
            <w:r w:rsidR="004F5B6C" w:rsidRPr="00BC1A82">
              <w:rPr>
                <w:noProof/>
                <w:webHidden/>
              </w:rPr>
              <w:fldChar w:fldCharType="separate"/>
            </w:r>
            <w:r w:rsidR="009113A7" w:rsidRPr="00BC1A82">
              <w:rPr>
                <w:noProof/>
                <w:webHidden/>
              </w:rPr>
              <w:t>14</w:t>
            </w:r>
            <w:r w:rsidR="004F5B6C" w:rsidRPr="00BC1A82">
              <w:rPr>
                <w:noProof/>
                <w:webHidden/>
              </w:rPr>
              <w:fldChar w:fldCharType="end"/>
            </w:r>
          </w:hyperlink>
        </w:p>
        <w:p w14:paraId="6C32AB63" w14:textId="6A122819" w:rsidR="004F5B6C" w:rsidRPr="00BC1A82" w:rsidRDefault="00BC1A82">
          <w:pPr>
            <w:pStyle w:val="TOC1"/>
            <w:tabs>
              <w:tab w:val="right" w:leader="dot" w:pos="9628"/>
            </w:tabs>
            <w:rPr>
              <w:rFonts w:asciiTheme="minorHAnsi" w:eastAsiaTheme="minorEastAsia" w:hAnsiTheme="minorHAnsi" w:cstheme="minorBidi"/>
              <w:noProof/>
              <w:lang w:val="en-GB" w:eastAsia="en-GB"/>
            </w:rPr>
          </w:pPr>
          <w:hyperlink w:anchor="_Toc102763687" w:history="1">
            <w:r w:rsidR="004F5B6C" w:rsidRPr="00BC1A82">
              <w:rPr>
                <w:rStyle w:val="Hyperlink"/>
                <w:rFonts w:eastAsia="Arial"/>
                <w:b/>
                <w:bCs/>
                <w:noProof/>
              </w:rPr>
              <w:t>Appendix 5: PRD Impact Cycle</w:t>
            </w:r>
            <w:r w:rsidR="004F5B6C" w:rsidRPr="00BC1A82">
              <w:rPr>
                <w:noProof/>
                <w:webHidden/>
              </w:rPr>
              <w:tab/>
            </w:r>
            <w:r w:rsidR="004F5B6C" w:rsidRPr="00BC1A82">
              <w:rPr>
                <w:noProof/>
                <w:webHidden/>
              </w:rPr>
              <w:fldChar w:fldCharType="begin"/>
            </w:r>
            <w:r w:rsidR="004F5B6C" w:rsidRPr="00BC1A82">
              <w:rPr>
                <w:noProof/>
                <w:webHidden/>
              </w:rPr>
              <w:instrText xml:space="preserve"> PAGEREF _Toc102763687 \h </w:instrText>
            </w:r>
            <w:r w:rsidR="004F5B6C" w:rsidRPr="00BC1A82">
              <w:rPr>
                <w:noProof/>
                <w:webHidden/>
              </w:rPr>
            </w:r>
            <w:r w:rsidR="004F5B6C" w:rsidRPr="00BC1A82">
              <w:rPr>
                <w:noProof/>
                <w:webHidden/>
              </w:rPr>
              <w:fldChar w:fldCharType="separate"/>
            </w:r>
            <w:r w:rsidR="009113A7" w:rsidRPr="00BC1A82">
              <w:rPr>
                <w:noProof/>
                <w:webHidden/>
              </w:rPr>
              <w:t>15</w:t>
            </w:r>
            <w:r w:rsidR="004F5B6C" w:rsidRPr="00BC1A82">
              <w:rPr>
                <w:noProof/>
                <w:webHidden/>
              </w:rPr>
              <w:fldChar w:fldCharType="end"/>
            </w:r>
          </w:hyperlink>
        </w:p>
        <w:p w14:paraId="6EE5F372" w14:textId="725C63B1" w:rsidR="004F5B6C" w:rsidRPr="00BC1A82" w:rsidRDefault="00BC1A82">
          <w:pPr>
            <w:pStyle w:val="TOC1"/>
            <w:tabs>
              <w:tab w:val="right" w:leader="dot" w:pos="9628"/>
            </w:tabs>
            <w:rPr>
              <w:rFonts w:asciiTheme="minorHAnsi" w:eastAsiaTheme="minorEastAsia" w:hAnsiTheme="minorHAnsi" w:cstheme="minorBidi"/>
              <w:noProof/>
              <w:lang w:val="en-GB" w:eastAsia="en-GB"/>
            </w:rPr>
          </w:pPr>
          <w:hyperlink w:anchor="_Toc102763688" w:history="1">
            <w:r w:rsidR="004F5B6C" w:rsidRPr="00BC1A82">
              <w:rPr>
                <w:rStyle w:val="Hyperlink"/>
                <w:b/>
                <w:bCs/>
                <w:noProof/>
              </w:rPr>
              <w:t>Appendix 6: GTCS Registered Staff Summary of Action</w:t>
            </w:r>
            <w:r w:rsidR="004F5B6C" w:rsidRPr="00BC1A82">
              <w:rPr>
                <w:noProof/>
                <w:webHidden/>
              </w:rPr>
              <w:tab/>
            </w:r>
            <w:r w:rsidR="004F5B6C" w:rsidRPr="00BC1A82">
              <w:rPr>
                <w:noProof/>
                <w:webHidden/>
              </w:rPr>
              <w:fldChar w:fldCharType="begin"/>
            </w:r>
            <w:r w:rsidR="004F5B6C" w:rsidRPr="00BC1A82">
              <w:rPr>
                <w:noProof/>
                <w:webHidden/>
              </w:rPr>
              <w:instrText xml:space="preserve"> PAGEREF _Toc102763688 \h </w:instrText>
            </w:r>
            <w:r w:rsidR="004F5B6C" w:rsidRPr="00BC1A82">
              <w:rPr>
                <w:noProof/>
                <w:webHidden/>
              </w:rPr>
            </w:r>
            <w:r w:rsidR="004F5B6C" w:rsidRPr="00BC1A82">
              <w:rPr>
                <w:noProof/>
                <w:webHidden/>
              </w:rPr>
              <w:fldChar w:fldCharType="separate"/>
            </w:r>
            <w:r w:rsidR="009113A7" w:rsidRPr="00BC1A82">
              <w:rPr>
                <w:noProof/>
                <w:webHidden/>
              </w:rPr>
              <w:t>18</w:t>
            </w:r>
            <w:r w:rsidR="004F5B6C" w:rsidRPr="00BC1A82">
              <w:rPr>
                <w:noProof/>
                <w:webHidden/>
              </w:rPr>
              <w:fldChar w:fldCharType="end"/>
            </w:r>
          </w:hyperlink>
        </w:p>
        <w:p w14:paraId="0BDBB96F" w14:textId="06B93E59" w:rsidR="00B63D9E" w:rsidRPr="00BC1A82" w:rsidRDefault="00B63D9E">
          <w:r w:rsidRPr="00BC1A82">
            <w:rPr>
              <w:b/>
              <w:bCs/>
              <w:noProof/>
            </w:rPr>
            <w:fldChar w:fldCharType="end"/>
          </w:r>
        </w:p>
      </w:sdtContent>
    </w:sdt>
    <w:p w14:paraId="67614B52" w14:textId="77777777" w:rsidR="0080076D" w:rsidRPr="00BC1A82" w:rsidRDefault="0080076D" w:rsidP="0080076D">
      <w:pPr>
        <w:spacing w:after="100" w:afterAutospacing="1"/>
        <w:rPr>
          <w:rFonts w:ascii="Arial" w:eastAsia="Arial" w:hAnsi="Arial" w:cs="Arial"/>
          <w:b/>
          <w:bCs/>
          <w:sz w:val="20"/>
          <w:szCs w:val="20"/>
        </w:rPr>
      </w:pPr>
    </w:p>
    <w:p w14:paraId="05C7CD67" w14:textId="77777777" w:rsidR="004F5B6C" w:rsidRPr="00BC1A82" w:rsidRDefault="004F5B6C" w:rsidP="00881CC7">
      <w:pPr>
        <w:pStyle w:val="Heading1"/>
        <w:jc w:val="center"/>
        <w:rPr>
          <w:rFonts w:eastAsia="Arial"/>
          <w:b/>
          <w:bCs/>
          <w:color w:val="000000" w:themeColor="text1"/>
        </w:rPr>
      </w:pPr>
      <w:bookmarkStart w:id="0" w:name="_Toc102763673"/>
    </w:p>
    <w:p w14:paraId="7E55E387" w14:textId="675011CD" w:rsidR="00E243AB" w:rsidRPr="00BC1A82" w:rsidRDefault="71F689CC" w:rsidP="00881CC7">
      <w:pPr>
        <w:pStyle w:val="Heading1"/>
        <w:jc w:val="center"/>
        <w:rPr>
          <w:b/>
          <w:bCs/>
          <w:color w:val="000000" w:themeColor="text1"/>
        </w:rPr>
      </w:pPr>
      <w:r w:rsidRPr="00BC1A82">
        <w:rPr>
          <w:rFonts w:eastAsia="Arial"/>
          <w:b/>
          <w:bCs/>
          <w:color w:val="000000" w:themeColor="text1"/>
        </w:rPr>
        <w:t>Culture of Trust &amp; Readiness for PRD</w:t>
      </w:r>
      <w:bookmarkEnd w:id="0"/>
    </w:p>
    <w:p w14:paraId="24A3BE41" w14:textId="77777777" w:rsidR="00B63D9E" w:rsidRPr="00BC1A82" w:rsidRDefault="00B63D9E" w:rsidP="00B63D9E">
      <w:pPr>
        <w:rPr>
          <w:lang w:val="en-US"/>
        </w:rPr>
      </w:pPr>
    </w:p>
    <w:p w14:paraId="2FA3C558" w14:textId="2B8EC3C9" w:rsidR="00E243AB" w:rsidRPr="00BC1A82" w:rsidRDefault="3A47ECD3" w:rsidP="2750701F">
      <w:pPr>
        <w:spacing w:after="100" w:afterAutospacing="1" w:line="240" w:lineRule="auto"/>
        <w:jc w:val="center"/>
        <w:rPr>
          <w:rFonts w:ascii="Arial" w:hAnsi="Arial" w:cs="Arial"/>
          <w:sz w:val="20"/>
          <w:szCs w:val="20"/>
        </w:rPr>
      </w:pPr>
      <w:r w:rsidRPr="00BC1A82">
        <w:rPr>
          <w:rFonts w:ascii="Arial" w:hAnsi="Arial" w:cs="Arial"/>
          <w:sz w:val="20"/>
          <w:szCs w:val="20"/>
        </w:rPr>
        <w:t>‘Trust is the connective tissue that holds improving schools together.’</w:t>
      </w:r>
      <w:r w:rsidR="00E243AB" w:rsidRPr="00BC1A82">
        <w:rPr>
          <w:rStyle w:val="FootnoteReference"/>
          <w:rFonts w:ascii="Arial" w:hAnsi="Arial" w:cs="Arial"/>
          <w:sz w:val="20"/>
          <w:szCs w:val="20"/>
        </w:rPr>
        <w:footnoteReference w:id="5"/>
      </w:r>
    </w:p>
    <w:p w14:paraId="6A49B6A6" w14:textId="6840938D" w:rsidR="00E243AB" w:rsidRPr="00BC1A82" w:rsidRDefault="7C8FDAA9" w:rsidP="2750701F">
      <w:pPr>
        <w:spacing w:after="100" w:afterAutospacing="1" w:line="240" w:lineRule="auto"/>
        <w:jc w:val="center"/>
        <w:rPr>
          <w:rFonts w:ascii="Arial" w:hAnsi="Arial" w:cs="Arial"/>
          <w:sz w:val="20"/>
          <w:szCs w:val="20"/>
        </w:rPr>
      </w:pPr>
      <w:r w:rsidRPr="00BC1A82">
        <w:rPr>
          <w:rFonts w:ascii="Arial" w:hAnsi="Arial" w:cs="Arial"/>
          <w:sz w:val="20"/>
          <w:szCs w:val="20"/>
        </w:rPr>
        <w:t>‘</w:t>
      </w:r>
      <w:r w:rsidR="3A47ECD3" w:rsidRPr="00BC1A82">
        <w:rPr>
          <w:rFonts w:ascii="Arial" w:hAnsi="Arial" w:cs="Arial"/>
          <w:sz w:val="20"/>
          <w:szCs w:val="20"/>
        </w:rPr>
        <w:t>Fostering a culture of trust within schools, and ensuring all schools are ready to undertake Professional Review and Development (PRD) is key to teachers being able to develop their professional learning</w:t>
      </w:r>
      <w:r w:rsidR="1B1F49CA" w:rsidRPr="00BC1A82">
        <w:rPr>
          <w:rFonts w:ascii="Arial" w:hAnsi="Arial" w:cs="Arial"/>
          <w:sz w:val="20"/>
          <w:szCs w:val="20"/>
        </w:rPr>
        <w:t>.</w:t>
      </w:r>
      <w:r w:rsidR="5C3C0DF9" w:rsidRPr="00BC1A82">
        <w:rPr>
          <w:rFonts w:ascii="Arial" w:hAnsi="Arial" w:cs="Arial"/>
          <w:sz w:val="20"/>
          <w:szCs w:val="20"/>
        </w:rPr>
        <w:t>’</w:t>
      </w:r>
      <w:r w:rsidR="00E243AB" w:rsidRPr="00BC1A82">
        <w:rPr>
          <w:rStyle w:val="FootnoteReference"/>
          <w:rFonts w:ascii="Arial" w:hAnsi="Arial" w:cs="Arial"/>
          <w:sz w:val="20"/>
          <w:szCs w:val="20"/>
        </w:rPr>
        <w:footnoteReference w:id="6"/>
      </w:r>
    </w:p>
    <w:p w14:paraId="12B5DA3D" w14:textId="070E4E09" w:rsidR="00E243AB" w:rsidRPr="00BC1A82" w:rsidRDefault="3A47ECD3" w:rsidP="2750701F">
      <w:pPr>
        <w:spacing w:after="100" w:afterAutospacing="1" w:line="240" w:lineRule="auto"/>
        <w:jc w:val="both"/>
        <w:rPr>
          <w:rFonts w:ascii="Arial" w:hAnsi="Arial" w:cs="Arial"/>
          <w:sz w:val="20"/>
          <w:szCs w:val="20"/>
        </w:rPr>
      </w:pPr>
      <w:r w:rsidRPr="00BC1A82">
        <w:rPr>
          <w:rFonts w:ascii="Arial" w:hAnsi="Arial" w:cs="Arial"/>
          <w:sz w:val="20"/>
          <w:szCs w:val="20"/>
        </w:rPr>
        <w:t>High-quality PRD takes place in schools which have a strong culture and climate of trust, where</w:t>
      </w:r>
      <w:r w:rsidR="00BF4763" w:rsidRPr="00BC1A82">
        <w:rPr>
          <w:rFonts w:ascii="Arial" w:hAnsi="Arial" w:cs="Arial"/>
          <w:sz w:val="20"/>
          <w:szCs w:val="20"/>
        </w:rPr>
        <w:t xml:space="preserve"> all</w:t>
      </w:r>
      <w:r w:rsidRPr="00BC1A82">
        <w:rPr>
          <w:rFonts w:ascii="Arial" w:hAnsi="Arial" w:cs="Arial"/>
          <w:sz w:val="20"/>
          <w:szCs w:val="20"/>
        </w:rPr>
        <w:t xml:space="preserve"> teachers feel nurtured, valued and empowered, and where this is ‘a way of being’. Trust and respect are the foundations of PRD. Rather than assume that trust exists, improving schools regularly self-evaluate to understand the quality of their relationships which are fundamental to a positive learning culture and school ethos. </w:t>
      </w:r>
    </w:p>
    <w:p w14:paraId="027E96FA" w14:textId="0D325D25" w:rsidR="00B14233" w:rsidRPr="00BC1A82" w:rsidRDefault="3A47ECD3" w:rsidP="00B14233">
      <w:pPr>
        <w:numPr>
          <w:ilvl w:val="0"/>
          <w:numId w:val="10"/>
        </w:numPr>
        <w:spacing w:after="100" w:afterAutospacing="1" w:line="240" w:lineRule="auto"/>
        <w:rPr>
          <w:rFonts w:ascii="Arial" w:hAnsi="Arial" w:cs="Arial"/>
          <w:sz w:val="20"/>
          <w:szCs w:val="20"/>
        </w:rPr>
      </w:pPr>
      <w:r w:rsidRPr="00BC1A82">
        <w:rPr>
          <w:rFonts w:ascii="Arial" w:hAnsi="Arial" w:cs="Arial"/>
          <w:sz w:val="20"/>
          <w:szCs w:val="20"/>
        </w:rPr>
        <w:t>All schools should undertake their checks every year by firstly carrying out annual ‘health-checks’.</w:t>
      </w:r>
    </w:p>
    <w:p w14:paraId="4C89F1E6" w14:textId="77777777" w:rsidR="00E243AB" w:rsidRPr="00BC1A82" w:rsidRDefault="3A47ECD3" w:rsidP="0056425B">
      <w:pPr>
        <w:numPr>
          <w:ilvl w:val="0"/>
          <w:numId w:val="10"/>
        </w:numPr>
        <w:spacing w:after="100" w:afterAutospacing="1" w:line="240" w:lineRule="auto"/>
        <w:rPr>
          <w:rFonts w:ascii="Arial" w:hAnsi="Arial" w:cs="Arial"/>
          <w:sz w:val="20"/>
          <w:szCs w:val="20"/>
        </w:rPr>
      </w:pPr>
      <w:r w:rsidRPr="00BC1A82">
        <w:rPr>
          <w:rFonts w:ascii="Arial" w:hAnsi="Arial" w:cs="Arial"/>
          <w:sz w:val="20"/>
          <w:szCs w:val="20"/>
        </w:rPr>
        <w:t xml:space="preserve">Working time agreements should be finalised, including time set aside and prioritised for formal PRD conversations. </w:t>
      </w:r>
    </w:p>
    <w:p w14:paraId="040732D3" w14:textId="602C18ED" w:rsidR="007D078C" w:rsidRPr="00BC1A82" w:rsidRDefault="3A47ECD3" w:rsidP="007D078C">
      <w:pPr>
        <w:numPr>
          <w:ilvl w:val="0"/>
          <w:numId w:val="10"/>
        </w:numPr>
        <w:spacing w:after="100" w:afterAutospacing="1" w:line="240" w:lineRule="auto"/>
        <w:rPr>
          <w:rFonts w:ascii="Arial" w:hAnsi="Arial" w:cs="Arial"/>
          <w:b/>
          <w:bCs/>
          <w:sz w:val="20"/>
          <w:szCs w:val="20"/>
        </w:rPr>
      </w:pPr>
      <w:r w:rsidRPr="00BC1A82">
        <w:rPr>
          <w:rFonts w:ascii="Arial" w:hAnsi="Arial" w:cs="Arial"/>
          <w:sz w:val="20"/>
          <w:szCs w:val="20"/>
        </w:rPr>
        <w:t>All teachers should be familiar with their roles and responsibilities in their PRD process, with reviewee and reviewer pairings preferably agreed at an early point in the year</w:t>
      </w:r>
      <w:r w:rsidR="008B45FE" w:rsidRPr="00BC1A82">
        <w:rPr>
          <w:rFonts w:ascii="Arial" w:hAnsi="Arial" w:cs="Arial"/>
          <w:sz w:val="20"/>
          <w:szCs w:val="20"/>
        </w:rPr>
        <w:t>.</w:t>
      </w:r>
    </w:p>
    <w:p w14:paraId="59DF6736" w14:textId="439ED0E3" w:rsidR="00E243AB" w:rsidRPr="00BC1A82" w:rsidRDefault="00FA78B9" w:rsidP="0056425B">
      <w:pPr>
        <w:numPr>
          <w:ilvl w:val="0"/>
          <w:numId w:val="10"/>
        </w:numPr>
        <w:spacing w:after="100" w:afterAutospacing="1" w:line="240" w:lineRule="auto"/>
        <w:rPr>
          <w:rFonts w:ascii="Arial" w:hAnsi="Arial" w:cs="Arial"/>
          <w:b/>
          <w:bCs/>
          <w:sz w:val="20"/>
          <w:szCs w:val="20"/>
        </w:rPr>
      </w:pPr>
      <w:r w:rsidRPr="00BC1A82">
        <w:rPr>
          <w:rFonts w:ascii="Arial" w:hAnsi="Arial" w:cs="Arial"/>
          <w:sz w:val="20"/>
          <w:szCs w:val="20"/>
        </w:rPr>
        <w:t>Supplementary Guidance</w:t>
      </w:r>
      <w:r w:rsidR="008B45FE" w:rsidRPr="00BC1A82">
        <w:rPr>
          <w:rFonts w:ascii="Arial" w:hAnsi="Arial" w:cs="Arial"/>
          <w:sz w:val="20"/>
          <w:szCs w:val="20"/>
        </w:rPr>
        <w:t xml:space="preserve"> Resources </w:t>
      </w:r>
      <w:r w:rsidR="3A47ECD3" w:rsidRPr="00BC1A82">
        <w:rPr>
          <w:rFonts w:ascii="Arial" w:hAnsi="Arial" w:cs="Arial"/>
          <w:sz w:val="20"/>
          <w:szCs w:val="20"/>
        </w:rPr>
        <w:t>can be used with school departments or across the whole school to develop a culture &amp; climate of trust.</w:t>
      </w:r>
    </w:p>
    <w:p w14:paraId="37B96054" w14:textId="699CB7FC" w:rsidR="008B45FE" w:rsidRPr="00BC1A82" w:rsidRDefault="008B45FE" w:rsidP="008B45FE">
      <w:pPr>
        <w:pStyle w:val="ListParagraph"/>
        <w:numPr>
          <w:ilvl w:val="0"/>
          <w:numId w:val="10"/>
        </w:numPr>
        <w:spacing w:after="160" w:afterAutospacing="1" w:line="259" w:lineRule="auto"/>
        <w:rPr>
          <w:rFonts w:ascii="Arial" w:hAnsi="Arial" w:cs="Arial"/>
          <w:sz w:val="20"/>
          <w:szCs w:val="20"/>
          <w:lang w:val="en-US"/>
        </w:rPr>
      </w:pPr>
      <w:r w:rsidRPr="00BC1A82">
        <w:rPr>
          <w:rFonts w:ascii="Arial" w:hAnsi="Arial" w:cs="Arial"/>
          <w:sz w:val="20"/>
          <w:szCs w:val="20"/>
          <w:lang w:val="en-US"/>
        </w:rPr>
        <w:t xml:space="preserve">To support this, City of Edinburgh Council will offer annual Professional Learning to Middle </w:t>
      </w:r>
      <w:r w:rsidR="001008BE" w:rsidRPr="00BC1A82">
        <w:rPr>
          <w:rFonts w:ascii="Arial" w:hAnsi="Arial" w:cs="Arial"/>
          <w:sz w:val="20"/>
          <w:szCs w:val="20"/>
          <w:lang w:val="en-US"/>
        </w:rPr>
        <w:t>and</w:t>
      </w:r>
      <w:r w:rsidRPr="00BC1A82">
        <w:rPr>
          <w:rFonts w:ascii="Arial" w:hAnsi="Arial" w:cs="Arial"/>
          <w:sz w:val="20"/>
          <w:szCs w:val="20"/>
          <w:lang w:val="en-US"/>
        </w:rPr>
        <w:t xml:space="preserve"> Senior Leaders on Leadership of Teacher Development. </w:t>
      </w:r>
    </w:p>
    <w:p w14:paraId="4797D071" w14:textId="388BB5C2" w:rsidR="00BF6E20" w:rsidRPr="00BC1A82" w:rsidRDefault="00BF6E20" w:rsidP="00AE4A48">
      <w:pPr>
        <w:spacing w:after="100" w:afterAutospacing="1"/>
        <w:rPr>
          <w:rFonts w:ascii="Arial" w:eastAsia="Arial" w:hAnsi="Arial" w:cs="Arial"/>
          <w:b/>
          <w:bCs/>
          <w:sz w:val="20"/>
          <w:szCs w:val="20"/>
        </w:rPr>
      </w:pPr>
      <w:r w:rsidRPr="00BC1A82">
        <w:rPr>
          <w:rFonts w:ascii="Arial" w:eastAsia="Arial" w:hAnsi="Arial" w:cs="Arial"/>
          <w:b/>
          <w:bCs/>
          <w:sz w:val="20"/>
          <w:szCs w:val="20"/>
        </w:rPr>
        <w:t>Appendix 1: Roles &amp; Responsibilities</w:t>
      </w:r>
    </w:p>
    <w:p w14:paraId="23128276" w14:textId="682FC3E6" w:rsidR="00C4379E" w:rsidRPr="00BC1A82" w:rsidRDefault="00C4379E" w:rsidP="00AE4A48">
      <w:pPr>
        <w:spacing w:after="100" w:afterAutospacing="1"/>
        <w:rPr>
          <w:rFonts w:ascii="Arial" w:eastAsia="Arial" w:hAnsi="Arial" w:cs="Arial"/>
          <w:b/>
          <w:bCs/>
          <w:sz w:val="20"/>
          <w:szCs w:val="20"/>
        </w:rPr>
      </w:pPr>
      <w:r w:rsidRPr="00BC1A82">
        <w:rPr>
          <w:rFonts w:ascii="Arial" w:eastAsia="Arial" w:hAnsi="Arial" w:cs="Arial"/>
          <w:b/>
          <w:bCs/>
          <w:sz w:val="20"/>
          <w:szCs w:val="20"/>
        </w:rPr>
        <w:t>Other resources</w:t>
      </w:r>
    </w:p>
    <w:p w14:paraId="1D8213DC" w14:textId="34156A24" w:rsidR="003201C2" w:rsidRPr="00BC1A82" w:rsidRDefault="00BC1A82" w:rsidP="00107C01">
      <w:pPr>
        <w:pStyle w:val="ListParagraph"/>
        <w:numPr>
          <w:ilvl w:val="0"/>
          <w:numId w:val="38"/>
        </w:numPr>
        <w:spacing w:after="100" w:afterAutospacing="1"/>
        <w:rPr>
          <w:rFonts w:ascii="Arial" w:eastAsia="Arial" w:hAnsi="Arial" w:cs="Arial"/>
          <w:b/>
          <w:bCs/>
          <w:sz w:val="20"/>
          <w:szCs w:val="20"/>
        </w:rPr>
      </w:pPr>
      <w:hyperlink r:id="rId12">
        <w:r w:rsidR="003201C2" w:rsidRPr="00BC1A82">
          <w:rPr>
            <w:rStyle w:val="Hyperlink"/>
            <w:rFonts w:ascii="Arial" w:eastAsia="Arial" w:hAnsi="Arial" w:cs="Arial"/>
            <w:b/>
            <w:bCs/>
            <w:sz w:val="20"/>
            <w:szCs w:val="20"/>
          </w:rPr>
          <w:t>GTCS Resources to support annual ‘health</w:t>
        </w:r>
        <w:r w:rsidR="007A6D2E" w:rsidRPr="00BC1A82">
          <w:rPr>
            <w:rStyle w:val="Hyperlink"/>
            <w:rFonts w:ascii="Arial" w:eastAsia="Arial" w:hAnsi="Arial" w:cs="Arial"/>
            <w:b/>
            <w:bCs/>
            <w:sz w:val="20"/>
            <w:szCs w:val="20"/>
          </w:rPr>
          <w:t xml:space="preserve"> check’</w:t>
        </w:r>
      </w:hyperlink>
    </w:p>
    <w:p w14:paraId="60C8AFE2" w14:textId="56EF0978" w:rsidR="7754AB04" w:rsidRPr="00BC1A82" w:rsidRDefault="00BC1A82" w:rsidP="00107C01">
      <w:pPr>
        <w:pStyle w:val="ListParagraph"/>
        <w:numPr>
          <w:ilvl w:val="0"/>
          <w:numId w:val="38"/>
        </w:numPr>
        <w:spacing w:afterAutospacing="1"/>
      </w:pPr>
      <w:hyperlink r:id="rId13">
        <w:r w:rsidR="7754AB04" w:rsidRPr="00BC1A82">
          <w:rPr>
            <w:rStyle w:val="Hyperlink"/>
            <w:rFonts w:ascii="Arial" w:eastAsia="Arial" w:hAnsi="Arial" w:cs="Arial"/>
            <w:b/>
            <w:bCs/>
            <w:sz w:val="20"/>
            <w:szCs w:val="20"/>
          </w:rPr>
          <w:t>Culture &amp; Climate of Trust GTCS Self-Evaluation wheel</w:t>
        </w:r>
      </w:hyperlink>
    </w:p>
    <w:p w14:paraId="08078BC2" w14:textId="77777777" w:rsidR="00107C01" w:rsidRPr="00BC1A82" w:rsidRDefault="00107C01" w:rsidP="7754AB04">
      <w:pPr>
        <w:spacing w:afterAutospacing="1"/>
        <w:rPr>
          <w:rFonts w:ascii="Arial" w:eastAsia="Arial" w:hAnsi="Arial" w:cs="Arial"/>
          <w:b/>
          <w:bCs/>
        </w:rPr>
      </w:pPr>
    </w:p>
    <w:p w14:paraId="7FD5EB83" w14:textId="0F9BA602" w:rsidR="00E243AB" w:rsidRPr="00BC1A82" w:rsidRDefault="71F689CC" w:rsidP="00881CC7">
      <w:pPr>
        <w:pStyle w:val="Heading1"/>
        <w:jc w:val="center"/>
        <w:rPr>
          <w:rFonts w:eastAsia="Arial"/>
          <w:b/>
          <w:bCs/>
          <w:color w:val="000000" w:themeColor="text1"/>
        </w:rPr>
      </w:pPr>
      <w:bookmarkStart w:id="1" w:name="_Toc102763674"/>
      <w:r w:rsidRPr="00BC1A82">
        <w:rPr>
          <w:rFonts w:eastAsia="Arial"/>
          <w:b/>
          <w:bCs/>
          <w:color w:val="000000" w:themeColor="text1"/>
        </w:rPr>
        <w:t>Entitlement for all</w:t>
      </w:r>
      <w:bookmarkEnd w:id="1"/>
    </w:p>
    <w:p w14:paraId="2A49B848" w14:textId="5C52A486" w:rsidR="00BF6E20" w:rsidRPr="00BC1A82" w:rsidRDefault="00BF6E20" w:rsidP="00920550">
      <w:pPr>
        <w:spacing w:after="100" w:afterAutospacing="1" w:line="240" w:lineRule="auto"/>
        <w:jc w:val="center"/>
        <w:rPr>
          <w:rFonts w:ascii="Arial" w:hAnsi="Arial" w:cs="Arial"/>
          <w:sz w:val="20"/>
          <w:szCs w:val="20"/>
        </w:rPr>
      </w:pPr>
      <w:r w:rsidRPr="00BC1A82">
        <w:rPr>
          <w:rFonts w:ascii="Arial" w:hAnsi="Arial" w:cs="Arial"/>
          <w:sz w:val="20"/>
          <w:szCs w:val="20"/>
        </w:rPr>
        <w:t xml:space="preserve">“The profession has a duty to ensure that every teacher has access to high-quality professional learning conversations, as part of PRD. These conversations should be a positive experience for all, motivating and encouraging teachers to be forward thinking and inspirational.” </w:t>
      </w:r>
      <w:r w:rsidRPr="00BC1A82">
        <w:rPr>
          <w:rStyle w:val="FootnoteReference"/>
          <w:rFonts w:ascii="Arial" w:hAnsi="Arial" w:cs="Arial"/>
          <w:sz w:val="20"/>
          <w:szCs w:val="20"/>
        </w:rPr>
        <w:footnoteReference w:id="7"/>
      </w:r>
    </w:p>
    <w:p w14:paraId="562F9A36" w14:textId="77777777" w:rsidR="00F7114C" w:rsidRPr="00BC1A82" w:rsidRDefault="00765AE7" w:rsidP="00F7114C">
      <w:pPr>
        <w:spacing w:after="100" w:afterAutospacing="1"/>
        <w:rPr>
          <w:rFonts w:ascii="Arial" w:hAnsi="Arial" w:cs="Arial"/>
          <w:sz w:val="20"/>
          <w:szCs w:val="20"/>
        </w:rPr>
      </w:pPr>
      <w:r w:rsidRPr="00BC1A82">
        <w:rPr>
          <w:rFonts w:ascii="Arial" w:hAnsi="Arial" w:cs="Arial"/>
          <w:sz w:val="20"/>
          <w:szCs w:val="20"/>
        </w:rPr>
        <w:t>The process of Professional Review and Development (PRD) provides an opportunity for rigorous self- evaluation against the appropriate Standard and reflective dialogue with a line manager about professional learning and practice and mutual identification of next steps.</w:t>
      </w:r>
      <w:r w:rsidR="00BF6E20" w:rsidRPr="00BC1A82">
        <w:rPr>
          <w:rFonts w:ascii="Arial" w:hAnsi="Arial" w:cs="Arial"/>
          <w:sz w:val="20"/>
          <w:szCs w:val="20"/>
        </w:rPr>
        <w:t xml:space="preserve"> Participation in individual review is a requirement and the responsibility of all teachers to ensure high quality teaching and learning. </w:t>
      </w:r>
      <w:r w:rsidR="16F99347" w:rsidRPr="00BC1A82">
        <w:rPr>
          <w:rFonts w:ascii="Arial" w:hAnsi="Arial" w:cs="Arial"/>
          <w:sz w:val="20"/>
          <w:szCs w:val="20"/>
        </w:rPr>
        <w:t xml:space="preserve"> School</w:t>
      </w:r>
      <w:r w:rsidR="005A7C97" w:rsidRPr="00BC1A82">
        <w:rPr>
          <w:rFonts w:ascii="Arial" w:hAnsi="Arial" w:cs="Arial"/>
          <w:sz w:val="20"/>
          <w:szCs w:val="20"/>
        </w:rPr>
        <w:t>s</w:t>
      </w:r>
      <w:r w:rsidR="16F99347" w:rsidRPr="00BC1A82">
        <w:rPr>
          <w:rFonts w:ascii="Arial" w:hAnsi="Arial" w:cs="Arial"/>
          <w:sz w:val="20"/>
          <w:szCs w:val="20"/>
        </w:rPr>
        <w:t xml:space="preserve"> have a duty to ensure that every teacher has access to high-quality professional learning conversations, as part of the PRD cycle. </w:t>
      </w:r>
    </w:p>
    <w:p w14:paraId="1D165D20" w14:textId="2B3E9E65" w:rsidR="00F7114C" w:rsidRPr="00BC1A82" w:rsidRDefault="00F7114C" w:rsidP="00BF6E20">
      <w:pPr>
        <w:spacing w:after="100" w:afterAutospacing="1"/>
        <w:rPr>
          <w:rFonts w:ascii="Arial" w:eastAsia="Times New Roman" w:hAnsi="Arial" w:cs="Arial"/>
          <w:sz w:val="20"/>
          <w:szCs w:val="20"/>
          <w:lang w:eastAsia="en-GB"/>
        </w:rPr>
      </w:pPr>
      <w:r w:rsidRPr="00BC1A82">
        <w:rPr>
          <w:rFonts w:ascii="Arial" w:hAnsi="Arial" w:cs="Arial"/>
          <w:sz w:val="20"/>
          <w:szCs w:val="20"/>
        </w:rPr>
        <w:t xml:space="preserve">School leaders and local authorities should </w:t>
      </w:r>
      <w:r w:rsidRPr="00BC1A82">
        <w:rPr>
          <w:rFonts w:ascii="Arial" w:eastAsia="Times New Roman" w:hAnsi="Arial" w:cs="Arial"/>
          <w:sz w:val="20"/>
          <w:szCs w:val="20"/>
          <w:lang w:eastAsia="en-GB"/>
        </w:rPr>
        <w:t>acknowledge that protected characteristics may create barriers to accessing professional learni</w:t>
      </w:r>
      <w:r w:rsidR="00291605" w:rsidRPr="00BC1A82">
        <w:rPr>
          <w:rFonts w:ascii="Arial" w:eastAsia="Times New Roman" w:hAnsi="Arial" w:cs="Arial"/>
          <w:sz w:val="20"/>
          <w:szCs w:val="20"/>
          <w:lang w:eastAsia="en-GB"/>
        </w:rPr>
        <w:t>ng</w:t>
      </w:r>
      <w:r w:rsidR="00B62FE4" w:rsidRPr="00BC1A82">
        <w:rPr>
          <w:rFonts w:ascii="Arial" w:eastAsia="Times New Roman" w:hAnsi="Arial" w:cs="Arial"/>
          <w:sz w:val="20"/>
          <w:szCs w:val="20"/>
          <w:lang w:eastAsia="en-GB"/>
        </w:rPr>
        <w:t xml:space="preserve"> and should take steps to remove such barriers to allow equal access. </w:t>
      </w:r>
      <w:r w:rsidR="00B62FE4" w:rsidRPr="00BC1A82">
        <w:rPr>
          <w:rFonts w:ascii="Arial" w:eastAsia="Times New Roman" w:hAnsi="Arial" w:cs="Arial"/>
          <w:sz w:val="20"/>
          <w:szCs w:val="20"/>
          <w:lang w:eastAsia="en-GB"/>
        </w:rPr>
        <w:lastRenderedPageBreak/>
        <w:t xml:space="preserve">School leaders and staff </w:t>
      </w:r>
      <w:r w:rsidR="0000276B" w:rsidRPr="00BC1A82">
        <w:rPr>
          <w:rFonts w:ascii="Arial" w:eastAsia="Times New Roman" w:hAnsi="Arial" w:cs="Arial"/>
          <w:sz w:val="20"/>
          <w:szCs w:val="20"/>
          <w:lang w:eastAsia="en-GB"/>
        </w:rPr>
        <w:t xml:space="preserve">should </w:t>
      </w:r>
      <w:r w:rsidR="00DD3A7B" w:rsidRPr="00BC1A82">
        <w:rPr>
          <w:rFonts w:ascii="Arial" w:eastAsia="Times New Roman" w:hAnsi="Arial" w:cs="Arial"/>
          <w:sz w:val="20"/>
          <w:szCs w:val="20"/>
          <w:lang w:eastAsia="en-GB"/>
        </w:rPr>
        <w:t>promote an inclusive community which values diversity</w:t>
      </w:r>
      <w:r w:rsidR="00B62FE4" w:rsidRPr="00BC1A82">
        <w:rPr>
          <w:rFonts w:ascii="Arial" w:eastAsia="Times New Roman" w:hAnsi="Arial" w:cs="Arial"/>
          <w:sz w:val="20"/>
          <w:szCs w:val="20"/>
          <w:lang w:eastAsia="en-GB"/>
        </w:rPr>
        <w:t xml:space="preserve"> and </w:t>
      </w:r>
      <w:r w:rsidR="00DD3A7B" w:rsidRPr="00BC1A82">
        <w:rPr>
          <w:rFonts w:ascii="Arial" w:eastAsia="Times New Roman" w:hAnsi="Arial" w:cs="Arial"/>
          <w:sz w:val="20"/>
          <w:szCs w:val="20"/>
          <w:lang w:eastAsia="en-GB"/>
        </w:rPr>
        <w:t>challenges discrimination</w:t>
      </w:r>
      <w:r w:rsidR="00B62FE4" w:rsidRPr="00BC1A82">
        <w:rPr>
          <w:rFonts w:ascii="Arial" w:eastAsia="Times New Roman" w:hAnsi="Arial" w:cs="Arial"/>
          <w:sz w:val="20"/>
          <w:szCs w:val="20"/>
          <w:lang w:eastAsia="en-GB"/>
        </w:rPr>
        <w:t xml:space="preserve">. </w:t>
      </w:r>
    </w:p>
    <w:p w14:paraId="1445E813" w14:textId="559F233F" w:rsidR="00E243AB" w:rsidRPr="00BC1A82" w:rsidRDefault="29BC1C95" w:rsidP="2750701F">
      <w:pPr>
        <w:spacing w:after="100" w:afterAutospacing="1"/>
        <w:rPr>
          <w:rFonts w:ascii="Arial" w:eastAsia="Arial" w:hAnsi="Arial" w:cs="Arial"/>
          <w:b/>
          <w:bCs/>
          <w:sz w:val="20"/>
          <w:szCs w:val="20"/>
        </w:rPr>
      </w:pPr>
      <w:r w:rsidRPr="00BC1A82">
        <w:rPr>
          <w:rFonts w:ascii="Arial" w:eastAsia="Arial" w:hAnsi="Arial" w:cs="Arial"/>
          <w:b/>
          <w:bCs/>
          <w:sz w:val="20"/>
          <w:szCs w:val="20"/>
        </w:rPr>
        <w:t xml:space="preserve">Appendix </w:t>
      </w:r>
      <w:r w:rsidR="000E75C4" w:rsidRPr="00BC1A82">
        <w:rPr>
          <w:rFonts w:ascii="Arial" w:eastAsia="Arial" w:hAnsi="Arial" w:cs="Arial"/>
          <w:b/>
          <w:bCs/>
          <w:sz w:val="20"/>
          <w:szCs w:val="20"/>
        </w:rPr>
        <w:t>2</w:t>
      </w:r>
      <w:r w:rsidR="00BF6E20" w:rsidRPr="00BC1A82">
        <w:rPr>
          <w:rFonts w:ascii="Arial" w:eastAsia="Arial" w:hAnsi="Arial" w:cs="Arial"/>
          <w:b/>
          <w:bCs/>
          <w:sz w:val="20"/>
          <w:szCs w:val="20"/>
        </w:rPr>
        <w:t xml:space="preserve">: </w:t>
      </w:r>
      <w:r w:rsidRPr="00BC1A82">
        <w:rPr>
          <w:rFonts w:ascii="Arial" w:eastAsia="Arial" w:hAnsi="Arial" w:cs="Arial"/>
          <w:b/>
          <w:bCs/>
          <w:sz w:val="20"/>
          <w:szCs w:val="20"/>
        </w:rPr>
        <w:t xml:space="preserve">PRD arrangements for different groups. </w:t>
      </w:r>
    </w:p>
    <w:p w14:paraId="19A8D8D9" w14:textId="77777777" w:rsidR="00A1488E" w:rsidRPr="00BC1A82" w:rsidRDefault="00A1488E" w:rsidP="2750701F">
      <w:pPr>
        <w:spacing w:after="100" w:afterAutospacing="1" w:line="240" w:lineRule="auto"/>
        <w:jc w:val="center"/>
        <w:rPr>
          <w:rFonts w:ascii="Arial" w:eastAsia="Arial" w:hAnsi="Arial" w:cs="Arial"/>
          <w:b/>
          <w:bCs/>
          <w:sz w:val="20"/>
          <w:szCs w:val="20"/>
        </w:rPr>
      </w:pPr>
    </w:p>
    <w:p w14:paraId="20365DC6" w14:textId="3258F481" w:rsidR="00E243AB" w:rsidRPr="00BC1A82" w:rsidRDefault="71F689CC" w:rsidP="00881CC7">
      <w:pPr>
        <w:pStyle w:val="Heading1"/>
        <w:jc w:val="center"/>
        <w:rPr>
          <w:b/>
          <w:bCs/>
          <w:color w:val="000000" w:themeColor="text1"/>
        </w:rPr>
      </w:pPr>
      <w:bookmarkStart w:id="2" w:name="_Toc102763675"/>
      <w:r w:rsidRPr="00BC1A82">
        <w:rPr>
          <w:rFonts w:eastAsia="Arial"/>
          <w:b/>
          <w:bCs/>
          <w:color w:val="000000" w:themeColor="text1"/>
        </w:rPr>
        <w:t>PRD as an ongoing process</w:t>
      </w:r>
      <w:bookmarkEnd w:id="2"/>
    </w:p>
    <w:p w14:paraId="4A193412" w14:textId="28E4D4C6" w:rsidR="00E243AB" w:rsidRPr="00BC1A82" w:rsidRDefault="71F689CC" w:rsidP="2750701F">
      <w:pPr>
        <w:spacing w:after="100" w:afterAutospacing="1" w:line="240" w:lineRule="auto"/>
        <w:rPr>
          <w:rFonts w:ascii="Arial" w:hAnsi="Arial" w:cs="Arial"/>
          <w:sz w:val="20"/>
          <w:szCs w:val="20"/>
        </w:rPr>
      </w:pPr>
      <w:r w:rsidRPr="00BC1A82">
        <w:rPr>
          <w:rFonts w:ascii="Arial" w:eastAsia="Arial" w:hAnsi="Arial" w:cs="Arial"/>
          <w:sz w:val="20"/>
          <w:szCs w:val="20"/>
        </w:rPr>
        <w:t>PRD is not a one-off event, it is a continu</w:t>
      </w:r>
      <w:r w:rsidR="00A1488E" w:rsidRPr="00BC1A82">
        <w:rPr>
          <w:rFonts w:ascii="Arial" w:eastAsia="Arial" w:hAnsi="Arial" w:cs="Arial"/>
          <w:sz w:val="20"/>
          <w:szCs w:val="20"/>
        </w:rPr>
        <w:t>ous</w:t>
      </w:r>
      <w:r w:rsidRPr="00BC1A82">
        <w:rPr>
          <w:rFonts w:ascii="Arial" w:eastAsia="Arial" w:hAnsi="Arial" w:cs="Arial"/>
          <w:sz w:val="20"/>
          <w:szCs w:val="20"/>
        </w:rPr>
        <w:t xml:space="preserve"> process across the year, and is based on a culture of trust. </w:t>
      </w:r>
      <w:r w:rsidR="22415A07" w:rsidRPr="00BC1A82">
        <w:rPr>
          <w:rFonts w:ascii="Arial" w:hAnsi="Arial" w:cs="Arial"/>
          <w:sz w:val="20"/>
          <w:szCs w:val="20"/>
        </w:rPr>
        <w:t xml:space="preserve">There are no set guidelines on the time of year for formal PRD meetings. The calendaring of PRDs should allow for the outcomes from PRD meetings to best influence </w:t>
      </w:r>
      <w:r w:rsidR="00DD5867" w:rsidRPr="00BC1A82">
        <w:rPr>
          <w:rFonts w:ascii="Arial" w:hAnsi="Arial" w:cs="Arial"/>
          <w:sz w:val="20"/>
          <w:szCs w:val="20"/>
        </w:rPr>
        <w:t>and</w:t>
      </w:r>
      <w:r w:rsidR="22415A07" w:rsidRPr="00BC1A82">
        <w:rPr>
          <w:rFonts w:ascii="Arial" w:hAnsi="Arial" w:cs="Arial"/>
          <w:sz w:val="20"/>
          <w:szCs w:val="20"/>
        </w:rPr>
        <w:t xml:space="preserve"> impact on school improvement planning. School leaders should ensure:</w:t>
      </w:r>
    </w:p>
    <w:p w14:paraId="6B0EECFA" w14:textId="01555E92" w:rsidR="00E243AB" w:rsidRPr="00BC1A82" w:rsidRDefault="0075633D" w:rsidP="2750701F">
      <w:pPr>
        <w:pStyle w:val="ListParagraph"/>
        <w:numPr>
          <w:ilvl w:val="0"/>
          <w:numId w:val="4"/>
        </w:numPr>
        <w:spacing w:after="100" w:afterAutospacing="1" w:line="240" w:lineRule="auto"/>
        <w:rPr>
          <w:rFonts w:ascii="Arial" w:eastAsia="Arial" w:hAnsi="Arial" w:cs="Arial"/>
          <w:sz w:val="20"/>
          <w:szCs w:val="20"/>
        </w:rPr>
      </w:pPr>
      <w:r w:rsidRPr="00BC1A82">
        <w:rPr>
          <w:rFonts w:ascii="Arial" w:eastAsia="Arial" w:hAnsi="Arial" w:cs="Arial"/>
          <w:sz w:val="20"/>
          <w:szCs w:val="20"/>
        </w:rPr>
        <w:t>T</w:t>
      </w:r>
      <w:r w:rsidR="71F689CC" w:rsidRPr="00BC1A82">
        <w:rPr>
          <w:rFonts w:ascii="Arial" w:eastAsia="Arial" w:hAnsi="Arial" w:cs="Arial"/>
          <w:sz w:val="20"/>
          <w:szCs w:val="20"/>
        </w:rPr>
        <w:t>he arrangements are simple, effective, understood by all parties and not constrained by bureaucracy</w:t>
      </w:r>
      <w:r w:rsidRPr="00BC1A82">
        <w:rPr>
          <w:rFonts w:ascii="Arial" w:eastAsia="Arial" w:hAnsi="Arial" w:cs="Arial"/>
          <w:sz w:val="20"/>
          <w:szCs w:val="20"/>
        </w:rPr>
        <w:t>.</w:t>
      </w:r>
      <w:r w:rsidR="71F689CC" w:rsidRPr="00BC1A82">
        <w:rPr>
          <w:rFonts w:ascii="Arial" w:eastAsia="Arial" w:hAnsi="Arial" w:cs="Arial"/>
          <w:sz w:val="20"/>
          <w:szCs w:val="20"/>
        </w:rPr>
        <w:t xml:space="preserve">  </w:t>
      </w:r>
    </w:p>
    <w:p w14:paraId="63591CA0" w14:textId="4319B785" w:rsidR="00E243AB" w:rsidRPr="00BC1A82" w:rsidRDefault="00563970" w:rsidP="2750701F">
      <w:pPr>
        <w:pStyle w:val="ListParagraph"/>
        <w:numPr>
          <w:ilvl w:val="0"/>
          <w:numId w:val="4"/>
        </w:numPr>
        <w:spacing w:after="100" w:afterAutospacing="1" w:line="240" w:lineRule="auto"/>
        <w:rPr>
          <w:rFonts w:ascii="Arial" w:eastAsia="Arial" w:hAnsi="Arial" w:cs="Arial"/>
          <w:sz w:val="20"/>
          <w:szCs w:val="20"/>
        </w:rPr>
      </w:pPr>
      <w:r w:rsidRPr="00BC1A82">
        <w:rPr>
          <w:rFonts w:ascii="Arial" w:eastAsia="Arial" w:hAnsi="Arial" w:cs="Arial"/>
          <w:sz w:val="20"/>
          <w:szCs w:val="20"/>
        </w:rPr>
        <w:t>T</w:t>
      </w:r>
      <w:r w:rsidR="71F689CC" w:rsidRPr="00BC1A82">
        <w:rPr>
          <w:rFonts w:ascii="Arial" w:eastAsia="Arial" w:hAnsi="Arial" w:cs="Arial"/>
          <w:sz w:val="20"/>
          <w:szCs w:val="20"/>
        </w:rPr>
        <w:t>he PRD meetings do not stand alone.  They are part of an on-going professional learning cycle</w:t>
      </w:r>
      <w:r w:rsidR="0075633D" w:rsidRPr="00BC1A82">
        <w:rPr>
          <w:rFonts w:ascii="Arial" w:eastAsia="Arial" w:hAnsi="Arial" w:cs="Arial"/>
          <w:sz w:val="20"/>
          <w:szCs w:val="20"/>
        </w:rPr>
        <w:t>.</w:t>
      </w:r>
      <w:r w:rsidR="71F689CC" w:rsidRPr="00BC1A82">
        <w:rPr>
          <w:rFonts w:ascii="Arial" w:eastAsia="Arial" w:hAnsi="Arial" w:cs="Arial"/>
          <w:sz w:val="20"/>
          <w:szCs w:val="20"/>
        </w:rPr>
        <w:t xml:space="preserve">  </w:t>
      </w:r>
    </w:p>
    <w:p w14:paraId="25137AF7" w14:textId="4CA230CC" w:rsidR="4E3AC9B8" w:rsidRPr="00BC1A82" w:rsidRDefault="00563970" w:rsidP="00A45C7F">
      <w:pPr>
        <w:pStyle w:val="ListParagraph"/>
        <w:numPr>
          <w:ilvl w:val="0"/>
          <w:numId w:val="4"/>
        </w:numPr>
        <w:spacing w:after="100" w:afterAutospacing="1" w:line="240" w:lineRule="auto"/>
        <w:rPr>
          <w:rFonts w:ascii="Arial" w:eastAsia="Arial" w:hAnsi="Arial" w:cs="Arial"/>
          <w:sz w:val="20"/>
          <w:szCs w:val="20"/>
        </w:rPr>
      </w:pPr>
      <w:r w:rsidRPr="00BC1A82">
        <w:rPr>
          <w:rFonts w:ascii="Arial" w:eastAsia="Arial" w:hAnsi="Arial" w:cs="Arial"/>
          <w:sz w:val="20"/>
          <w:szCs w:val="20"/>
        </w:rPr>
        <w:t>T</w:t>
      </w:r>
      <w:r w:rsidR="71F689CC" w:rsidRPr="00BC1A82">
        <w:rPr>
          <w:rFonts w:ascii="Arial" w:eastAsia="Arial" w:hAnsi="Arial" w:cs="Arial"/>
          <w:sz w:val="20"/>
          <w:szCs w:val="20"/>
        </w:rPr>
        <w:t>eachers</w:t>
      </w:r>
      <w:r w:rsidR="000D790D" w:rsidRPr="00BC1A82">
        <w:rPr>
          <w:rFonts w:ascii="Arial" w:eastAsia="Arial" w:hAnsi="Arial" w:cs="Arial"/>
          <w:sz w:val="20"/>
          <w:szCs w:val="20"/>
        </w:rPr>
        <w:t xml:space="preserve"> </w:t>
      </w:r>
      <w:r w:rsidR="71F689CC" w:rsidRPr="00BC1A82">
        <w:rPr>
          <w:rFonts w:ascii="Arial" w:eastAsia="Arial" w:hAnsi="Arial" w:cs="Arial"/>
          <w:sz w:val="20"/>
          <w:szCs w:val="20"/>
        </w:rPr>
        <w:t xml:space="preserve">engage in ongoing professional dialogue throughout the year which includes the opportunity to discuss professional learning opportunities or needs. </w:t>
      </w:r>
    </w:p>
    <w:p w14:paraId="5025594D" w14:textId="24616F83" w:rsidR="00942AA5" w:rsidRPr="00BC1A82" w:rsidRDefault="006462C1" w:rsidP="0039424E">
      <w:pPr>
        <w:shd w:val="clear" w:color="auto" w:fill="FFFFFF" w:themeFill="background1"/>
        <w:spacing w:after="100" w:afterAutospacing="1"/>
        <w:rPr>
          <w:rFonts w:ascii="Arial" w:hAnsi="Arial" w:cs="Arial"/>
          <w:sz w:val="20"/>
          <w:szCs w:val="20"/>
        </w:rPr>
      </w:pPr>
      <w:r w:rsidRPr="00BC1A82">
        <w:rPr>
          <w:rFonts w:ascii="Arial" w:eastAsia="Arial" w:hAnsi="Arial" w:cs="Arial"/>
          <w:sz w:val="20"/>
          <w:szCs w:val="20"/>
          <w:shd w:val="clear" w:color="auto" w:fill="FFFFFF" w:themeFill="background1"/>
        </w:rPr>
        <w:t xml:space="preserve">There should be </w:t>
      </w:r>
      <w:r w:rsidR="00787199" w:rsidRPr="00BC1A82">
        <w:rPr>
          <w:rFonts w:ascii="Arial" w:eastAsia="Arial" w:hAnsi="Arial" w:cs="Arial"/>
          <w:sz w:val="20"/>
          <w:szCs w:val="20"/>
          <w:shd w:val="clear" w:color="auto" w:fill="FFFFFF" w:themeFill="background1"/>
        </w:rPr>
        <w:t>one</w:t>
      </w:r>
      <w:r w:rsidRPr="00BC1A82">
        <w:rPr>
          <w:rFonts w:ascii="Arial" w:eastAsia="Arial" w:hAnsi="Arial" w:cs="Arial"/>
          <w:sz w:val="20"/>
          <w:szCs w:val="20"/>
          <w:shd w:val="clear" w:color="auto" w:fill="FFFFFF" w:themeFill="background1"/>
        </w:rPr>
        <w:t xml:space="preserve"> formal PRD meeting scheduled in the WTA.</w:t>
      </w:r>
      <w:r w:rsidRPr="00BC1A82">
        <w:rPr>
          <w:rFonts w:ascii="Arial" w:eastAsia="Arial" w:hAnsi="Arial" w:cs="Arial"/>
          <w:sz w:val="20"/>
          <w:szCs w:val="20"/>
        </w:rPr>
        <w:t xml:space="preserve"> </w:t>
      </w:r>
      <w:r w:rsidR="00156B2C" w:rsidRPr="00BC1A82">
        <w:rPr>
          <w:rFonts w:ascii="Arial" w:eastAsia="Arial" w:hAnsi="Arial" w:cs="Arial"/>
          <w:sz w:val="20"/>
          <w:szCs w:val="20"/>
        </w:rPr>
        <w:t xml:space="preserve">To </w:t>
      </w:r>
      <w:r w:rsidR="007B029A" w:rsidRPr="00BC1A82">
        <w:rPr>
          <w:rFonts w:ascii="Arial" w:eastAsia="Arial" w:hAnsi="Arial" w:cs="Arial"/>
          <w:sz w:val="20"/>
          <w:szCs w:val="20"/>
        </w:rPr>
        <w:t xml:space="preserve">ensure the PRD process is impactful, and </w:t>
      </w:r>
      <w:r w:rsidR="000404E9" w:rsidRPr="00BC1A82">
        <w:rPr>
          <w:rFonts w:ascii="Arial" w:eastAsia="Arial" w:hAnsi="Arial" w:cs="Arial"/>
          <w:sz w:val="20"/>
          <w:szCs w:val="20"/>
        </w:rPr>
        <w:t>the initial meeting</w:t>
      </w:r>
      <w:r w:rsidR="003D7615" w:rsidRPr="00BC1A82">
        <w:rPr>
          <w:rFonts w:ascii="Arial" w:eastAsia="Arial" w:hAnsi="Arial" w:cs="Arial"/>
          <w:sz w:val="20"/>
          <w:szCs w:val="20"/>
        </w:rPr>
        <w:t xml:space="preserve"> </w:t>
      </w:r>
      <w:r w:rsidR="00156B2C" w:rsidRPr="00BC1A82">
        <w:rPr>
          <w:rFonts w:ascii="Arial" w:eastAsia="Arial" w:hAnsi="Arial" w:cs="Arial"/>
          <w:sz w:val="20"/>
          <w:szCs w:val="20"/>
        </w:rPr>
        <w:t>activates an on-going professional learning cycle</w:t>
      </w:r>
      <w:r w:rsidR="00D50C5F" w:rsidRPr="00BC1A82">
        <w:rPr>
          <w:rFonts w:ascii="Arial" w:eastAsia="Arial" w:hAnsi="Arial" w:cs="Arial"/>
          <w:sz w:val="20"/>
          <w:szCs w:val="20"/>
        </w:rPr>
        <w:t xml:space="preserve">, </w:t>
      </w:r>
      <w:r w:rsidR="00534FA0" w:rsidRPr="00BC1A82">
        <w:rPr>
          <w:rFonts w:ascii="Arial" w:eastAsia="Arial" w:hAnsi="Arial" w:cs="Arial"/>
          <w:sz w:val="20"/>
          <w:szCs w:val="20"/>
        </w:rPr>
        <w:t xml:space="preserve">schools should consider </w:t>
      </w:r>
      <w:r w:rsidR="00D50C5F" w:rsidRPr="00BC1A82">
        <w:rPr>
          <w:rFonts w:ascii="Arial" w:eastAsia="Arial" w:hAnsi="Arial" w:cs="Arial"/>
          <w:sz w:val="20"/>
          <w:szCs w:val="20"/>
        </w:rPr>
        <w:t xml:space="preserve">how they embed </w:t>
      </w:r>
      <w:r w:rsidR="00F13DB5" w:rsidRPr="00BC1A82">
        <w:rPr>
          <w:rFonts w:ascii="Arial" w:eastAsia="Arial" w:hAnsi="Arial" w:cs="Arial"/>
          <w:sz w:val="20"/>
          <w:szCs w:val="20"/>
        </w:rPr>
        <w:t xml:space="preserve">structured </w:t>
      </w:r>
      <w:r w:rsidR="00D50C5F" w:rsidRPr="00BC1A82">
        <w:rPr>
          <w:rFonts w:ascii="Arial" w:eastAsia="Arial" w:hAnsi="Arial" w:cs="Arial"/>
          <w:sz w:val="20"/>
          <w:szCs w:val="20"/>
        </w:rPr>
        <w:t>opportunities for on-going professional dialogue throughout the year to reflect on the engagement and impact of professional learning</w:t>
      </w:r>
      <w:r w:rsidR="000404E9" w:rsidRPr="00BC1A82">
        <w:rPr>
          <w:rFonts w:ascii="Arial" w:eastAsia="Arial" w:hAnsi="Arial" w:cs="Arial"/>
          <w:sz w:val="20"/>
          <w:szCs w:val="20"/>
        </w:rPr>
        <w:t xml:space="preserve"> planned during the formal PRD meeting</w:t>
      </w:r>
      <w:r w:rsidR="002E2622" w:rsidRPr="00BC1A82">
        <w:rPr>
          <w:rFonts w:ascii="Arial" w:eastAsia="Arial" w:hAnsi="Arial" w:cs="Arial"/>
          <w:sz w:val="20"/>
          <w:szCs w:val="20"/>
        </w:rPr>
        <w:t>.</w:t>
      </w:r>
      <w:r w:rsidR="004A6865" w:rsidRPr="00BC1A82">
        <w:rPr>
          <w:rFonts w:ascii="Arial" w:eastAsia="Arial" w:hAnsi="Arial" w:cs="Arial"/>
          <w:sz w:val="20"/>
          <w:szCs w:val="20"/>
        </w:rPr>
        <w:t xml:space="preserve"> </w:t>
      </w:r>
      <w:r w:rsidR="002E2622" w:rsidRPr="00BC1A82">
        <w:rPr>
          <w:rFonts w:ascii="Arial" w:eastAsia="Arial" w:hAnsi="Arial" w:cs="Arial"/>
          <w:sz w:val="20"/>
          <w:szCs w:val="20"/>
        </w:rPr>
        <w:t>School</w:t>
      </w:r>
      <w:r w:rsidR="004A6865" w:rsidRPr="00BC1A82">
        <w:rPr>
          <w:rFonts w:ascii="Arial" w:eastAsia="Arial" w:hAnsi="Arial" w:cs="Arial"/>
          <w:sz w:val="20"/>
          <w:szCs w:val="20"/>
        </w:rPr>
        <w:t>s</w:t>
      </w:r>
      <w:r w:rsidR="002E2622" w:rsidRPr="00BC1A82">
        <w:rPr>
          <w:rFonts w:ascii="Arial" w:eastAsia="Arial" w:hAnsi="Arial" w:cs="Arial"/>
          <w:sz w:val="20"/>
          <w:szCs w:val="20"/>
        </w:rPr>
        <w:t xml:space="preserve"> may schedule in a second PRD meeting that provides opportunit</w:t>
      </w:r>
      <w:r w:rsidR="004A6865" w:rsidRPr="00BC1A82">
        <w:rPr>
          <w:rFonts w:ascii="Arial" w:eastAsia="Arial" w:hAnsi="Arial" w:cs="Arial"/>
          <w:sz w:val="20"/>
          <w:szCs w:val="20"/>
        </w:rPr>
        <w:t>y</w:t>
      </w:r>
      <w:r w:rsidR="002E2622" w:rsidRPr="00BC1A82">
        <w:rPr>
          <w:rFonts w:ascii="Arial" w:eastAsia="Arial" w:hAnsi="Arial" w:cs="Arial"/>
          <w:sz w:val="20"/>
          <w:szCs w:val="20"/>
        </w:rPr>
        <w:t xml:space="preserve"> for dialogue between </w:t>
      </w:r>
      <w:r w:rsidR="0035768A" w:rsidRPr="00BC1A82">
        <w:rPr>
          <w:rFonts w:ascii="Arial" w:eastAsia="Arial" w:hAnsi="Arial" w:cs="Arial"/>
          <w:sz w:val="20"/>
          <w:szCs w:val="20"/>
        </w:rPr>
        <w:t>the r</w:t>
      </w:r>
      <w:r w:rsidR="002E2622" w:rsidRPr="00BC1A82">
        <w:rPr>
          <w:rFonts w:ascii="Arial" w:eastAsia="Arial" w:hAnsi="Arial" w:cs="Arial"/>
          <w:sz w:val="20"/>
          <w:szCs w:val="20"/>
        </w:rPr>
        <w:t xml:space="preserve">eviewer and </w:t>
      </w:r>
      <w:r w:rsidR="00FF2FCD" w:rsidRPr="00BC1A82">
        <w:rPr>
          <w:rFonts w:ascii="Arial" w:eastAsia="Arial" w:hAnsi="Arial" w:cs="Arial"/>
          <w:sz w:val="20"/>
          <w:szCs w:val="20"/>
        </w:rPr>
        <w:t>reviewee or</w:t>
      </w:r>
      <w:r w:rsidR="00942AA5" w:rsidRPr="00BC1A82">
        <w:rPr>
          <w:rFonts w:ascii="Arial" w:eastAsia="Arial" w:hAnsi="Arial" w:cs="Arial"/>
          <w:sz w:val="20"/>
          <w:szCs w:val="20"/>
        </w:rPr>
        <w:t xml:space="preserve"> provide structured opportunities for this to take place collaboratively. </w:t>
      </w:r>
      <w:r w:rsidR="00D37B1A" w:rsidRPr="00BC1A82">
        <w:rPr>
          <w:rFonts w:ascii="Arial" w:eastAsia="Arial" w:hAnsi="Arial" w:cs="Arial"/>
          <w:sz w:val="20"/>
          <w:szCs w:val="20"/>
        </w:rPr>
        <w:t>Reviewers should ensure</w:t>
      </w:r>
      <w:r w:rsidR="006E2A79" w:rsidRPr="00BC1A82">
        <w:rPr>
          <w:rFonts w:ascii="Arial" w:eastAsia="Arial" w:hAnsi="Arial" w:cs="Arial"/>
          <w:sz w:val="20"/>
          <w:szCs w:val="20"/>
        </w:rPr>
        <w:t xml:space="preserve"> that during the formal PRD meeting,</w:t>
      </w:r>
      <w:r w:rsidR="00D37B1A" w:rsidRPr="00BC1A82">
        <w:rPr>
          <w:rFonts w:ascii="Arial" w:eastAsia="Arial" w:hAnsi="Arial" w:cs="Arial"/>
          <w:sz w:val="20"/>
          <w:szCs w:val="20"/>
        </w:rPr>
        <w:t xml:space="preserve"> reviewees </w:t>
      </w:r>
      <w:r w:rsidR="001B7E0F" w:rsidRPr="00BC1A82">
        <w:rPr>
          <w:rFonts w:ascii="Arial" w:eastAsia="Arial" w:hAnsi="Arial" w:cs="Arial"/>
          <w:sz w:val="20"/>
          <w:szCs w:val="20"/>
        </w:rPr>
        <w:t xml:space="preserve">know </w:t>
      </w:r>
      <w:r w:rsidR="009A4CF0" w:rsidRPr="00BC1A82">
        <w:rPr>
          <w:rFonts w:ascii="Arial" w:eastAsia="Arial" w:hAnsi="Arial" w:cs="Arial"/>
          <w:sz w:val="20"/>
          <w:szCs w:val="20"/>
        </w:rPr>
        <w:t xml:space="preserve">where they can access on-going support. </w:t>
      </w:r>
      <w:r w:rsidR="00FF20D7" w:rsidRPr="00BC1A82">
        <w:rPr>
          <w:rFonts w:ascii="Arial" w:eastAsia="Arial" w:hAnsi="Arial" w:cs="Arial"/>
          <w:sz w:val="20"/>
          <w:szCs w:val="20"/>
        </w:rPr>
        <w:t>A coaching approach should be taken for all PRD conversations.</w:t>
      </w:r>
    </w:p>
    <w:p w14:paraId="7465B9AB" w14:textId="116A2717" w:rsidR="00311C84" w:rsidRPr="00BC1A82" w:rsidRDefault="006E2A79" w:rsidP="0039424E">
      <w:pPr>
        <w:shd w:val="clear" w:color="auto" w:fill="FFFFFF" w:themeFill="background1"/>
        <w:spacing w:after="100" w:afterAutospacing="1"/>
        <w:rPr>
          <w:rFonts w:ascii="Arial" w:eastAsia="Arial" w:hAnsi="Arial" w:cs="Arial"/>
          <w:sz w:val="20"/>
          <w:szCs w:val="20"/>
        </w:rPr>
      </w:pPr>
      <w:r w:rsidRPr="00BC1A82">
        <w:rPr>
          <w:rFonts w:ascii="Arial" w:eastAsia="Arial" w:hAnsi="Arial" w:cs="Arial"/>
          <w:sz w:val="20"/>
          <w:szCs w:val="20"/>
        </w:rPr>
        <w:t xml:space="preserve">The Professional Review &amp; Development Impact cycle </w:t>
      </w:r>
      <w:r w:rsidR="00A8000B" w:rsidRPr="00BC1A82">
        <w:rPr>
          <w:rFonts w:ascii="Arial" w:eastAsia="Arial" w:hAnsi="Arial" w:cs="Arial"/>
          <w:sz w:val="20"/>
          <w:szCs w:val="20"/>
        </w:rPr>
        <w:t xml:space="preserve">self-evaluation questions </w:t>
      </w:r>
      <w:r w:rsidR="00311C84" w:rsidRPr="00BC1A82">
        <w:rPr>
          <w:rFonts w:ascii="Arial" w:eastAsia="Arial" w:hAnsi="Arial" w:cs="Arial"/>
          <w:sz w:val="20"/>
          <w:szCs w:val="20"/>
        </w:rPr>
        <w:t xml:space="preserve">(Appendix </w:t>
      </w:r>
      <w:r w:rsidR="009534A1" w:rsidRPr="00BC1A82">
        <w:rPr>
          <w:rFonts w:ascii="Arial" w:eastAsia="Arial" w:hAnsi="Arial" w:cs="Arial"/>
          <w:sz w:val="20"/>
          <w:szCs w:val="20"/>
        </w:rPr>
        <w:t>5</w:t>
      </w:r>
      <w:r w:rsidR="00311C84" w:rsidRPr="00BC1A82">
        <w:rPr>
          <w:rFonts w:ascii="Arial" w:eastAsia="Arial" w:hAnsi="Arial" w:cs="Arial"/>
          <w:sz w:val="20"/>
          <w:szCs w:val="20"/>
        </w:rPr>
        <w:t>)</w:t>
      </w:r>
      <w:r w:rsidR="00FF20D7" w:rsidRPr="00BC1A82">
        <w:rPr>
          <w:rFonts w:ascii="Arial" w:eastAsia="Arial" w:hAnsi="Arial" w:cs="Arial"/>
          <w:sz w:val="20"/>
          <w:szCs w:val="20"/>
        </w:rPr>
        <w:t xml:space="preserve"> and the Roles and Responsibilities (Appendix 1)</w:t>
      </w:r>
      <w:r w:rsidR="00311C84" w:rsidRPr="00BC1A82">
        <w:rPr>
          <w:rFonts w:ascii="Arial" w:eastAsia="Arial" w:hAnsi="Arial" w:cs="Arial"/>
          <w:sz w:val="20"/>
          <w:szCs w:val="20"/>
        </w:rPr>
        <w:t xml:space="preserve"> can be used to support the planning, engagement and evaluation of Professional Review </w:t>
      </w:r>
      <w:r w:rsidR="00904E47" w:rsidRPr="00BC1A82">
        <w:rPr>
          <w:rFonts w:ascii="Arial" w:eastAsia="Arial" w:hAnsi="Arial" w:cs="Arial"/>
          <w:sz w:val="20"/>
          <w:szCs w:val="20"/>
        </w:rPr>
        <w:t>and</w:t>
      </w:r>
      <w:r w:rsidR="00311C84" w:rsidRPr="00BC1A82">
        <w:rPr>
          <w:rFonts w:ascii="Arial" w:eastAsia="Arial" w:hAnsi="Arial" w:cs="Arial"/>
          <w:sz w:val="20"/>
          <w:szCs w:val="20"/>
        </w:rPr>
        <w:t xml:space="preserve"> Development. </w:t>
      </w:r>
    </w:p>
    <w:p w14:paraId="016CF204" w14:textId="4060CF2F" w:rsidR="2750701F" w:rsidRPr="00BC1A82" w:rsidRDefault="71F689CC" w:rsidP="00304E9C">
      <w:pPr>
        <w:spacing w:before="100" w:beforeAutospacing="1" w:after="100" w:afterAutospacing="1"/>
        <w:rPr>
          <w:rFonts w:ascii="Arial" w:eastAsia="Arial" w:hAnsi="Arial" w:cs="Arial"/>
          <w:b/>
          <w:bCs/>
          <w:sz w:val="20"/>
          <w:szCs w:val="20"/>
        </w:rPr>
      </w:pPr>
      <w:r w:rsidRPr="00BC1A82">
        <w:rPr>
          <w:rFonts w:ascii="Arial" w:eastAsia="Arial" w:hAnsi="Arial" w:cs="Arial"/>
          <w:b/>
          <w:bCs/>
          <w:sz w:val="20"/>
          <w:szCs w:val="20"/>
        </w:rPr>
        <w:t xml:space="preserve">Appendix </w:t>
      </w:r>
      <w:r w:rsidR="00304E9C" w:rsidRPr="00BC1A82">
        <w:rPr>
          <w:rFonts w:ascii="Arial" w:eastAsia="Arial" w:hAnsi="Arial" w:cs="Arial"/>
          <w:b/>
          <w:bCs/>
          <w:sz w:val="20"/>
          <w:szCs w:val="20"/>
        </w:rPr>
        <w:t>5</w:t>
      </w:r>
      <w:r w:rsidRPr="00BC1A82">
        <w:rPr>
          <w:rFonts w:ascii="Arial" w:eastAsia="Arial" w:hAnsi="Arial" w:cs="Arial"/>
          <w:b/>
          <w:bCs/>
          <w:sz w:val="20"/>
          <w:szCs w:val="20"/>
        </w:rPr>
        <w:t xml:space="preserve"> </w:t>
      </w:r>
      <w:r w:rsidR="00E07668" w:rsidRPr="00BC1A82">
        <w:rPr>
          <w:rFonts w:ascii="Arial" w:eastAsia="Arial" w:hAnsi="Arial" w:cs="Arial"/>
          <w:b/>
          <w:bCs/>
          <w:sz w:val="20"/>
          <w:szCs w:val="20"/>
        </w:rPr>
        <w:t>Professional Review &amp; Development Impact Cycle</w:t>
      </w:r>
      <w:r w:rsidR="00A8000B" w:rsidRPr="00BC1A82">
        <w:rPr>
          <w:rFonts w:ascii="Arial" w:eastAsia="Arial" w:hAnsi="Arial" w:cs="Arial"/>
          <w:b/>
          <w:bCs/>
          <w:sz w:val="20"/>
          <w:szCs w:val="20"/>
        </w:rPr>
        <w:t xml:space="preserve"> Self-Evaluation Questions</w:t>
      </w:r>
      <w:r w:rsidR="00E07668" w:rsidRPr="00BC1A82">
        <w:rPr>
          <w:rFonts w:ascii="Arial" w:eastAsia="Arial" w:hAnsi="Arial" w:cs="Arial"/>
          <w:b/>
          <w:bCs/>
          <w:sz w:val="20"/>
          <w:szCs w:val="20"/>
        </w:rPr>
        <w:t xml:space="preserve"> </w:t>
      </w:r>
    </w:p>
    <w:p w14:paraId="5A1B6684" w14:textId="5190B760" w:rsidR="2750701F" w:rsidRPr="00BC1A82" w:rsidRDefault="00474E8B" w:rsidP="00881CC7">
      <w:pPr>
        <w:pStyle w:val="Heading1"/>
        <w:jc w:val="center"/>
        <w:rPr>
          <w:b/>
          <w:bCs/>
          <w:color w:val="000000" w:themeColor="text1"/>
        </w:rPr>
      </w:pPr>
      <w:bookmarkStart w:id="3" w:name="_Toc102763676"/>
      <w:r w:rsidRPr="00BC1A82">
        <w:rPr>
          <w:b/>
          <w:bCs/>
          <w:color w:val="000000" w:themeColor="text1"/>
        </w:rPr>
        <w:t>Paperwork</w:t>
      </w:r>
      <w:bookmarkEnd w:id="3"/>
    </w:p>
    <w:p w14:paraId="0A366927" w14:textId="77777777" w:rsidR="006F4DB2" w:rsidRPr="00BC1A82" w:rsidRDefault="006F4DB2" w:rsidP="002B5147">
      <w:pPr>
        <w:spacing w:after="0" w:line="240" w:lineRule="auto"/>
        <w:jc w:val="both"/>
        <w:textAlignment w:val="baseline"/>
        <w:rPr>
          <w:rFonts w:ascii="Arial" w:hAnsi="Arial" w:cs="Arial"/>
          <w:sz w:val="20"/>
          <w:szCs w:val="20"/>
        </w:rPr>
      </w:pPr>
    </w:p>
    <w:p w14:paraId="5E1CA5CF" w14:textId="24046393" w:rsidR="000C5DC8" w:rsidRPr="00BC1A82" w:rsidRDefault="006F4DB2" w:rsidP="002B5147">
      <w:pPr>
        <w:spacing w:after="0" w:line="240" w:lineRule="auto"/>
        <w:jc w:val="both"/>
        <w:textAlignment w:val="baseline"/>
        <w:rPr>
          <w:rFonts w:ascii="Arial" w:hAnsi="Arial" w:cs="Arial"/>
          <w:sz w:val="20"/>
          <w:szCs w:val="20"/>
        </w:rPr>
      </w:pPr>
      <w:r w:rsidRPr="00BC1A82">
        <w:rPr>
          <w:rFonts w:ascii="Arial" w:hAnsi="Arial" w:cs="Arial"/>
          <w:sz w:val="20"/>
          <w:szCs w:val="20"/>
        </w:rPr>
        <w:t xml:space="preserve">The </w:t>
      </w:r>
      <w:r w:rsidR="00C1004F" w:rsidRPr="00BC1A82">
        <w:rPr>
          <w:rFonts w:ascii="Arial" w:hAnsi="Arial" w:cs="Arial"/>
          <w:sz w:val="20"/>
          <w:szCs w:val="20"/>
        </w:rPr>
        <w:t xml:space="preserve">PRD </w:t>
      </w:r>
      <w:r w:rsidRPr="00BC1A82">
        <w:rPr>
          <w:rFonts w:ascii="Arial" w:hAnsi="Arial" w:cs="Arial"/>
          <w:sz w:val="20"/>
          <w:szCs w:val="20"/>
        </w:rPr>
        <w:t>paperwork (</w:t>
      </w:r>
      <w:proofErr w:type="spellStart"/>
      <w:r w:rsidR="00BB2FB9" w:rsidRPr="00BC1A82">
        <w:rPr>
          <w:rFonts w:ascii="Arial" w:hAnsi="Arial" w:cs="Arial"/>
          <w:sz w:val="20"/>
          <w:szCs w:val="20"/>
        </w:rPr>
        <w:t>MyPL</w:t>
      </w:r>
      <w:proofErr w:type="spellEnd"/>
      <w:r w:rsidR="00BB2FB9" w:rsidRPr="00BC1A82">
        <w:rPr>
          <w:rFonts w:ascii="Arial" w:hAnsi="Arial" w:cs="Arial"/>
          <w:sz w:val="20"/>
          <w:szCs w:val="20"/>
        </w:rPr>
        <w:t xml:space="preserve"> or Professional Learning Profile) should </w:t>
      </w:r>
      <w:r w:rsidR="00B2579D" w:rsidRPr="00BC1A82">
        <w:rPr>
          <w:rFonts w:ascii="Arial" w:hAnsi="Arial" w:cs="Arial"/>
          <w:sz w:val="20"/>
          <w:szCs w:val="20"/>
        </w:rPr>
        <w:t xml:space="preserve">capture reflective comments and appropriate evidence </w:t>
      </w:r>
      <w:r w:rsidR="00D10727" w:rsidRPr="00BC1A82">
        <w:rPr>
          <w:rFonts w:ascii="Arial" w:hAnsi="Arial" w:cs="Arial"/>
          <w:sz w:val="20"/>
          <w:szCs w:val="20"/>
        </w:rPr>
        <w:t>of significant impact on learning and teaching or leadership.</w:t>
      </w:r>
      <w:r w:rsidR="005D6D30" w:rsidRPr="00BC1A82">
        <w:rPr>
          <w:rFonts w:ascii="Arial" w:hAnsi="Arial" w:cs="Arial"/>
          <w:sz w:val="20"/>
          <w:szCs w:val="20"/>
        </w:rPr>
        <w:t xml:space="preserve"> </w:t>
      </w:r>
      <w:r w:rsidR="005D6D30" w:rsidRPr="00BC1A82">
        <w:rPr>
          <w:rFonts w:ascii="Arial" w:eastAsia="Times New Roman" w:hAnsi="Arial" w:cs="Arial"/>
          <w:sz w:val="20"/>
          <w:szCs w:val="20"/>
          <w:lang w:eastAsia="en-GB"/>
        </w:rPr>
        <w:t>No more than this is required for the purposes of a coaching conversation in the PRD discussions, nor for the purposes of Professional Update. </w:t>
      </w:r>
      <w:r w:rsidR="002B5147" w:rsidRPr="00BC1A82">
        <w:rPr>
          <w:rFonts w:ascii="Arial" w:eastAsia="Times New Roman" w:hAnsi="Arial" w:cs="Arial"/>
          <w:sz w:val="20"/>
          <w:szCs w:val="20"/>
          <w:lang w:eastAsia="en-GB"/>
        </w:rPr>
        <w:t xml:space="preserve"> </w:t>
      </w:r>
      <w:r w:rsidR="00474E8B" w:rsidRPr="00BC1A82">
        <w:rPr>
          <w:rFonts w:ascii="Arial" w:hAnsi="Arial" w:cs="Arial"/>
          <w:sz w:val="20"/>
          <w:szCs w:val="20"/>
        </w:rPr>
        <w:t xml:space="preserve">It should be an aide memoire to stimulate conversations </w:t>
      </w:r>
      <w:r w:rsidR="00FE4D73" w:rsidRPr="00BC1A82">
        <w:rPr>
          <w:rFonts w:ascii="Arial" w:hAnsi="Arial" w:cs="Arial"/>
          <w:sz w:val="20"/>
          <w:szCs w:val="20"/>
        </w:rPr>
        <w:t>during the formal meetings</w:t>
      </w:r>
      <w:r w:rsidR="00E726FD" w:rsidRPr="00BC1A82">
        <w:rPr>
          <w:rFonts w:ascii="Arial" w:hAnsi="Arial" w:cs="Arial"/>
          <w:sz w:val="20"/>
          <w:szCs w:val="20"/>
        </w:rPr>
        <w:t xml:space="preserve"> and </w:t>
      </w:r>
      <w:r w:rsidR="485B4BD5" w:rsidRPr="00BC1A82">
        <w:rPr>
          <w:rFonts w:ascii="Arial" w:hAnsi="Arial" w:cs="Arial"/>
          <w:sz w:val="20"/>
          <w:szCs w:val="20"/>
        </w:rPr>
        <w:t xml:space="preserve">should not be bureaucratic or over-burden the reviewer or reviewee. </w:t>
      </w:r>
      <w:r w:rsidR="000F4D74" w:rsidRPr="00BC1A82">
        <w:rPr>
          <w:rStyle w:val="FootnoteReference"/>
          <w:rFonts w:ascii="Arial" w:eastAsia="Times New Roman" w:hAnsi="Arial" w:cs="Arial"/>
          <w:sz w:val="20"/>
          <w:szCs w:val="20"/>
          <w:lang w:eastAsia="en-GB"/>
        </w:rPr>
        <w:footnoteReference w:id="8"/>
      </w:r>
    </w:p>
    <w:p w14:paraId="38183044" w14:textId="467ED707" w:rsidR="002B5147" w:rsidRPr="00BC1A82" w:rsidRDefault="002B5147" w:rsidP="002B5147">
      <w:pPr>
        <w:spacing w:after="0" w:line="240" w:lineRule="auto"/>
        <w:jc w:val="both"/>
        <w:textAlignment w:val="baseline"/>
        <w:rPr>
          <w:rFonts w:ascii="Arial" w:hAnsi="Arial" w:cs="Arial"/>
          <w:sz w:val="20"/>
          <w:szCs w:val="20"/>
        </w:rPr>
      </w:pPr>
    </w:p>
    <w:p w14:paraId="4DCC3FA6" w14:textId="7CA65467" w:rsidR="001F0407" w:rsidRPr="00BC1A82" w:rsidRDefault="002B5147" w:rsidP="002B5147">
      <w:pPr>
        <w:spacing w:after="0" w:line="240" w:lineRule="auto"/>
        <w:jc w:val="both"/>
        <w:textAlignment w:val="baseline"/>
        <w:rPr>
          <w:rFonts w:ascii="Arial" w:hAnsi="Arial" w:cs="Arial"/>
          <w:sz w:val="20"/>
          <w:szCs w:val="20"/>
        </w:rPr>
      </w:pPr>
      <w:r w:rsidRPr="00BC1A82">
        <w:rPr>
          <w:rFonts w:ascii="Arial" w:hAnsi="Arial" w:cs="Arial"/>
          <w:sz w:val="20"/>
          <w:szCs w:val="20"/>
        </w:rPr>
        <w:t xml:space="preserve">As a school/setting, you may wish to collate CLPL activities or the focus of teachers Professional Learning so that these can be shared with your staff development co-ordinator and used to develop peer support networks, collegiate activities etc. </w:t>
      </w:r>
    </w:p>
    <w:p w14:paraId="5EAE40C7" w14:textId="77777777" w:rsidR="00E726FD" w:rsidRPr="00BC1A82" w:rsidRDefault="00E726FD" w:rsidP="002B5147">
      <w:pPr>
        <w:spacing w:after="0" w:line="240" w:lineRule="auto"/>
        <w:jc w:val="both"/>
        <w:textAlignment w:val="baseline"/>
        <w:rPr>
          <w:rFonts w:ascii="Arial" w:hAnsi="Arial" w:cs="Arial"/>
          <w:sz w:val="20"/>
          <w:szCs w:val="20"/>
        </w:rPr>
      </w:pPr>
    </w:p>
    <w:p w14:paraId="576CC8E1" w14:textId="50FA753F" w:rsidR="00C1004F" w:rsidRPr="00BC1A82" w:rsidRDefault="00C1004F" w:rsidP="00C1004F">
      <w:pPr>
        <w:pStyle w:val="ListParagraph"/>
        <w:numPr>
          <w:ilvl w:val="0"/>
          <w:numId w:val="24"/>
        </w:numPr>
        <w:spacing w:after="0" w:line="240" w:lineRule="auto"/>
        <w:jc w:val="both"/>
        <w:rPr>
          <w:rFonts w:ascii="Arial" w:hAnsi="Arial" w:cs="Arial"/>
          <w:sz w:val="20"/>
          <w:szCs w:val="20"/>
        </w:rPr>
      </w:pPr>
      <w:r w:rsidRPr="00BC1A82">
        <w:rPr>
          <w:rFonts w:ascii="Arial" w:hAnsi="Arial" w:cs="Arial"/>
          <w:sz w:val="20"/>
          <w:szCs w:val="20"/>
        </w:rPr>
        <w:t xml:space="preserve">The PRD meetings should be formally recorded. This record highlights the identified areas of development, the impact of Professional Learning and how these relate to the Professional Standards. This record can be directly entered into </w:t>
      </w:r>
      <w:proofErr w:type="spellStart"/>
      <w:r w:rsidRPr="00BC1A82">
        <w:rPr>
          <w:rFonts w:ascii="Arial" w:hAnsi="Arial" w:cs="Arial"/>
          <w:sz w:val="20"/>
          <w:szCs w:val="20"/>
        </w:rPr>
        <w:t>MyGTCS</w:t>
      </w:r>
      <w:proofErr w:type="spellEnd"/>
      <w:r w:rsidRPr="00BC1A82">
        <w:rPr>
          <w:rFonts w:ascii="Arial" w:hAnsi="Arial" w:cs="Arial"/>
          <w:sz w:val="20"/>
          <w:szCs w:val="20"/>
        </w:rPr>
        <w:t xml:space="preserve"> under the </w:t>
      </w:r>
      <w:proofErr w:type="spellStart"/>
      <w:r w:rsidRPr="00BC1A82">
        <w:rPr>
          <w:rFonts w:ascii="Arial" w:hAnsi="Arial" w:cs="Arial"/>
          <w:sz w:val="20"/>
          <w:szCs w:val="20"/>
        </w:rPr>
        <w:t>MyPL</w:t>
      </w:r>
      <w:proofErr w:type="spellEnd"/>
      <w:r w:rsidRPr="00BC1A82">
        <w:rPr>
          <w:rFonts w:ascii="Arial" w:hAnsi="Arial" w:cs="Arial"/>
          <w:sz w:val="20"/>
          <w:szCs w:val="20"/>
        </w:rPr>
        <w:t xml:space="preserve"> section, where these records can be stored, referenced, added to and reviewed. You can also use the Professional Learning Profile (Appendix 4) and upload this to the </w:t>
      </w:r>
      <w:proofErr w:type="spellStart"/>
      <w:r w:rsidRPr="00BC1A82">
        <w:rPr>
          <w:rFonts w:ascii="Arial" w:hAnsi="Arial" w:cs="Arial"/>
          <w:sz w:val="20"/>
          <w:szCs w:val="20"/>
        </w:rPr>
        <w:t>MyPL</w:t>
      </w:r>
      <w:proofErr w:type="spellEnd"/>
      <w:r w:rsidRPr="00BC1A82">
        <w:rPr>
          <w:rFonts w:ascii="Arial" w:hAnsi="Arial" w:cs="Arial"/>
          <w:sz w:val="20"/>
          <w:szCs w:val="20"/>
        </w:rPr>
        <w:t xml:space="preserve"> system. Record can be shared with your </w:t>
      </w:r>
      <w:proofErr w:type="spellStart"/>
      <w:r w:rsidRPr="00BC1A82">
        <w:rPr>
          <w:rFonts w:ascii="Arial" w:hAnsi="Arial" w:cs="Arial"/>
          <w:sz w:val="20"/>
          <w:szCs w:val="20"/>
        </w:rPr>
        <w:t>reviwer</w:t>
      </w:r>
      <w:proofErr w:type="spellEnd"/>
      <w:r w:rsidRPr="00BC1A82">
        <w:rPr>
          <w:rFonts w:ascii="Arial" w:hAnsi="Arial" w:cs="Arial"/>
          <w:sz w:val="20"/>
          <w:szCs w:val="20"/>
        </w:rPr>
        <w:t xml:space="preserve">. </w:t>
      </w:r>
    </w:p>
    <w:p w14:paraId="2DAC8F4A" w14:textId="77777777" w:rsidR="00132B72" w:rsidRPr="00BC1A82" w:rsidRDefault="00132B72" w:rsidP="00132B72">
      <w:pPr>
        <w:pStyle w:val="ListParagraph"/>
        <w:spacing w:after="0" w:line="240" w:lineRule="auto"/>
        <w:jc w:val="both"/>
        <w:textAlignment w:val="baseline"/>
        <w:rPr>
          <w:rFonts w:ascii="Arial" w:hAnsi="Arial" w:cs="Arial"/>
          <w:sz w:val="20"/>
          <w:szCs w:val="20"/>
        </w:rPr>
      </w:pPr>
    </w:p>
    <w:p w14:paraId="7DD39D41" w14:textId="7A71D88D" w:rsidR="00132B72" w:rsidRPr="00BC1A82" w:rsidRDefault="00132B72" w:rsidP="00132B72">
      <w:pPr>
        <w:pStyle w:val="ListParagraph"/>
        <w:numPr>
          <w:ilvl w:val="0"/>
          <w:numId w:val="24"/>
        </w:numPr>
        <w:spacing w:after="0" w:line="240" w:lineRule="auto"/>
        <w:jc w:val="both"/>
        <w:textAlignment w:val="baseline"/>
        <w:rPr>
          <w:rFonts w:ascii="Arial" w:eastAsia="Times New Roman" w:hAnsi="Arial" w:cs="Arial"/>
          <w:sz w:val="20"/>
          <w:szCs w:val="20"/>
          <w:lang w:eastAsia="en-GB"/>
        </w:rPr>
      </w:pPr>
      <w:r w:rsidRPr="00BC1A82">
        <w:rPr>
          <w:rFonts w:ascii="Arial" w:hAnsi="Arial" w:cs="Arial"/>
          <w:sz w:val="20"/>
          <w:szCs w:val="20"/>
        </w:rPr>
        <w:t xml:space="preserve">As part of the Professional Update Process, you and your line manager will need to confirm that you have maintained a reflective record of professional learning and evidence of its impact on your </w:t>
      </w:r>
      <w:r w:rsidRPr="00BC1A82">
        <w:rPr>
          <w:rFonts w:ascii="Arial" w:hAnsi="Arial" w:cs="Arial"/>
          <w:sz w:val="20"/>
          <w:szCs w:val="20"/>
        </w:rPr>
        <w:lastRenderedPageBreak/>
        <w:t>professional actions, and that this has been discussed yearly as part of the Professional Review and Development Process. It is therefore required that teachers maintain an individual, ongoing record of impact, updating and uploading the Professional Learning Profile or completing this on the online MYPL system.</w:t>
      </w:r>
      <w:r w:rsidR="00DA5F25" w:rsidRPr="00BC1A82">
        <w:rPr>
          <w:rFonts w:ascii="Arial" w:hAnsi="Arial" w:cs="Arial"/>
          <w:sz w:val="20"/>
          <w:szCs w:val="20"/>
        </w:rPr>
        <w:t xml:space="preserve"> These records should be shared with your reviewer as part of the sign off process. </w:t>
      </w:r>
    </w:p>
    <w:p w14:paraId="638531C9" w14:textId="77777777" w:rsidR="00DB123F" w:rsidRPr="00BC1A82" w:rsidRDefault="00DB123F" w:rsidP="00DB123F">
      <w:pPr>
        <w:spacing w:after="0" w:line="240" w:lineRule="auto"/>
        <w:ind w:left="360"/>
        <w:jc w:val="both"/>
        <w:textAlignment w:val="baseline"/>
        <w:rPr>
          <w:rFonts w:ascii="Arial" w:hAnsi="Arial" w:cs="Arial"/>
          <w:sz w:val="20"/>
          <w:szCs w:val="20"/>
        </w:rPr>
      </w:pPr>
    </w:p>
    <w:p w14:paraId="0AFE65F7" w14:textId="3C800546" w:rsidR="00153D15" w:rsidRPr="00BC1A82" w:rsidRDefault="00153D15" w:rsidP="00C279E0">
      <w:pPr>
        <w:rPr>
          <w:rFonts w:ascii="Arial" w:hAnsi="Arial" w:cs="Arial"/>
          <w:sz w:val="20"/>
          <w:szCs w:val="20"/>
          <w:shd w:val="clear" w:color="auto" w:fill="FFFFFF"/>
        </w:rPr>
      </w:pPr>
      <w:r w:rsidRPr="00BC1A82">
        <w:rPr>
          <w:rFonts w:ascii="Arial" w:hAnsi="Arial" w:cs="Arial"/>
          <w:sz w:val="20"/>
          <w:szCs w:val="20"/>
        </w:rPr>
        <w:t>In addition to participating in professional learning activities during the 35 hour working week, all staff have a contractual responsibility to undertake a maximum of 35 hours of Career Long Professional Learning per annum</w:t>
      </w:r>
      <w:r w:rsidR="009746C3" w:rsidRPr="00BC1A82">
        <w:rPr>
          <w:rFonts w:ascii="Arial" w:hAnsi="Arial" w:cs="Arial"/>
          <w:sz w:val="20"/>
          <w:szCs w:val="20"/>
        </w:rPr>
        <w:t xml:space="preserve"> (pro-rate for part-time staff) and that the focus is agreed with their reviewer as part of the PRD process.</w:t>
      </w:r>
      <w:r w:rsidR="00995165" w:rsidRPr="00BC1A82">
        <w:rPr>
          <w:rFonts w:ascii="Arial" w:eastAsia="Times New Roman" w:hAnsi="Arial" w:cs="Arial"/>
          <w:sz w:val="20"/>
          <w:szCs w:val="20"/>
          <w:lang w:eastAsia="en-GB"/>
        </w:rPr>
        <w:t xml:space="preserve"> </w:t>
      </w:r>
      <w:r w:rsidR="00995165" w:rsidRPr="00BC1A82">
        <w:rPr>
          <w:rStyle w:val="FootnoteReference"/>
          <w:rFonts w:ascii="Arial" w:eastAsia="Times New Roman" w:hAnsi="Arial" w:cs="Arial"/>
          <w:sz w:val="20"/>
          <w:szCs w:val="20"/>
          <w:lang w:eastAsia="en-GB"/>
        </w:rPr>
        <w:footnoteReference w:id="9"/>
      </w:r>
    </w:p>
    <w:p w14:paraId="74EA17F2" w14:textId="067FA6B5" w:rsidR="00E462F4" w:rsidRPr="00BC1A82" w:rsidRDefault="00314849" w:rsidP="001A1C33">
      <w:pPr>
        <w:pStyle w:val="ListParagraph"/>
        <w:spacing w:after="0" w:line="240" w:lineRule="auto"/>
        <w:ind w:left="0" w:firstLine="720"/>
        <w:rPr>
          <w:rFonts w:ascii="Arial" w:hAnsi="Arial" w:cs="Arial"/>
          <w:b/>
          <w:bCs/>
          <w:sz w:val="20"/>
          <w:szCs w:val="20"/>
        </w:rPr>
      </w:pPr>
      <w:r w:rsidRPr="00BC1A82">
        <w:rPr>
          <w:rFonts w:ascii="Arial" w:hAnsi="Arial" w:cs="Arial"/>
          <w:b/>
          <w:bCs/>
          <w:sz w:val="20"/>
          <w:szCs w:val="20"/>
        </w:rPr>
        <w:t xml:space="preserve">Appendix </w:t>
      </w:r>
      <w:r w:rsidR="00D742F9" w:rsidRPr="00BC1A82">
        <w:rPr>
          <w:rFonts w:ascii="Arial" w:hAnsi="Arial" w:cs="Arial"/>
          <w:b/>
          <w:bCs/>
          <w:sz w:val="20"/>
          <w:szCs w:val="20"/>
        </w:rPr>
        <w:t>4</w:t>
      </w:r>
      <w:r w:rsidRPr="00BC1A82">
        <w:rPr>
          <w:rFonts w:ascii="Arial" w:hAnsi="Arial" w:cs="Arial"/>
          <w:b/>
          <w:bCs/>
          <w:sz w:val="20"/>
          <w:szCs w:val="20"/>
        </w:rPr>
        <w:t xml:space="preserve">: Professional Learning Profile (Optional) </w:t>
      </w:r>
    </w:p>
    <w:p w14:paraId="559A2C95" w14:textId="02808AA8" w:rsidR="00D34F21" w:rsidRPr="00BC1A82" w:rsidRDefault="00D34F21" w:rsidP="001A1C33">
      <w:pPr>
        <w:pStyle w:val="ListParagraph"/>
        <w:spacing w:after="0" w:line="240" w:lineRule="auto"/>
        <w:ind w:left="0" w:firstLine="720"/>
        <w:rPr>
          <w:rFonts w:ascii="Arial" w:hAnsi="Arial" w:cs="Arial"/>
          <w:b/>
          <w:bCs/>
          <w:sz w:val="20"/>
          <w:szCs w:val="20"/>
        </w:rPr>
      </w:pPr>
    </w:p>
    <w:p w14:paraId="3DA90C6C" w14:textId="77777777" w:rsidR="000B5920" w:rsidRPr="00BC1A82" w:rsidRDefault="00D34F21" w:rsidP="001A1C33">
      <w:pPr>
        <w:pStyle w:val="ListParagraph"/>
        <w:spacing w:after="0" w:line="240" w:lineRule="auto"/>
        <w:ind w:left="0" w:firstLine="720"/>
        <w:rPr>
          <w:rFonts w:ascii="Arial" w:hAnsi="Arial" w:cs="Arial"/>
          <w:b/>
          <w:bCs/>
          <w:sz w:val="20"/>
          <w:szCs w:val="20"/>
        </w:rPr>
      </w:pPr>
      <w:r w:rsidRPr="00BC1A82">
        <w:rPr>
          <w:rFonts w:ascii="Arial" w:hAnsi="Arial" w:cs="Arial"/>
          <w:b/>
          <w:bCs/>
          <w:sz w:val="20"/>
          <w:szCs w:val="20"/>
        </w:rPr>
        <w:t>Useful links:</w:t>
      </w:r>
      <w:r w:rsidR="000B5920" w:rsidRPr="00BC1A82">
        <w:rPr>
          <w:rFonts w:ascii="Arial" w:hAnsi="Arial" w:cs="Arial"/>
          <w:b/>
          <w:bCs/>
          <w:sz w:val="20"/>
          <w:szCs w:val="20"/>
        </w:rPr>
        <w:t xml:space="preserve"> </w:t>
      </w:r>
    </w:p>
    <w:p w14:paraId="5566F5A8" w14:textId="0F2FC828" w:rsidR="000B5920" w:rsidRPr="00BC1A82" w:rsidRDefault="0006218B" w:rsidP="001A1C33">
      <w:pPr>
        <w:pStyle w:val="ListParagraph"/>
        <w:spacing w:after="0" w:line="240" w:lineRule="auto"/>
        <w:ind w:left="0" w:firstLine="720"/>
        <w:rPr>
          <w:rStyle w:val="Hyperlink"/>
          <w:rFonts w:ascii="Arial" w:hAnsi="Arial" w:cs="Arial"/>
          <w:b/>
          <w:bCs/>
          <w:color w:val="auto"/>
          <w:sz w:val="20"/>
          <w:szCs w:val="20"/>
        </w:rPr>
      </w:pPr>
      <w:r w:rsidRPr="00BC1A82">
        <w:rPr>
          <w:rFonts w:ascii="Arial" w:hAnsi="Arial" w:cs="Arial"/>
          <w:b/>
          <w:bCs/>
          <w:sz w:val="20"/>
          <w:szCs w:val="20"/>
        </w:rPr>
        <w:fldChar w:fldCharType="begin"/>
      </w:r>
      <w:r w:rsidRPr="00BC1A82">
        <w:rPr>
          <w:rFonts w:ascii="Arial" w:hAnsi="Arial" w:cs="Arial"/>
          <w:b/>
          <w:bCs/>
          <w:sz w:val="20"/>
          <w:szCs w:val="20"/>
        </w:rPr>
        <w:instrText xml:space="preserve"> HYPERLINK "https://mygtcs.gtcs.org.uk/mygtcs/MyPL/MyPLHome.aspx" </w:instrText>
      </w:r>
      <w:r w:rsidRPr="00BC1A82">
        <w:rPr>
          <w:rFonts w:ascii="Arial" w:hAnsi="Arial" w:cs="Arial"/>
          <w:b/>
          <w:bCs/>
          <w:sz w:val="20"/>
          <w:szCs w:val="20"/>
        </w:rPr>
        <w:fldChar w:fldCharType="separate"/>
      </w:r>
    </w:p>
    <w:p w14:paraId="4DFA43FD" w14:textId="483EC449" w:rsidR="0006218B" w:rsidRPr="00BC1A82" w:rsidRDefault="0006218B" w:rsidP="09827076">
      <w:pPr>
        <w:pStyle w:val="ListParagraph"/>
        <w:numPr>
          <w:ilvl w:val="1"/>
          <w:numId w:val="46"/>
        </w:numPr>
        <w:spacing w:after="0" w:line="240" w:lineRule="auto"/>
        <w:rPr>
          <w:rFonts w:ascii="Arial" w:eastAsia="Arial" w:hAnsi="Arial" w:cs="Arial"/>
          <w:b/>
          <w:bCs/>
          <w:sz w:val="20"/>
          <w:szCs w:val="20"/>
        </w:rPr>
      </w:pPr>
      <w:r w:rsidRPr="00BC1A82">
        <w:rPr>
          <w:rFonts w:ascii="Arial" w:hAnsi="Arial" w:cs="Arial"/>
          <w:b/>
          <w:bCs/>
          <w:sz w:val="20"/>
          <w:szCs w:val="20"/>
        </w:rPr>
        <w:fldChar w:fldCharType="end"/>
      </w:r>
      <w:r w:rsidRPr="00BC1A82">
        <w:rPr>
          <w:rFonts w:ascii="Arial" w:hAnsi="Arial" w:cs="Arial"/>
          <w:b/>
          <w:bCs/>
          <w:sz w:val="20"/>
          <w:szCs w:val="20"/>
        </w:rPr>
        <w:t xml:space="preserve"> </w:t>
      </w:r>
      <w:hyperlink r:id="rId14">
        <w:r w:rsidRPr="00BC1A82">
          <w:rPr>
            <w:rStyle w:val="Hyperlink"/>
            <w:rFonts w:ascii="Arial" w:hAnsi="Arial" w:cs="Arial"/>
            <w:b/>
            <w:bCs/>
            <w:sz w:val="20"/>
            <w:szCs w:val="20"/>
          </w:rPr>
          <w:t>How to get to the people I’m reviewing tab.pdf</w:t>
        </w:r>
      </w:hyperlink>
    </w:p>
    <w:p w14:paraId="150F23E5" w14:textId="77777777" w:rsidR="0006218B" w:rsidRPr="00BC1A82" w:rsidRDefault="00BC1A82" w:rsidP="09827076">
      <w:pPr>
        <w:pStyle w:val="ListParagraph"/>
        <w:numPr>
          <w:ilvl w:val="1"/>
          <w:numId w:val="46"/>
        </w:numPr>
        <w:spacing w:after="0" w:line="240" w:lineRule="auto"/>
        <w:rPr>
          <w:rFonts w:ascii="Arial" w:eastAsia="Arial" w:hAnsi="Arial" w:cs="Arial"/>
          <w:b/>
          <w:bCs/>
          <w:sz w:val="20"/>
          <w:szCs w:val="20"/>
        </w:rPr>
      </w:pPr>
      <w:hyperlink r:id="rId15">
        <w:r w:rsidR="0006218B" w:rsidRPr="00BC1A82">
          <w:rPr>
            <w:rStyle w:val="Hyperlink"/>
            <w:rFonts w:ascii="Arial" w:hAnsi="Arial" w:cs="Arial"/>
            <w:b/>
            <w:bCs/>
            <w:sz w:val="20"/>
            <w:szCs w:val="20"/>
          </w:rPr>
          <w:t>Sharing PL records and Submitting for sign-off</w:t>
        </w:r>
      </w:hyperlink>
    </w:p>
    <w:p w14:paraId="43DF2C23" w14:textId="7ED9CB52" w:rsidR="09827076" w:rsidRPr="00BC1A82" w:rsidRDefault="00BC1A82" w:rsidP="09827076">
      <w:pPr>
        <w:pStyle w:val="ListParagraph"/>
        <w:numPr>
          <w:ilvl w:val="1"/>
          <w:numId w:val="46"/>
        </w:numPr>
        <w:spacing w:after="0" w:line="240" w:lineRule="auto"/>
        <w:rPr>
          <w:b/>
          <w:bCs/>
          <w:sz w:val="20"/>
          <w:szCs w:val="20"/>
        </w:rPr>
      </w:pPr>
      <w:hyperlink r:id="rId16">
        <w:proofErr w:type="spellStart"/>
        <w:r w:rsidR="09827076" w:rsidRPr="00BC1A82">
          <w:rPr>
            <w:rStyle w:val="Hyperlink"/>
            <w:rFonts w:ascii="Arial" w:hAnsi="Arial" w:cs="Arial"/>
            <w:b/>
            <w:bCs/>
            <w:sz w:val="20"/>
            <w:szCs w:val="20"/>
          </w:rPr>
          <w:t>MyPL</w:t>
        </w:r>
        <w:proofErr w:type="spellEnd"/>
        <w:r w:rsidR="09827076" w:rsidRPr="00BC1A82">
          <w:rPr>
            <w:rStyle w:val="Hyperlink"/>
            <w:rFonts w:ascii="Arial" w:hAnsi="Arial" w:cs="Arial"/>
            <w:b/>
            <w:bCs/>
            <w:sz w:val="20"/>
            <w:szCs w:val="20"/>
          </w:rPr>
          <w:t xml:space="preserve"> on </w:t>
        </w:r>
        <w:proofErr w:type="spellStart"/>
        <w:r w:rsidR="09827076" w:rsidRPr="00BC1A82">
          <w:rPr>
            <w:rStyle w:val="Hyperlink"/>
            <w:rFonts w:ascii="Arial" w:hAnsi="Arial" w:cs="Arial"/>
            <w:b/>
            <w:bCs/>
            <w:sz w:val="20"/>
            <w:szCs w:val="20"/>
          </w:rPr>
          <w:t>MyGTCS</w:t>
        </w:r>
        <w:proofErr w:type="spellEnd"/>
      </w:hyperlink>
    </w:p>
    <w:p w14:paraId="15DFE393" w14:textId="00E0B9A6" w:rsidR="00D34F21" w:rsidRPr="00BC1A82" w:rsidRDefault="00D34F21" w:rsidP="001A1C33">
      <w:pPr>
        <w:pStyle w:val="ListParagraph"/>
        <w:spacing w:after="0" w:line="240" w:lineRule="auto"/>
        <w:ind w:left="0" w:firstLine="720"/>
        <w:rPr>
          <w:rFonts w:ascii="Arial" w:hAnsi="Arial" w:cs="Arial"/>
          <w:b/>
          <w:bCs/>
          <w:sz w:val="20"/>
          <w:szCs w:val="20"/>
        </w:rPr>
      </w:pPr>
    </w:p>
    <w:p w14:paraId="2C3EA8BC" w14:textId="77777777" w:rsidR="004E149A" w:rsidRPr="00BC1A82" w:rsidRDefault="004E149A" w:rsidP="001A1C33">
      <w:pPr>
        <w:pStyle w:val="ListParagraph"/>
        <w:spacing w:after="0" w:line="240" w:lineRule="auto"/>
        <w:ind w:left="0" w:firstLine="720"/>
        <w:rPr>
          <w:rFonts w:ascii="Arial" w:hAnsi="Arial" w:cs="Arial"/>
          <w:b/>
          <w:bCs/>
          <w:sz w:val="20"/>
          <w:szCs w:val="20"/>
        </w:rPr>
      </w:pPr>
    </w:p>
    <w:p w14:paraId="1DF649F5" w14:textId="77777777" w:rsidR="001A1C33" w:rsidRPr="00BC1A82" w:rsidRDefault="001A1C33" w:rsidP="001A1C33">
      <w:pPr>
        <w:pStyle w:val="ListParagraph"/>
        <w:spacing w:after="0" w:line="240" w:lineRule="auto"/>
        <w:ind w:left="0" w:firstLine="720"/>
        <w:rPr>
          <w:rFonts w:ascii="Arial" w:hAnsi="Arial" w:cs="Arial"/>
          <w:b/>
          <w:bCs/>
          <w:sz w:val="20"/>
          <w:szCs w:val="20"/>
        </w:rPr>
      </w:pPr>
    </w:p>
    <w:p w14:paraId="1DE1A327" w14:textId="1E3BAA2D" w:rsidR="00C71B7A" w:rsidRPr="00BC1A82" w:rsidRDefault="00C71B7A" w:rsidP="000942C6">
      <w:pPr>
        <w:pStyle w:val="Heading1"/>
        <w:jc w:val="center"/>
        <w:rPr>
          <w:b/>
          <w:bCs/>
          <w:color w:val="000000" w:themeColor="text1"/>
        </w:rPr>
      </w:pPr>
      <w:bookmarkStart w:id="4" w:name="_Toc102763677"/>
      <w:r w:rsidRPr="00BC1A82">
        <w:rPr>
          <w:b/>
          <w:bCs/>
          <w:color w:val="000000" w:themeColor="text1"/>
        </w:rPr>
        <w:t>Coaching d</w:t>
      </w:r>
      <w:r w:rsidR="00881CC7" w:rsidRPr="00BC1A82">
        <w:rPr>
          <w:b/>
          <w:bCs/>
          <w:color w:val="000000" w:themeColor="text1"/>
        </w:rPr>
        <w:t>ialogue</w:t>
      </w:r>
      <w:bookmarkEnd w:id="4"/>
    </w:p>
    <w:p w14:paraId="35E17B58" w14:textId="1A2BD54B" w:rsidR="00BC6109" w:rsidRPr="00BC1A82" w:rsidRDefault="00BC6109" w:rsidP="2750701F">
      <w:pPr>
        <w:spacing w:before="100" w:beforeAutospacing="1" w:after="100" w:afterAutospacing="1" w:line="240" w:lineRule="auto"/>
        <w:rPr>
          <w:rFonts w:ascii="Arial" w:hAnsi="Arial" w:cs="Arial"/>
          <w:sz w:val="20"/>
          <w:szCs w:val="20"/>
        </w:rPr>
      </w:pPr>
      <w:r w:rsidRPr="00BC1A82">
        <w:rPr>
          <w:rFonts w:ascii="Arial" w:hAnsi="Arial" w:cs="Arial"/>
          <w:sz w:val="20"/>
          <w:szCs w:val="20"/>
          <w:shd w:val="clear" w:color="auto" w:fill="FFFFFF"/>
        </w:rPr>
        <w:t xml:space="preserve">There is strong evidence that teacher coaching is an essential component of effective continuous professional development. Coaching promotes learning and builds capacity for change, both in individuals and in schools. </w:t>
      </w:r>
      <w:r w:rsidRPr="00BC1A82">
        <w:rPr>
          <w:rFonts w:ascii="Arial" w:hAnsi="Arial" w:cs="Arial"/>
          <w:sz w:val="20"/>
          <w:szCs w:val="20"/>
        </w:rPr>
        <w:t xml:space="preserve">Effective coaching approaches ensure the reviewee is appropriately supported and challenged in their professional learning conversations. The link between teachers’ learning and students’ learning acts as the main lever for the development of </w:t>
      </w:r>
      <w:r w:rsidR="0074110C" w:rsidRPr="00BC1A82">
        <w:rPr>
          <w:rFonts w:ascii="Arial" w:hAnsi="Arial" w:cs="Arial"/>
          <w:sz w:val="20"/>
          <w:szCs w:val="20"/>
        </w:rPr>
        <w:t xml:space="preserve">a coaching culture </w:t>
      </w:r>
      <w:r w:rsidRPr="00BC1A82">
        <w:rPr>
          <w:rFonts w:ascii="Arial" w:hAnsi="Arial" w:cs="Arial"/>
          <w:sz w:val="20"/>
          <w:szCs w:val="20"/>
        </w:rPr>
        <w:t>in schools</w:t>
      </w:r>
      <w:r w:rsidR="0074110C" w:rsidRPr="00BC1A82">
        <w:rPr>
          <w:rFonts w:ascii="Arial" w:hAnsi="Arial" w:cs="Arial"/>
          <w:sz w:val="20"/>
          <w:szCs w:val="20"/>
        </w:rPr>
        <w:t>.</w:t>
      </w:r>
      <w:r w:rsidR="4870B54D" w:rsidRPr="00BC1A82">
        <w:rPr>
          <w:rFonts w:ascii="Arial" w:hAnsi="Arial" w:cs="Arial"/>
          <w:sz w:val="20"/>
          <w:szCs w:val="20"/>
        </w:rPr>
        <w:t xml:space="preserve"> </w:t>
      </w:r>
      <w:r w:rsidRPr="00BC1A82">
        <w:rPr>
          <w:rStyle w:val="FootnoteReference"/>
          <w:rFonts w:ascii="Arial" w:hAnsi="Arial" w:cs="Arial"/>
          <w:sz w:val="20"/>
          <w:szCs w:val="20"/>
        </w:rPr>
        <w:footnoteReference w:id="10"/>
      </w:r>
    </w:p>
    <w:p w14:paraId="2F3C2607" w14:textId="3B3F3A95" w:rsidR="4E3AC9B8" w:rsidRPr="00BC1A82" w:rsidRDefault="4E3AC9B8" w:rsidP="4E3AC9B8">
      <w:pPr>
        <w:shd w:val="clear" w:color="auto" w:fill="FFFFFF" w:themeFill="background1"/>
        <w:spacing w:after="0" w:line="240" w:lineRule="auto"/>
        <w:jc w:val="center"/>
        <w:rPr>
          <w:rFonts w:ascii="Arial" w:hAnsi="Arial" w:cs="Arial"/>
          <w:sz w:val="20"/>
          <w:szCs w:val="20"/>
        </w:rPr>
      </w:pPr>
    </w:p>
    <w:p w14:paraId="37200199" w14:textId="2FCA164D" w:rsidR="001744F2" w:rsidRPr="00BC1A82" w:rsidRDefault="1DB36119" w:rsidP="2750701F">
      <w:pPr>
        <w:shd w:val="clear" w:color="auto" w:fill="FFFFFF" w:themeFill="background1"/>
        <w:spacing w:after="0" w:line="240" w:lineRule="auto"/>
        <w:jc w:val="center"/>
        <w:rPr>
          <w:rFonts w:ascii="Arial" w:hAnsi="Arial" w:cs="Arial"/>
          <w:sz w:val="20"/>
          <w:szCs w:val="20"/>
        </w:rPr>
      </w:pPr>
      <w:r w:rsidRPr="00BC1A82">
        <w:rPr>
          <w:rFonts w:ascii="Arial" w:hAnsi="Arial" w:cs="Arial"/>
          <w:sz w:val="20"/>
          <w:szCs w:val="20"/>
        </w:rPr>
        <w:t>‘</w:t>
      </w:r>
      <w:r w:rsidR="00BC6109" w:rsidRPr="00BC1A82">
        <w:rPr>
          <w:rFonts w:ascii="Arial" w:hAnsi="Arial" w:cs="Arial"/>
          <w:sz w:val="20"/>
          <w:szCs w:val="20"/>
        </w:rPr>
        <w:t>…how educators make meaning together and jointly come up with new insights and knowledge. These conversations lead to intentional change to enhance practice and pupil learning</w:t>
      </w:r>
      <w:r w:rsidR="174D2B49" w:rsidRPr="00BC1A82">
        <w:rPr>
          <w:rFonts w:ascii="Arial" w:hAnsi="Arial" w:cs="Arial"/>
          <w:sz w:val="20"/>
          <w:szCs w:val="20"/>
        </w:rPr>
        <w:t>’</w:t>
      </w:r>
      <w:r w:rsidR="00BC6109" w:rsidRPr="00BC1A82">
        <w:rPr>
          <w:rStyle w:val="FootnoteReference"/>
          <w:rFonts w:ascii="Arial" w:hAnsi="Arial" w:cs="Arial"/>
          <w:sz w:val="20"/>
          <w:szCs w:val="20"/>
        </w:rPr>
        <w:footnoteReference w:id="11"/>
      </w:r>
    </w:p>
    <w:p w14:paraId="34CE0A41" w14:textId="77777777" w:rsidR="001744F2" w:rsidRPr="00BC1A82" w:rsidRDefault="001744F2" w:rsidP="001744F2">
      <w:pPr>
        <w:shd w:val="clear" w:color="auto" w:fill="FFFFFF"/>
        <w:spacing w:after="0" w:line="240" w:lineRule="auto"/>
        <w:jc w:val="center"/>
        <w:rPr>
          <w:rFonts w:ascii="Arial" w:hAnsi="Arial" w:cs="Arial"/>
          <w:sz w:val="20"/>
          <w:szCs w:val="20"/>
        </w:rPr>
      </w:pPr>
    </w:p>
    <w:p w14:paraId="1E28F7D6" w14:textId="4AA8347C" w:rsidR="00BC6109" w:rsidRPr="00BC1A82" w:rsidRDefault="0722851B" w:rsidP="2750701F">
      <w:pPr>
        <w:shd w:val="clear" w:color="auto" w:fill="FFFFFF" w:themeFill="background1"/>
        <w:spacing w:after="0" w:line="240" w:lineRule="auto"/>
        <w:jc w:val="center"/>
        <w:rPr>
          <w:rFonts w:ascii="Arial" w:hAnsi="Arial" w:cs="Arial"/>
          <w:sz w:val="20"/>
          <w:szCs w:val="20"/>
        </w:rPr>
      </w:pPr>
      <w:r w:rsidRPr="00BC1A82">
        <w:rPr>
          <w:rFonts w:ascii="Arial" w:hAnsi="Arial" w:cs="Arial"/>
          <w:sz w:val="20"/>
          <w:szCs w:val="20"/>
          <w:shd w:val="clear" w:color="auto" w:fill="FFFFFF"/>
        </w:rPr>
        <w:t>‘</w:t>
      </w:r>
      <w:r w:rsidR="55D4AAE2" w:rsidRPr="00BC1A82">
        <w:rPr>
          <w:rFonts w:ascii="Arial" w:hAnsi="Arial" w:cs="Arial"/>
          <w:sz w:val="20"/>
          <w:szCs w:val="20"/>
          <w:shd w:val="clear" w:color="auto" w:fill="FFFFFF"/>
        </w:rPr>
        <w:t>...</w:t>
      </w:r>
      <w:r w:rsidR="00BC6109" w:rsidRPr="00BC1A82">
        <w:rPr>
          <w:rFonts w:ascii="Arial" w:hAnsi="Arial" w:cs="Arial"/>
          <w:sz w:val="20"/>
          <w:szCs w:val="20"/>
          <w:shd w:val="clear" w:color="auto" w:fill="FFFFFF"/>
        </w:rPr>
        <w:t>includes more than conversations with some attention to evidence. Instead, it is an iterative process of asking questions, examining evidence and thinking about what the evidence means in the particular context</w:t>
      </w:r>
      <w:r w:rsidR="30C520CA" w:rsidRPr="00BC1A82">
        <w:rPr>
          <w:rFonts w:ascii="Arial" w:hAnsi="Arial" w:cs="Arial"/>
          <w:sz w:val="20"/>
          <w:szCs w:val="20"/>
          <w:shd w:val="clear" w:color="auto" w:fill="FFFFFF"/>
        </w:rPr>
        <w:t>’.</w:t>
      </w:r>
      <w:r w:rsidR="00BC6109" w:rsidRPr="00BC1A82">
        <w:rPr>
          <w:rStyle w:val="FootnoteReference"/>
          <w:rFonts w:ascii="Arial" w:hAnsi="Arial" w:cs="Arial"/>
          <w:sz w:val="20"/>
          <w:szCs w:val="20"/>
          <w:shd w:val="clear" w:color="auto" w:fill="FFFFFF"/>
        </w:rPr>
        <w:footnoteReference w:id="12"/>
      </w:r>
    </w:p>
    <w:p w14:paraId="1D17C6E8" w14:textId="35B50F05" w:rsidR="4E3AC9B8" w:rsidRPr="00BC1A82" w:rsidRDefault="4E3AC9B8" w:rsidP="4E3AC9B8">
      <w:pPr>
        <w:shd w:val="clear" w:color="auto" w:fill="FFFFFF" w:themeFill="background1"/>
        <w:spacing w:after="0" w:line="240" w:lineRule="auto"/>
        <w:jc w:val="center"/>
        <w:rPr>
          <w:rFonts w:ascii="Arial" w:hAnsi="Arial" w:cs="Arial"/>
          <w:sz w:val="20"/>
          <w:szCs w:val="20"/>
        </w:rPr>
      </w:pPr>
    </w:p>
    <w:p w14:paraId="463DC692" w14:textId="7E8C60E3" w:rsidR="00BC6109" w:rsidRPr="00BC1A82" w:rsidRDefault="00BC6109" w:rsidP="2750701F">
      <w:pPr>
        <w:spacing w:after="0" w:line="240" w:lineRule="auto"/>
        <w:jc w:val="both"/>
        <w:rPr>
          <w:rFonts w:ascii="Arial" w:hAnsi="Arial" w:cs="Arial"/>
          <w:sz w:val="20"/>
          <w:szCs w:val="20"/>
        </w:rPr>
      </w:pPr>
      <w:r w:rsidRPr="00BC1A82">
        <w:rPr>
          <w:rFonts w:ascii="Arial" w:hAnsi="Arial" w:cs="Arial"/>
          <w:sz w:val="20"/>
          <w:szCs w:val="20"/>
        </w:rPr>
        <w:t>The reviewer should take a coaching approach using a variety of tools, including the GTCS Coaching Wheels, and suggested questions</w:t>
      </w:r>
      <w:r w:rsidR="2419F77D" w:rsidRPr="00BC1A82">
        <w:rPr>
          <w:rFonts w:ascii="Arial" w:hAnsi="Arial" w:cs="Arial"/>
          <w:sz w:val="20"/>
          <w:szCs w:val="20"/>
        </w:rPr>
        <w:t xml:space="preserve">. </w:t>
      </w:r>
      <w:r w:rsidR="0036019E" w:rsidRPr="00BC1A82">
        <w:rPr>
          <w:rFonts w:ascii="Arial" w:hAnsi="Arial" w:cs="Arial"/>
          <w:sz w:val="20"/>
          <w:szCs w:val="20"/>
        </w:rPr>
        <w:t xml:space="preserve">Schools should aim to embed a coaching culture </w:t>
      </w:r>
    </w:p>
    <w:p w14:paraId="62B0FC6D" w14:textId="373FDA56" w:rsidR="00547D84" w:rsidRPr="00BC1A82" w:rsidRDefault="00547D84" w:rsidP="2750701F">
      <w:pPr>
        <w:spacing w:after="0" w:line="240" w:lineRule="auto"/>
        <w:jc w:val="both"/>
        <w:rPr>
          <w:rFonts w:ascii="Arial" w:hAnsi="Arial" w:cs="Arial"/>
          <w:sz w:val="20"/>
          <w:szCs w:val="20"/>
        </w:rPr>
      </w:pPr>
    </w:p>
    <w:p w14:paraId="338BF298" w14:textId="2406CBFE" w:rsidR="001744F2" w:rsidRPr="00BC1A82" w:rsidRDefault="001744F2" w:rsidP="2750701F">
      <w:pPr>
        <w:spacing w:after="0" w:line="240" w:lineRule="auto"/>
        <w:jc w:val="both"/>
        <w:rPr>
          <w:rFonts w:ascii="Arial" w:hAnsi="Arial" w:cs="Arial"/>
          <w:sz w:val="20"/>
          <w:szCs w:val="20"/>
        </w:rPr>
      </w:pPr>
    </w:p>
    <w:p w14:paraId="1EF5EB99" w14:textId="0C476689" w:rsidR="001744F2" w:rsidRPr="00BC1A82" w:rsidRDefault="001744F2" w:rsidP="2750701F">
      <w:pPr>
        <w:spacing w:after="0" w:line="240" w:lineRule="auto"/>
        <w:rPr>
          <w:rFonts w:ascii="Arial" w:hAnsi="Arial" w:cs="Arial"/>
          <w:b/>
          <w:bCs/>
          <w:sz w:val="20"/>
          <w:szCs w:val="20"/>
        </w:rPr>
      </w:pPr>
    </w:p>
    <w:p w14:paraId="0466FC19" w14:textId="0E705D96" w:rsidR="001744F2" w:rsidRPr="00BC1A82" w:rsidRDefault="00BC6109" w:rsidP="00AC2AF5">
      <w:pPr>
        <w:jc w:val="center"/>
        <w:rPr>
          <w:b/>
          <w:bCs/>
        </w:rPr>
      </w:pPr>
      <w:r w:rsidRPr="00BC1A82">
        <w:rPr>
          <w:b/>
          <w:bCs/>
        </w:rPr>
        <w:t xml:space="preserve">Coaching </w:t>
      </w:r>
      <w:r w:rsidR="00313D61" w:rsidRPr="00BC1A82">
        <w:rPr>
          <w:b/>
          <w:bCs/>
        </w:rPr>
        <w:t>CLPL</w:t>
      </w:r>
    </w:p>
    <w:p w14:paraId="4DAC1030" w14:textId="27702AB2" w:rsidR="001744F2" w:rsidRPr="00BC1A82" w:rsidRDefault="001744F2" w:rsidP="2750701F">
      <w:pPr>
        <w:spacing w:after="0" w:line="240" w:lineRule="auto"/>
        <w:jc w:val="center"/>
        <w:rPr>
          <w:rFonts w:ascii="Arial" w:hAnsi="Arial" w:cs="Arial"/>
          <w:b/>
          <w:bCs/>
          <w:sz w:val="20"/>
          <w:szCs w:val="20"/>
        </w:rPr>
      </w:pPr>
    </w:p>
    <w:p w14:paraId="2EC06F17" w14:textId="2C951E02" w:rsidR="001744F2" w:rsidRPr="00BC1A82" w:rsidRDefault="00BC6109" w:rsidP="2750701F">
      <w:pPr>
        <w:spacing w:after="0" w:line="240" w:lineRule="auto"/>
        <w:rPr>
          <w:rFonts w:ascii="Arial" w:hAnsi="Arial" w:cs="Arial"/>
          <w:sz w:val="20"/>
          <w:szCs w:val="20"/>
          <w:shd w:val="clear" w:color="auto" w:fill="FFFFFF"/>
        </w:rPr>
      </w:pPr>
      <w:r w:rsidRPr="00BC1A82">
        <w:rPr>
          <w:rFonts w:ascii="Arial" w:hAnsi="Arial" w:cs="Arial"/>
          <w:sz w:val="20"/>
          <w:szCs w:val="20"/>
        </w:rPr>
        <w:t>In order to ensure reviewers are aware of the principles, tools and practice of coaching</w:t>
      </w:r>
      <w:r w:rsidR="00572A6B" w:rsidRPr="00BC1A82">
        <w:rPr>
          <w:rFonts w:ascii="Arial" w:hAnsi="Arial" w:cs="Arial"/>
          <w:sz w:val="20"/>
          <w:szCs w:val="20"/>
        </w:rPr>
        <w:t xml:space="preserve"> the</w:t>
      </w:r>
      <w:r w:rsidRPr="00BC1A82">
        <w:rPr>
          <w:rFonts w:ascii="Arial" w:hAnsi="Arial" w:cs="Arial"/>
          <w:sz w:val="20"/>
          <w:szCs w:val="20"/>
        </w:rPr>
        <w:t xml:space="preserve"> City of Edinburgh council will offer regular and robust training</w:t>
      </w:r>
      <w:r w:rsidR="001744F2" w:rsidRPr="00BC1A82">
        <w:rPr>
          <w:rFonts w:ascii="Arial" w:hAnsi="Arial" w:cs="Arial"/>
          <w:sz w:val="20"/>
          <w:szCs w:val="20"/>
        </w:rPr>
        <w:t xml:space="preserve"> for all reviewers on developing traditional and pedagogical coaching approaches. </w:t>
      </w:r>
      <w:r w:rsidRPr="00BC1A82">
        <w:rPr>
          <w:rFonts w:ascii="Arial" w:hAnsi="Arial" w:cs="Arial"/>
          <w:sz w:val="20"/>
          <w:szCs w:val="20"/>
        </w:rPr>
        <w:t xml:space="preserve">This will </w:t>
      </w:r>
      <w:r w:rsidR="001744F2" w:rsidRPr="00BC1A82">
        <w:rPr>
          <w:rFonts w:ascii="Arial" w:hAnsi="Arial" w:cs="Arial"/>
          <w:sz w:val="20"/>
          <w:szCs w:val="20"/>
          <w:shd w:val="clear" w:color="auto" w:fill="FFFFFF"/>
        </w:rPr>
        <w:t xml:space="preserve">equip reviewers with coaching skills, tools and resources to support colleagues in setting goals to improve pupil outcomes. </w:t>
      </w:r>
    </w:p>
    <w:p w14:paraId="6D98A12B" w14:textId="77777777" w:rsidR="001744F2" w:rsidRPr="00BC1A82" w:rsidRDefault="001744F2" w:rsidP="00BC6109">
      <w:pPr>
        <w:spacing w:after="0" w:line="240" w:lineRule="auto"/>
        <w:jc w:val="both"/>
        <w:rPr>
          <w:rFonts w:ascii="Arial" w:hAnsi="Arial" w:cs="Arial"/>
          <w:sz w:val="20"/>
          <w:szCs w:val="20"/>
          <w:shd w:val="clear" w:color="auto" w:fill="FFFFFF"/>
        </w:rPr>
      </w:pPr>
    </w:p>
    <w:p w14:paraId="71234DB7" w14:textId="77777777" w:rsidR="00792758" w:rsidRPr="00BC1A82" w:rsidRDefault="00792758" w:rsidP="00792758">
      <w:pPr>
        <w:pStyle w:val="ListParagraph"/>
        <w:numPr>
          <w:ilvl w:val="0"/>
          <w:numId w:val="3"/>
        </w:numPr>
        <w:spacing w:before="100" w:beforeAutospacing="1" w:after="100" w:afterAutospacing="1" w:line="240" w:lineRule="auto"/>
        <w:rPr>
          <w:rFonts w:ascii="Arial" w:eastAsia="Arial" w:hAnsi="Arial" w:cs="Arial"/>
          <w:sz w:val="20"/>
          <w:szCs w:val="20"/>
        </w:rPr>
      </w:pPr>
      <w:r w:rsidRPr="00BC1A82">
        <w:rPr>
          <w:rFonts w:ascii="Arial" w:hAnsi="Arial" w:cs="Arial"/>
          <w:sz w:val="20"/>
          <w:szCs w:val="20"/>
        </w:rPr>
        <w:t>A</w:t>
      </w:r>
      <w:r w:rsidR="001744F2" w:rsidRPr="00BC1A82">
        <w:rPr>
          <w:rFonts w:ascii="Arial" w:hAnsi="Arial" w:cs="Arial"/>
          <w:sz w:val="20"/>
          <w:szCs w:val="20"/>
        </w:rPr>
        <w:t xml:space="preserve">ll reviewers are expected to </w:t>
      </w:r>
      <w:r w:rsidRPr="00BC1A82">
        <w:rPr>
          <w:rFonts w:ascii="Arial" w:hAnsi="Arial" w:cs="Arial"/>
          <w:sz w:val="20"/>
          <w:szCs w:val="20"/>
        </w:rPr>
        <w:t xml:space="preserve">be trained in coaching and/or have significant experience in coaching. </w:t>
      </w:r>
      <w:r w:rsidR="001744F2" w:rsidRPr="00BC1A82">
        <w:rPr>
          <w:rFonts w:ascii="Arial" w:hAnsi="Arial" w:cs="Arial"/>
          <w:sz w:val="20"/>
          <w:szCs w:val="20"/>
        </w:rPr>
        <w:t xml:space="preserve"> </w:t>
      </w:r>
    </w:p>
    <w:p w14:paraId="76D4DF36" w14:textId="067889BF" w:rsidR="002134AF" w:rsidRPr="00BC1A82" w:rsidRDefault="00792758" w:rsidP="00792758">
      <w:pPr>
        <w:pStyle w:val="ListParagraph"/>
        <w:numPr>
          <w:ilvl w:val="0"/>
          <w:numId w:val="3"/>
        </w:numPr>
        <w:spacing w:before="100" w:beforeAutospacing="1" w:after="100" w:afterAutospacing="1" w:line="240" w:lineRule="auto"/>
        <w:rPr>
          <w:rFonts w:ascii="Arial" w:eastAsia="Arial" w:hAnsi="Arial" w:cs="Arial"/>
          <w:sz w:val="20"/>
          <w:szCs w:val="20"/>
        </w:rPr>
      </w:pPr>
      <w:r w:rsidRPr="00BC1A82">
        <w:rPr>
          <w:rFonts w:ascii="Arial" w:hAnsi="Arial" w:cs="Arial"/>
          <w:sz w:val="20"/>
          <w:szCs w:val="20"/>
        </w:rPr>
        <w:lastRenderedPageBreak/>
        <w:t xml:space="preserve">All schools should </w:t>
      </w:r>
      <w:r w:rsidRPr="00BC1A82">
        <w:rPr>
          <w:rFonts w:ascii="Arial" w:eastAsia="Times New Roman" w:hAnsi="Arial" w:cs="Arial"/>
          <w:sz w:val="20"/>
          <w:szCs w:val="20"/>
          <w:lang w:eastAsia="en-GB"/>
        </w:rPr>
        <w:t>ensure all reviewers access coaching skills development opportunities prior to taking on the role</w:t>
      </w:r>
      <w:r w:rsidR="00712EB1" w:rsidRPr="00BC1A82">
        <w:rPr>
          <w:rFonts w:ascii="Arial" w:eastAsia="Times New Roman" w:hAnsi="Arial" w:cs="Arial"/>
          <w:sz w:val="20"/>
          <w:szCs w:val="20"/>
          <w:lang w:eastAsia="en-GB"/>
        </w:rPr>
        <w:t>.</w:t>
      </w:r>
    </w:p>
    <w:p w14:paraId="6A3888F2" w14:textId="68D728E0" w:rsidR="00792758" w:rsidRPr="00BC1A82" w:rsidRDefault="00792758" w:rsidP="00792758">
      <w:pPr>
        <w:pStyle w:val="ListParagraph"/>
        <w:numPr>
          <w:ilvl w:val="0"/>
          <w:numId w:val="3"/>
        </w:numPr>
        <w:spacing w:after="0" w:line="240" w:lineRule="auto"/>
        <w:jc w:val="both"/>
        <w:rPr>
          <w:rFonts w:ascii="Arial" w:eastAsia="Arial" w:hAnsi="Arial" w:cs="Arial"/>
          <w:sz w:val="20"/>
          <w:szCs w:val="20"/>
        </w:rPr>
      </w:pPr>
      <w:r w:rsidRPr="00BC1A82">
        <w:rPr>
          <w:rFonts w:ascii="Arial" w:hAnsi="Arial" w:cs="Arial"/>
          <w:sz w:val="20"/>
          <w:szCs w:val="20"/>
        </w:rPr>
        <w:t>Details of the CEC coaching professional learning from 2022</w:t>
      </w:r>
      <w:r w:rsidR="00BC1A15" w:rsidRPr="00BC1A82">
        <w:rPr>
          <w:rFonts w:ascii="Arial" w:hAnsi="Arial" w:cs="Arial"/>
          <w:sz w:val="20"/>
          <w:szCs w:val="20"/>
        </w:rPr>
        <w:t xml:space="preserve"> -2023</w:t>
      </w:r>
      <w:r w:rsidRPr="00BC1A82">
        <w:rPr>
          <w:rFonts w:ascii="Arial" w:hAnsi="Arial" w:cs="Arial"/>
          <w:sz w:val="20"/>
          <w:szCs w:val="20"/>
        </w:rPr>
        <w:t xml:space="preserve"> will be shared annually in April and throughout the year. </w:t>
      </w:r>
    </w:p>
    <w:p w14:paraId="1DF62D5A" w14:textId="7AA805B9" w:rsidR="2750701F" w:rsidRPr="00BC1A82" w:rsidRDefault="00792758" w:rsidP="00AC2AF5">
      <w:pPr>
        <w:pStyle w:val="Heading1"/>
        <w:jc w:val="center"/>
        <w:rPr>
          <w:b/>
          <w:bCs/>
          <w:color w:val="000000" w:themeColor="text1"/>
        </w:rPr>
      </w:pPr>
      <w:bookmarkStart w:id="5" w:name="_Toc102763678"/>
      <w:r w:rsidRPr="00BC1A82">
        <w:rPr>
          <w:b/>
          <w:bCs/>
          <w:color w:val="000000" w:themeColor="text1"/>
        </w:rPr>
        <w:t>Profes</w:t>
      </w:r>
      <w:r w:rsidR="00C71B7A" w:rsidRPr="00BC1A82">
        <w:rPr>
          <w:b/>
          <w:bCs/>
          <w:color w:val="000000" w:themeColor="text1"/>
        </w:rPr>
        <w:t>sional Learning</w:t>
      </w:r>
      <w:bookmarkEnd w:id="5"/>
    </w:p>
    <w:p w14:paraId="7CB81AC2" w14:textId="77777777" w:rsidR="00AC2AF5" w:rsidRPr="00BC1A82" w:rsidRDefault="00AC2AF5" w:rsidP="00AC2AF5"/>
    <w:p w14:paraId="7CA4787F" w14:textId="77777777" w:rsidR="007B4147" w:rsidRPr="00BC1A82" w:rsidRDefault="007B4147" w:rsidP="2750701F">
      <w:pPr>
        <w:shd w:val="clear" w:color="auto" w:fill="FFFFFF" w:themeFill="background1"/>
        <w:spacing w:after="0" w:line="240" w:lineRule="auto"/>
        <w:jc w:val="center"/>
        <w:rPr>
          <w:rFonts w:ascii="Arial" w:eastAsia="Times New Roman" w:hAnsi="Arial" w:cs="Arial"/>
          <w:sz w:val="20"/>
          <w:szCs w:val="20"/>
          <w:lang w:eastAsia="en-GB"/>
        </w:rPr>
      </w:pPr>
      <w:r w:rsidRPr="00BC1A82">
        <w:rPr>
          <w:rFonts w:ascii="Arial" w:hAnsi="Arial" w:cs="Arial"/>
          <w:sz w:val="20"/>
          <w:szCs w:val="20"/>
        </w:rPr>
        <w:t>‘It is essential that the PRD process is… clearly linked to high quality professional learning that has an impact on the teacher as a learner and the young people they support’</w:t>
      </w:r>
      <w:r w:rsidRPr="00BC1A82">
        <w:rPr>
          <w:rStyle w:val="FootnoteReference"/>
          <w:rFonts w:ascii="Arial" w:eastAsia="Times New Roman" w:hAnsi="Arial" w:cs="Arial"/>
          <w:sz w:val="20"/>
          <w:szCs w:val="20"/>
          <w:lang w:eastAsia="en-GB"/>
        </w:rPr>
        <w:footnoteReference w:id="13"/>
      </w:r>
    </w:p>
    <w:p w14:paraId="2946DB82" w14:textId="77777777" w:rsidR="00FE4D73" w:rsidRPr="00BC1A82" w:rsidRDefault="00FE4D73" w:rsidP="007B4147">
      <w:pPr>
        <w:shd w:val="clear" w:color="auto" w:fill="FFFFFF"/>
        <w:spacing w:after="0" w:line="240" w:lineRule="auto"/>
        <w:jc w:val="center"/>
        <w:rPr>
          <w:rFonts w:ascii="Arial" w:eastAsia="Times New Roman" w:hAnsi="Arial" w:cs="Arial"/>
          <w:bCs/>
          <w:sz w:val="20"/>
          <w:szCs w:val="20"/>
          <w:lang w:eastAsia="en-GB"/>
        </w:rPr>
      </w:pPr>
    </w:p>
    <w:p w14:paraId="4BF4C9D2" w14:textId="189620A7" w:rsidR="001744F2" w:rsidRPr="00BC1A82" w:rsidRDefault="00C71B7A" w:rsidP="001744F2">
      <w:pPr>
        <w:rPr>
          <w:rFonts w:ascii="Arial" w:hAnsi="Arial" w:cs="Arial"/>
          <w:sz w:val="20"/>
          <w:szCs w:val="20"/>
        </w:rPr>
      </w:pPr>
      <w:r w:rsidRPr="00BC1A82">
        <w:rPr>
          <w:rFonts w:ascii="Arial" w:hAnsi="Arial" w:cs="Arial"/>
          <w:sz w:val="20"/>
          <w:szCs w:val="20"/>
        </w:rPr>
        <w:t xml:space="preserve">Teachers’ learning and development underpins school improvement and provides a vehicle for raising achievement and attainment. </w:t>
      </w:r>
      <w:r w:rsidR="001744F2" w:rsidRPr="00BC1A82">
        <w:rPr>
          <w:rFonts w:ascii="Arial" w:hAnsi="Arial" w:cs="Arial"/>
          <w:sz w:val="20"/>
          <w:szCs w:val="20"/>
        </w:rPr>
        <w:t>The quality of teaching is the single most important driver of pupil attainment and a range of other positive outcomes</w:t>
      </w:r>
      <w:r w:rsidR="00D323AC" w:rsidRPr="00BC1A82">
        <w:rPr>
          <w:rFonts w:ascii="Arial" w:hAnsi="Arial" w:cs="Arial"/>
          <w:sz w:val="20"/>
          <w:szCs w:val="20"/>
        </w:rPr>
        <w:t xml:space="preserve">. </w:t>
      </w:r>
      <w:r w:rsidR="001744F2" w:rsidRPr="00BC1A82">
        <w:rPr>
          <w:rStyle w:val="FootnoteReference"/>
          <w:rFonts w:ascii="Arial" w:hAnsi="Arial" w:cs="Arial"/>
          <w:sz w:val="20"/>
          <w:szCs w:val="20"/>
        </w:rPr>
        <w:footnoteReference w:id="14"/>
      </w:r>
      <w:r w:rsidR="001744F2" w:rsidRPr="00BC1A82">
        <w:rPr>
          <w:rFonts w:ascii="Arial" w:hAnsi="Arial" w:cs="Arial"/>
          <w:sz w:val="20"/>
          <w:szCs w:val="20"/>
        </w:rPr>
        <w:t xml:space="preserve"> High-quality professional learning not only improves teacher’s effectiveness, and leads to improved student outcomes, it could increase teachers’ confidence, self-efficacy, job satisfaction, and intention to stay in teaching</w:t>
      </w:r>
      <w:r w:rsidR="62BEDCAE" w:rsidRPr="00BC1A82">
        <w:rPr>
          <w:rFonts w:ascii="Arial" w:hAnsi="Arial" w:cs="Arial"/>
          <w:sz w:val="20"/>
          <w:szCs w:val="20"/>
        </w:rPr>
        <w:t>.</w:t>
      </w:r>
      <w:r w:rsidR="001744F2" w:rsidRPr="00BC1A82">
        <w:rPr>
          <w:rStyle w:val="FootnoteReference"/>
          <w:rFonts w:ascii="Arial" w:hAnsi="Arial" w:cs="Arial"/>
          <w:sz w:val="20"/>
          <w:szCs w:val="20"/>
        </w:rPr>
        <w:footnoteReference w:id="15"/>
      </w:r>
    </w:p>
    <w:p w14:paraId="7281B070" w14:textId="526F5B0B" w:rsidR="00D323AC" w:rsidRPr="00BC1A82" w:rsidRDefault="00C71B7A" w:rsidP="00FE4D73">
      <w:pPr>
        <w:spacing w:after="240" w:line="285" w:lineRule="atLeast"/>
        <w:jc w:val="both"/>
        <w:rPr>
          <w:rFonts w:ascii="Arial" w:hAnsi="Arial" w:cs="Arial"/>
          <w:sz w:val="20"/>
          <w:szCs w:val="20"/>
        </w:rPr>
      </w:pPr>
      <w:r w:rsidRPr="00BC1A82">
        <w:rPr>
          <w:rFonts w:ascii="Arial" w:hAnsi="Arial" w:cs="Arial"/>
          <w:sz w:val="20"/>
          <w:szCs w:val="20"/>
        </w:rPr>
        <w:t xml:space="preserve">When teachers’ learning is based on their genuine assessment and understanding of pupils’ learning they can start to make adaptations to their practice which can lead to real differences in outcomes. </w:t>
      </w:r>
      <w:r w:rsidR="0069584F" w:rsidRPr="00BC1A82">
        <w:rPr>
          <w:rFonts w:ascii="Arial" w:hAnsi="Arial" w:cs="Arial"/>
          <w:sz w:val="20"/>
          <w:szCs w:val="20"/>
        </w:rPr>
        <w:t xml:space="preserve"> High quality professional learning helps teachers to “develop skills of rigorous and critical self-evaluation, reflection and enquiry including how to investigate and evidence impact on learners and professional practice”</w:t>
      </w:r>
      <w:r w:rsidR="002134AF" w:rsidRPr="00BC1A82">
        <w:rPr>
          <w:rFonts w:ascii="Arial" w:hAnsi="Arial" w:cs="Arial"/>
          <w:sz w:val="20"/>
          <w:szCs w:val="20"/>
        </w:rPr>
        <w:t xml:space="preserve">. </w:t>
      </w:r>
      <w:r w:rsidR="002134AF" w:rsidRPr="00BC1A82">
        <w:rPr>
          <w:rStyle w:val="FootnoteReference"/>
          <w:rFonts w:ascii="Arial" w:hAnsi="Arial" w:cs="Arial"/>
          <w:sz w:val="20"/>
          <w:szCs w:val="20"/>
        </w:rPr>
        <w:footnoteReference w:id="16"/>
      </w:r>
      <w:r w:rsidR="002134AF" w:rsidRPr="00BC1A82">
        <w:rPr>
          <w:rFonts w:ascii="Arial" w:hAnsi="Arial" w:cs="Arial"/>
          <w:sz w:val="20"/>
          <w:szCs w:val="20"/>
        </w:rPr>
        <w:t xml:space="preserve"> </w:t>
      </w:r>
      <w:r w:rsidR="0069584F" w:rsidRPr="00BC1A82">
        <w:rPr>
          <w:rFonts w:ascii="Arial" w:hAnsi="Arial" w:cs="Arial"/>
          <w:sz w:val="20"/>
          <w:szCs w:val="20"/>
        </w:rPr>
        <w:t xml:space="preserve">Professional learning should </w:t>
      </w:r>
      <w:r w:rsidR="00FE4D73" w:rsidRPr="00BC1A82">
        <w:rPr>
          <w:rFonts w:ascii="Arial" w:hAnsi="Arial" w:cs="Arial"/>
          <w:sz w:val="20"/>
          <w:szCs w:val="20"/>
        </w:rPr>
        <w:t xml:space="preserve">provide rich opportunities for teachers to develop and enhance their professional knowledge and practice, in order to </w:t>
      </w:r>
      <w:r w:rsidR="0069584F" w:rsidRPr="00BC1A82">
        <w:rPr>
          <w:rFonts w:ascii="Arial" w:hAnsi="Arial" w:cs="Arial"/>
          <w:sz w:val="20"/>
          <w:szCs w:val="20"/>
        </w:rPr>
        <w:t xml:space="preserve">improve the quality of learners’ experiences, raise attainment and close the school’s attainment gap. </w:t>
      </w:r>
    </w:p>
    <w:p w14:paraId="349BF143" w14:textId="63C5DCBB" w:rsidR="00CF1566" w:rsidRPr="00BC1A82" w:rsidRDefault="00B434F6" w:rsidP="00FE4D73">
      <w:pPr>
        <w:spacing w:after="240" w:line="285" w:lineRule="atLeast"/>
        <w:jc w:val="both"/>
        <w:rPr>
          <w:rFonts w:ascii="Arial" w:hAnsi="Arial" w:cs="Arial"/>
          <w:sz w:val="20"/>
          <w:szCs w:val="20"/>
        </w:rPr>
      </w:pPr>
      <w:r w:rsidRPr="00BC1A82">
        <w:rPr>
          <w:rFonts w:ascii="Arial" w:hAnsi="Arial" w:cs="Arial"/>
          <w:sz w:val="20"/>
          <w:szCs w:val="20"/>
        </w:rPr>
        <w:t xml:space="preserve">High quality professional learning can only take place where there is a culture of trust &amp; collaborative professionalism. Research </w:t>
      </w:r>
      <w:r w:rsidR="00175FC2" w:rsidRPr="00BC1A82">
        <w:rPr>
          <w:rFonts w:ascii="Arial" w:hAnsi="Arial" w:cs="Arial"/>
          <w:sz w:val="20"/>
          <w:szCs w:val="20"/>
        </w:rPr>
        <w:t xml:space="preserve">demonstrates that </w:t>
      </w:r>
      <w:r w:rsidR="009B395C" w:rsidRPr="00BC1A82">
        <w:rPr>
          <w:rFonts w:ascii="Arial" w:hAnsi="Arial" w:cs="Arial"/>
          <w:sz w:val="20"/>
          <w:szCs w:val="20"/>
        </w:rPr>
        <w:t xml:space="preserve">there are particular professional development approaches that are more likely to </w:t>
      </w:r>
      <w:r w:rsidR="00C25D09" w:rsidRPr="00BC1A82">
        <w:rPr>
          <w:rFonts w:ascii="Arial" w:hAnsi="Arial" w:cs="Arial"/>
          <w:sz w:val="20"/>
          <w:szCs w:val="20"/>
        </w:rPr>
        <w:t xml:space="preserve">result in changes </w:t>
      </w:r>
      <w:r w:rsidR="00E73FBA" w:rsidRPr="00BC1A82">
        <w:rPr>
          <w:rFonts w:ascii="Arial" w:hAnsi="Arial" w:cs="Arial"/>
          <w:sz w:val="20"/>
          <w:szCs w:val="20"/>
        </w:rPr>
        <w:t>to practice</w:t>
      </w:r>
      <w:r w:rsidR="007D098E" w:rsidRPr="00BC1A82">
        <w:rPr>
          <w:rFonts w:ascii="Arial" w:hAnsi="Arial" w:cs="Arial"/>
          <w:sz w:val="20"/>
          <w:szCs w:val="20"/>
        </w:rPr>
        <w:t xml:space="preserve"> and positively impact student outcomes. At the core of this,</w:t>
      </w:r>
      <w:r w:rsidR="00D64C48" w:rsidRPr="00BC1A82">
        <w:rPr>
          <w:rFonts w:ascii="Arial" w:hAnsi="Arial" w:cs="Arial"/>
          <w:sz w:val="20"/>
          <w:szCs w:val="20"/>
        </w:rPr>
        <w:t xml:space="preserve"> is clarity around what learner progression, starting points and next steps would look like if what teachers wer</w:t>
      </w:r>
      <w:r w:rsidR="00417FC3" w:rsidRPr="00BC1A82">
        <w:rPr>
          <w:rFonts w:ascii="Arial" w:hAnsi="Arial" w:cs="Arial"/>
          <w:sz w:val="20"/>
          <w:szCs w:val="20"/>
        </w:rPr>
        <w:t xml:space="preserve">e learning was successful - </w:t>
      </w:r>
      <w:r w:rsidR="007D098E" w:rsidRPr="00BC1A82">
        <w:rPr>
          <w:rFonts w:ascii="Arial" w:hAnsi="Arial" w:cs="Arial"/>
          <w:sz w:val="20"/>
          <w:szCs w:val="20"/>
        </w:rPr>
        <w:t xml:space="preserve">the </w:t>
      </w:r>
      <w:r w:rsidR="004A43CC" w:rsidRPr="00BC1A82">
        <w:rPr>
          <w:rFonts w:ascii="Arial" w:hAnsi="Arial" w:cs="Arial"/>
          <w:sz w:val="20"/>
          <w:szCs w:val="20"/>
        </w:rPr>
        <w:t xml:space="preserve">‘feedback loop’ between </w:t>
      </w:r>
      <w:r w:rsidR="00417FC3" w:rsidRPr="00BC1A82">
        <w:rPr>
          <w:rFonts w:ascii="Arial" w:hAnsi="Arial" w:cs="Arial"/>
          <w:sz w:val="20"/>
          <w:szCs w:val="20"/>
        </w:rPr>
        <w:t xml:space="preserve">teacher learning and the learners. </w:t>
      </w:r>
      <w:r w:rsidR="00B11058" w:rsidRPr="00BC1A82">
        <w:rPr>
          <w:rFonts w:ascii="Arial" w:hAnsi="Arial" w:cs="Arial"/>
          <w:sz w:val="20"/>
          <w:szCs w:val="20"/>
        </w:rPr>
        <w:t xml:space="preserve"> </w:t>
      </w:r>
      <w:r w:rsidR="00446744" w:rsidRPr="00BC1A82">
        <w:rPr>
          <w:rFonts w:ascii="Arial" w:hAnsi="Arial" w:cs="Arial"/>
          <w:sz w:val="20"/>
          <w:szCs w:val="20"/>
        </w:rPr>
        <w:t xml:space="preserve">Professional Learning should aim to build knowledge, motivate teachers, develop teaching techniques and embed practice. </w:t>
      </w:r>
    </w:p>
    <w:p w14:paraId="2BBF8865" w14:textId="238E4186" w:rsidR="00065EAB" w:rsidRPr="00BC1A82" w:rsidRDefault="00065EAB" w:rsidP="00FE4D73">
      <w:pPr>
        <w:spacing w:after="240" w:line="285" w:lineRule="atLeast"/>
        <w:jc w:val="both"/>
        <w:rPr>
          <w:rFonts w:ascii="Arial" w:hAnsi="Arial" w:cs="Arial"/>
          <w:b/>
          <w:bCs/>
          <w:sz w:val="20"/>
          <w:szCs w:val="20"/>
        </w:rPr>
      </w:pPr>
      <w:r w:rsidRPr="00BC1A82">
        <w:rPr>
          <w:rFonts w:ascii="Arial" w:hAnsi="Arial" w:cs="Arial"/>
          <w:b/>
          <w:bCs/>
          <w:sz w:val="20"/>
          <w:szCs w:val="20"/>
        </w:rPr>
        <w:t xml:space="preserve">Characteristics of effective professional development: </w:t>
      </w:r>
    </w:p>
    <w:p w14:paraId="4AB0392B" w14:textId="72583069" w:rsidR="0069584F" w:rsidRPr="00BC1A82" w:rsidRDefault="0069584F" w:rsidP="0056425B">
      <w:pPr>
        <w:numPr>
          <w:ilvl w:val="0"/>
          <w:numId w:val="9"/>
        </w:numPr>
        <w:spacing w:before="100" w:beforeAutospacing="1" w:after="100" w:afterAutospacing="1" w:line="240" w:lineRule="auto"/>
        <w:rPr>
          <w:rFonts w:ascii="Arial" w:hAnsi="Arial" w:cs="Arial"/>
          <w:sz w:val="20"/>
          <w:szCs w:val="20"/>
        </w:rPr>
      </w:pPr>
      <w:r w:rsidRPr="00BC1A82">
        <w:rPr>
          <w:rFonts w:ascii="Arial" w:hAnsi="Arial" w:cs="Arial"/>
          <w:sz w:val="20"/>
          <w:szCs w:val="20"/>
        </w:rPr>
        <w:t xml:space="preserve">developed </w:t>
      </w:r>
      <w:r w:rsidR="00B044B1" w:rsidRPr="00BC1A82">
        <w:rPr>
          <w:rFonts w:ascii="Arial" w:hAnsi="Arial" w:cs="Arial"/>
          <w:sz w:val="20"/>
          <w:szCs w:val="20"/>
        </w:rPr>
        <w:t>and</w:t>
      </w:r>
      <w:r w:rsidRPr="00BC1A82">
        <w:rPr>
          <w:rFonts w:ascii="Arial" w:hAnsi="Arial" w:cs="Arial"/>
          <w:sz w:val="20"/>
          <w:szCs w:val="20"/>
        </w:rPr>
        <w:t xml:space="preserve"> evaluated in relation to the impact on </w:t>
      </w:r>
      <w:r w:rsidR="00D323AC" w:rsidRPr="00BC1A82">
        <w:rPr>
          <w:rFonts w:ascii="Arial" w:hAnsi="Arial" w:cs="Arial"/>
          <w:sz w:val="20"/>
          <w:szCs w:val="20"/>
        </w:rPr>
        <w:t>student outcomes</w:t>
      </w:r>
    </w:p>
    <w:p w14:paraId="137BF588" w14:textId="58E60E47" w:rsidR="00EA4505" w:rsidRPr="00BC1A82" w:rsidRDefault="00EA4505" w:rsidP="0056425B">
      <w:pPr>
        <w:numPr>
          <w:ilvl w:val="0"/>
          <w:numId w:val="9"/>
        </w:numPr>
        <w:spacing w:before="100" w:beforeAutospacing="1" w:after="100" w:afterAutospacing="1" w:line="240" w:lineRule="auto"/>
        <w:rPr>
          <w:rFonts w:ascii="Arial" w:hAnsi="Arial" w:cs="Arial"/>
          <w:sz w:val="20"/>
          <w:szCs w:val="20"/>
        </w:rPr>
      </w:pPr>
      <w:r w:rsidRPr="00BC1A82">
        <w:rPr>
          <w:rFonts w:ascii="Arial" w:hAnsi="Arial" w:cs="Arial"/>
          <w:sz w:val="20"/>
          <w:szCs w:val="20"/>
        </w:rPr>
        <w:t>teachers see the relevance of their CLPL to their own goals, the goals they have for their pupils and the curriculum they teach</w:t>
      </w:r>
    </w:p>
    <w:p w14:paraId="18692923" w14:textId="3199A811" w:rsidR="0069584F" w:rsidRPr="00BC1A82" w:rsidRDefault="0069584F" w:rsidP="0056425B">
      <w:pPr>
        <w:numPr>
          <w:ilvl w:val="0"/>
          <w:numId w:val="9"/>
        </w:numPr>
        <w:spacing w:before="100" w:beforeAutospacing="1" w:after="100" w:afterAutospacing="1" w:line="240" w:lineRule="auto"/>
        <w:rPr>
          <w:rFonts w:ascii="Arial" w:hAnsi="Arial" w:cs="Arial"/>
          <w:sz w:val="20"/>
          <w:szCs w:val="20"/>
        </w:rPr>
      </w:pPr>
      <w:r w:rsidRPr="00BC1A82">
        <w:rPr>
          <w:rFonts w:ascii="Arial" w:hAnsi="Arial" w:cs="Arial"/>
          <w:sz w:val="20"/>
          <w:szCs w:val="20"/>
        </w:rPr>
        <w:t>include</w:t>
      </w:r>
      <w:r w:rsidR="00506461" w:rsidRPr="00BC1A82">
        <w:rPr>
          <w:rFonts w:ascii="Arial" w:hAnsi="Arial" w:cs="Arial"/>
          <w:sz w:val="20"/>
          <w:szCs w:val="20"/>
        </w:rPr>
        <w:t>s</w:t>
      </w:r>
      <w:r w:rsidRPr="00BC1A82">
        <w:rPr>
          <w:rFonts w:ascii="Arial" w:hAnsi="Arial" w:cs="Arial"/>
          <w:sz w:val="20"/>
          <w:szCs w:val="20"/>
        </w:rPr>
        <w:t xml:space="preserve"> on-going coaching, mentoring </w:t>
      </w:r>
      <w:r w:rsidR="00A932DA" w:rsidRPr="00BC1A82">
        <w:rPr>
          <w:rFonts w:ascii="Arial" w:hAnsi="Arial" w:cs="Arial"/>
          <w:sz w:val="20"/>
          <w:szCs w:val="20"/>
        </w:rPr>
        <w:t>and</w:t>
      </w:r>
      <w:r w:rsidRPr="00BC1A82">
        <w:rPr>
          <w:rFonts w:ascii="Arial" w:hAnsi="Arial" w:cs="Arial"/>
          <w:sz w:val="20"/>
          <w:szCs w:val="20"/>
        </w:rPr>
        <w:t xml:space="preserve"> dialogue</w:t>
      </w:r>
      <w:r w:rsidR="00EA4505" w:rsidRPr="00BC1A82">
        <w:rPr>
          <w:rFonts w:ascii="Arial" w:hAnsi="Arial" w:cs="Arial"/>
          <w:sz w:val="20"/>
          <w:szCs w:val="20"/>
        </w:rPr>
        <w:t xml:space="preserve"> </w:t>
      </w:r>
    </w:p>
    <w:p w14:paraId="48BFE1B0" w14:textId="6ED1670B" w:rsidR="0069584F" w:rsidRPr="00BC1A82" w:rsidRDefault="0069584F" w:rsidP="0056425B">
      <w:pPr>
        <w:numPr>
          <w:ilvl w:val="0"/>
          <w:numId w:val="9"/>
        </w:numPr>
        <w:spacing w:before="100" w:beforeAutospacing="1" w:after="100" w:afterAutospacing="1" w:line="240" w:lineRule="auto"/>
        <w:rPr>
          <w:rFonts w:ascii="Arial" w:hAnsi="Arial" w:cs="Arial"/>
          <w:sz w:val="20"/>
          <w:szCs w:val="20"/>
        </w:rPr>
      </w:pPr>
      <w:r w:rsidRPr="00BC1A82">
        <w:rPr>
          <w:rFonts w:ascii="Arial" w:hAnsi="Arial" w:cs="Arial"/>
          <w:sz w:val="20"/>
          <w:szCs w:val="20"/>
        </w:rPr>
        <w:t>include</w:t>
      </w:r>
      <w:r w:rsidR="00506461" w:rsidRPr="00BC1A82">
        <w:rPr>
          <w:rFonts w:ascii="Arial" w:hAnsi="Arial" w:cs="Arial"/>
          <w:sz w:val="20"/>
          <w:szCs w:val="20"/>
        </w:rPr>
        <w:t>s</w:t>
      </w:r>
      <w:r w:rsidRPr="00BC1A82">
        <w:rPr>
          <w:rFonts w:ascii="Arial" w:hAnsi="Arial" w:cs="Arial"/>
          <w:sz w:val="20"/>
          <w:szCs w:val="20"/>
        </w:rPr>
        <w:t xml:space="preserve"> collaboration and expert challenge</w:t>
      </w:r>
    </w:p>
    <w:p w14:paraId="7900313E" w14:textId="6B5F613B" w:rsidR="0069584F" w:rsidRPr="00BC1A82" w:rsidRDefault="0069584F" w:rsidP="0056425B">
      <w:pPr>
        <w:numPr>
          <w:ilvl w:val="0"/>
          <w:numId w:val="9"/>
        </w:numPr>
        <w:spacing w:before="100" w:beforeAutospacing="1" w:after="100" w:afterAutospacing="1" w:line="240" w:lineRule="auto"/>
        <w:rPr>
          <w:rFonts w:ascii="Arial" w:hAnsi="Arial" w:cs="Arial"/>
          <w:sz w:val="20"/>
          <w:szCs w:val="20"/>
        </w:rPr>
      </w:pPr>
      <w:r w:rsidRPr="00BC1A82">
        <w:rPr>
          <w:rFonts w:ascii="Arial" w:hAnsi="Arial" w:cs="Arial"/>
          <w:sz w:val="20"/>
          <w:szCs w:val="20"/>
        </w:rPr>
        <w:t xml:space="preserve">sustained, iterative </w:t>
      </w:r>
      <w:r w:rsidR="00A932DA" w:rsidRPr="00BC1A82">
        <w:rPr>
          <w:rFonts w:ascii="Arial" w:hAnsi="Arial" w:cs="Arial"/>
          <w:sz w:val="20"/>
          <w:szCs w:val="20"/>
        </w:rPr>
        <w:t>and</w:t>
      </w:r>
      <w:r w:rsidRPr="00BC1A82">
        <w:rPr>
          <w:rFonts w:ascii="Arial" w:hAnsi="Arial" w:cs="Arial"/>
          <w:sz w:val="20"/>
          <w:szCs w:val="20"/>
        </w:rPr>
        <w:t xml:space="preserve"> job embedded</w:t>
      </w:r>
    </w:p>
    <w:p w14:paraId="6D7C8808" w14:textId="410F251C" w:rsidR="001D1C04" w:rsidRPr="00BC1A82" w:rsidRDefault="0069584F" w:rsidP="001D1C04">
      <w:pPr>
        <w:numPr>
          <w:ilvl w:val="0"/>
          <w:numId w:val="9"/>
        </w:numPr>
        <w:spacing w:before="100" w:beforeAutospacing="1" w:after="100" w:afterAutospacing="1" w:line="240" w:lineRule="auto"/>
        <w:rPr>
          <w:rFonts w:ascii="Arial" w:hAnsi="Arial" w:cs="Arial"/>
          <w:sz w:val="20"/>
          <w:szCs w:val="20"/>
        </w:rPr>
      </w:pPr>
      <w:r w:rsidRPr="00BC1A82">
        <w:rPr>
          <w:rFonts w:ascii="Arial" w:hAnsi="Arial" w:cs="Arial"/>
          <w:sz w:val="20"/>
          <w:szCs w:val="20"/>
        </w:rPr>
        <w:t>supported by leadership</w:t>
      </w:r>
      <w:r w:rsidRPr="00BC1A82">
        <w:rPr>
          <w:rStyle w:val="FootnoteReference"/>
          <w:rFonts w:ascii="Arial" w:hAnsi="Arial" w:cs="Arial"/>
          <w:sz w:val="20"/>
          <w:szCs w:val="20"/>
        </w:rPr>
        <w:footnoteReference w:id="17"/>
      </w:r>
    </w:p>
    <w:p w14:paraId="6204CE3C" w14:textId="57394EA3" w:rsidR="001D1C04" w:rsidRPr="00BC1A82" w:rsidRDefault="00D6243F" w:rsidP="001D1C04">
      <w:pPr>
        <w:jc w:val="center"/>
        <w:rPr>
          <w:rFonts w:ascii="Arial" w:hAnsi="Arial" w:cs="Arial"/>
          <w:sz w:val="20"/>
          <w:szCs w:val="20"/>
        </w:rPr>
      </w:pPr>
      <w:r w:rsidRPr="00BC1A82">
        <w:rPr>
          <w:rFonts w:ascii="Arial" w:hAnsi="Arial" w:cs="Arial"/>
          <w:sz w:val="20"/>
          <w:szCs w:val="20"/>
        </w:rPr>
        <w:t>‘</w:t>
      </w:r>
      <w:r w:rsidR="001D1C04" w:rsidRPr="00BC1A82">
        <w:rPr>
          <w:rFonts w:ascii="Arial" w:hAnsi="Arial" w:cs="Arial"/>
          <w:sz w:val="20"/>
          <w:szCs w:val="20"/>
        </w:rPr>
        <w:t>An empowered system is one that grows stronger and more confident, working in partnership to lead learning and teaching that achieves excellence and equity for all learners. Empowerment and collaboration for improvement happen at all levels in an empowered system.’</w:t>
      </w:r>
      <w:r w:rsidRPr="00BC1A82">
        <w:rPr>
          <w:rStyle w:val="FootnoteReference"/>
          <w:rFonts w:ascii="Arial" w:hAnsi="Arial" w:cs="Arial"/>
          <w:sz w:val="20"/>
          <w:szCs w:val="20"/>
        </w:rPr>
        <w:footnoteReference w:id="18"/>
      </w:r>
      <w:r w:rsidR="001D1C04" w:rsidRPr="00BC1A82">
        <w:rPr>
          <w:rFonts w:ascii="Arial" w:hAnsi="Arial" w:cs="Arial"/>
          <w:sz w:val="20"/>
          <w:szCs w:val="20"/>
        </w:rPr>
        <w:t xml:space="preserve"> </w:t>
      </w:r>
    </w:p>
    <w:p w14:paraId="489D5D22" w14:textId="77777777" w:rsidR="007D6374" w:rsidRPr="00BC1A82" w:rsidRDefault="007D6374" w:rsidP="001D1C04">
      <w:pPr>
        <w:jc w:val="center"/>
        <w:rPr>
          <w:rFonts w:ascii="Arial" w:hAnsi="Arial" w:cs="Arial"/>
          <w:sz w:val="20"/>
          <w:szCs w:val="20"/>
        </w:rPr>
      </w:pPr>
    </w:p>
    <w:p w14:paraId="701DA894" w14:textId="220DBFF8" w:rsidR="65EB0B53" w:rsidRPr="00BC1A82" w:rsidRDefault="00114C73" w:rsidP="009A3E19">
      <w:pPr>
        <w:shd w:val="clear" w:color="auto" w:fill="FFFFFF" w:themeFill="background1"/>
        <w:rPr>
          <w:rFonts w:ascii="Arial" w:hAnsi="Arial" w:cs="Arial"/>
          <w:sz w:val="20"/>
          <w:szCs w:val="20"/>
        </w:rPr>
      </w:pPr>
      <w:r w:rsidRPr="00BC1A82">
        <w:rPr>
          <w:rFonts w:ascii="Arial" w:eastAsia="Arial" w:hAnsi="Arial" w:cs="Arial"/>
          <w:sz w:val="20"/>
          <w:szCs w:val="20"/>
        </w:rPr>
        <w:t>Achieving consistently high</w:t>
      </w:r>
      <w:r w:rsidR="00E5270C" w:rsidRPr="00BC1A82">
        <w:rPr>
          <w:rFonts w:ascii="Arial" w:eastAsia="Arial" w:hAnsi="Arial" w:cs="Arial"/>
          <w:sz w:val="20"/>
          <w:szCs w:val="20"/>
        </w:rPr>
        <w:t>-</w:t>
      </w:r>
      <w:r w:rsidRPr="00BC1A82">
        <w:rPr>
          <w:rFonts w:ascii="Arial" w:eastAsia="Arial" w:hAnsi="Arial" w:cs="Arial"/>
          <w:sz w:val="20"/>
          <w:szCs w:val="20"/>
        </w:rPr>
        <w:t xml:space="preserve">quality learning and teaching across all sectors is </w:t>
      </w:r>
      <w:r w:rsidR="00E5270C" w:rsidRPr="00BC1A82">
        <w:rPr>
          <w:rFonts w:ascii="Arial" w:eastAsia="Arial" w:hAnsi="Arial" w:cs="Arial"/>
          <w:sz w:val="20"/>
          <w:szCs w:val="20"/>
        </w:rPr>
        <w:t>a national and local priority</w:t>
      </w:r>
      <w:r w:rsidR="00704A8D" w:rsidRPr="00BC1A82">
        <w:rPr>
          <w:rFonts w:ascii="Arial" w:eastAsia="Arial" w:hAnsi="Arial" w:cs="Arial"/>
          <w:sz w:val="20"/>
          <w:szCs w:val="20"/>
        </w:rPr>
        <w:t>.</w:t>
      </w:r>
      <w:r w:rsidR="00E5270C" w:rsidRPr="00BC1A82">
        <w:rPr>
          <w:rFonts w:ascii="Arial" w:eastAsia="Arial" w:hAnsi="Arial" w:cs="Arial"/>
          <w:sz w:val="20"/>
          <w:szCs w:val="20"/>
        </w:rPr>
        <w:t xml:space="preserve"> </w:t>
      </w:r>
      <w:r w:rsidRPr="00BC1A82">
        <w:rPr>
          <w:rFonts w:ascii="Arial" w:eastAsia="Arial" w:hAnsi="Arial" w:cs="Arial"/>
          <w:sz w:val="20"/>
          <w:szCs w:val="20"/>
        </w:rPr>
        <w:t xml:space="preserve"> </w:t>
      </w:r>
      <w:r w:rsidR="00857706" w:rsidRPr="00BC1A82">
        <w:rPr>
          <w:rFonts w:ascii="Arial" w:eastAsia="Arial" w:hAnsi="Arial" w:cs="Arial"/>
          <w:sz w:val="20"/>
          <w:szCs w:val="20"/>
        </w:rPr>
        <w:t xml:space="preserve">In Edinburgh, all staff </w:t>
      </w:r>
      <w:r w:rsidR="006D0EA9" w:rsidRPr="00BC1A82">
        <w:rPr>
          <w:rFonts w:ascii="Arial" w:eastAsia="Arial" w:hAnsi="Arial" w:cs="Arial"/>
          <w:sz w:val="20"/>
          <w:szCs w:val="20"/>
        </w:rPr>
        <w:t>should have the opportunity to improve their skills through access to high-quality professional learning, supported by the professional development and review process.</w:t>
      </w:r>
      <w:r w:rsidR="00704A8D" w:rsidRPr="00BC1A82">
        <w:rPr>
          <w:rStyle w:val="FootnoteReference"/>
          <w:rFonts w:ascii="Arial" w:eastAsia="Arial" w:hAnsi="Arial" w:cs="Arial"/>
          <w:sz w:val="20"/>
          <w:szCs w:val="20"/>
        </w:rPr>
        <w:t xml:space="preserve"> </w:t>
      </w:r>
      <w:r w:rsidR="00704A8D" w:rsidRPr="00BC1A82">
        <w:rPr>
          <w:rStyle w:val="FootnoteReference"/>
          <w:rFonts w:ascii="Arial" w:eastAsia="Arial" w:hAnsi="Arial" w:cs="Arial"/>
          <w:sz w:val="20"/>
          <w:szCs w:val="20"/>
        </w:rPr>
        <w:footnoteReference w:id="19"/>
      </w:r>
      <w:r w:rsidR="00704A8D" w:rsidRPr="00BC1A82">
        <w:rPr>
          <w:rFonts w:ascii="Arial" w:eastAsia="Arial" w:hAnsi="Arial" w:cs="Arial"/>
          <w:sz w:val="20"/>
          <w:szCs w:val="20"/>
        </w:rPr>
        <w:t xml:space="preserve"> </w:t>
      </w:r>
      <w:r w:rsidR="00E5270C" w:rsidRPr="00BC1A82">
        <w:rPr>
          <w:rFonts w:ascii="Arial" w:eastAsia="Arial" w:hAnsi="Arial" w:cs="Arial"/>
          <w:sz w:val="20"/>
          <w:szCs w:val="20"/>
        </w:rPr>
        <w:t xml:space="preserve">To support this, </w:t>
      </w:r>
      <w:r w:rsidR="65EB0B53" w:rsidRPr="00BC1A82">
        <w:rPr>
          <w:rFonts w:ascii="Arial" w:eastAsia="Arial" w:hAnsi="Arial" w:cs="Arial"/>
          <w:sz w:val="20"/>
          <w:szCs w:val="20"/>
        </w:rPr>
        <w:t xml:space="preserve">one PRD target should focus on developing staff capacity, confidence and capability to support a culture of learning at the appropriate level: </w:t>
      </w:r>
    </w:p>
    <w:p w14:paraId="0EBCA552" w14:textId="45220D38" w:rsidR="65EB0B53" w:rsidRPr="00BC1A82" w:rsidRDefault="65EB0B53" w:rsidP="009A3E19">
      <w:pPr>
        <w:pStyle w:val="ListParagraph"/>
        <w:numPr>
          <w:ilvl w:val="0"/>
          <w:numId w:val="2"/>
        </w:numPr>
        <w:shd w:val="clear" w:color="auto" w:fill="FFFFFF" w:themeFill="background1"/>
        <w:rPr>
          <w:rFonts w:ascii="Arial" w:eastAsia="Arial" w:hAnsi="Arial" w:cs="Arial"/>
          <w:sz w:val="20"/>
          <w:szCs w:val="20"/>
        </w:rPr>
      </w:pPr>
      <w:r w:rsidRPr="00BC1A82">
        <w:rPr>
          <w:rFonts w:ascii="Arial" w:eastAsia="Arial" w:hAnsi="Arial" w:cs="Arial"/>
          <w:sz w:val="20"/>
          <w:szCs w:val="20"/>
        </w:rPr>
        <w:t xml:space="preserve">Class Teacher Leadership of Learning </w:t>
      </w:r>
      <w:r w:rsidR="0068042F" w:rsidRPr="00BC1A82">
        <w:rPr>
          <w:rFonts w:ascii="Arial" w:eastAsia="Arial" w:hAnsi="Arial" w:cs="Arial"/>
          <w:sz w:val="20"/>
          <w:szCs w:val="20"/>
        </w:rPr>
        <w:t>and</w:t>
      </w:r>
      <w:r w:rsidRPr="00BC1A82">
        <w:rPr>
          <w:rFonts w:ascii="Arial" w:eastAsia="Arial" w:hAnsi="Arial" w:cs="Arial"/>
          <w:sz w:val="20"/>
          <w:szCs w:val="20"/>
        </w:rPr>
        <w:t xml:space="preserve"> Teaching  </w:t>
      </w:r>
    </w:p>
    <w:p w14:paraId="418BA55A" w14:textId="4661EFB1" w:rsidR="65EB0B53" w:rsidRPr="00BC1A82" w:rsidRDefault="65EB0B53" w:rsidP="009A3E19">
      <w:pPr>
        <w:pStyle w:val="ListParagraph"/>
        <w:numPr>
          <w:ilvl w:val="0"/>
          <w:numId w:val="2"/>
        </w:numPr>
        <w:shd w:val="clear" w:color="auto" w:fill="FFFFFF" w:themeFill="background1"/>
        <w:rPr>
          <w:rFonts w:ascii="Arial" w:eastAsia="Arial" w:hAnsi="Arial" w:cs="Arial"/>
          <w:sz w:val="20"/>
          <w:szCs w:val="20"/>
        </w:rPr>
      </w:pPr>
      <w:r w:rsidRPr="00BC1A82">
        <w:rPr>
          <w:rFonts w:ascii="Arial" w:eastAsia="Arial" w:hAnsi="Arial" w:cs="Arial"/>
          <w:sz w:val="20"/>
          <w:szCs w:val="20"/>
        </w:rPr>
        <w:t xml:space="preserve">Middle Leadership of Learning </w:t>
      </w:r>
      <w:r w:rsidR="0068042F" w:rsidRPr="00BC1A82">
        <w:rPr>
          <w:rFonts w:ascii="Arial" w:eastAsia="Arial" w:hAnsi="Arial" w:cs="Arial"/>
          <w:sz w:val="20"/>
          <w:szCs w:val="20"/>
        </w:rPr>
        <w:t>and</w:t>
      </w:r>
      <w:r w:rsidRPr="00BC1A82">
        <w:rPr>
          <w:rFonts w:ascii="Arial" w:eastAsia="Arial" w:hAnsi="Arial" w:cs="Arial"/>
          <w:sz w:val="20"/>
          <w:szCs w:val="20"/>
        </w:rPr>
        <w:t xml:space="preserve"> Teaching</w:t>
      </w:r>
    </w:p>
    <w:p w14:paraId="528EF01B" w14:textId="363524AE" w:rsidR="007B033B" w:rsidRPr="00BC1A82" w:rsidRDefault="65EB0B53" w:rsidP="009A3E19">
      <w:pPr>
        <w:pStyle w:val="ListParagraph"/>
        <w:numPr>
          <w:ilvl w:val="0"/>
          <w:numId w:val="2"/>
        </w:numPr>
        <w:shd w:val="clear" w:color="auto" w:fill="FFFFFF" w:themeFill="background1"/>
        <w:rPr>
          <w:rFonts w:ascii="Arial" w:eastAsia="Arial" w:hAnsi="Arial" w:cs="Arial"/>
          <w:sz w:val="20"/>
          <w:szCs w:val="20"/>
        </w:rPr>
      </w:pPr>
      <w:r w:rsidRPr="00BC1A82">
        <w:rPr>
          <w:rFonts w:ascii="Arial" w:eastAsia="Arial" w:hAnsi="Arial" w:cs="Arial"/>
          <w:sz w:val="20"/>
          <w:szCs w:val="20"/>
        </w:rPr>
        <w:t xml:space="preserve">Strategic Leadership of Learning </w:t>
      </w:r>
      <w:r w:rsidR="0068042F" w:rsidRPr="00BC1A82">
        <w:rPr>
          <w:rFonts w:ascii="Arial" w:eastAsia="Arial" w:hAnsi="Arial" w:cs="Arial"/>
          <w:sz w:val="20"/>
          <w:szCs w:val="20"/>
        </w:rPr>
        <w:t>and</w:t>
      </w:r>
      <w:r w:rsidRPr="00BC1A82">
        <w:rPr>
          <w:rFonts w:ascii="Arial" w:eastAsia="Arial" w:hAnsi="Arial" w:cs="Arial"/>
          <w:sz w:val="20"/>
          <w:szCs w:val="20"/>
        </w:rPr>
        <w:t xml:space="preserve"> Teaching </w:t>
      </w:r>
    </w:p>
    <w:p w14:paraId="2438DE51" w14:textId="04EA4A96" w:rsidR="006F3AD9" w:rsidRPr="00BC1A82" w:rsidRDefault="00C224B8" w:rsidP="007B033B">
      <w:pPr>
        <w:rPr>
          <w:rFonts w:ascii="Arial" w:eastAsia="Arial" w:hAnsi="Arial" w:cs="Arial"/>
          <w:sz w:val="20"/>
          <w:szCs w:val="20"/>
        </w:rPr>
      </w:pPr>
      <w:r w:rsidRPr="00BC1A82">
        <w:rPr>
          <w:rFonts w:ascii="Arial" w:eastAsia="Arial" w:hAnsi="Arial" w:cs="Arial"/>
          <w:sz w:val="20"/>
          <w:szCs w:val="20"/>
        </w:rPr>
        <w:t>All</w:t>
      </w:r>
      <w:r w:rsidR="00EF75FF" w:rsidRPr="00BC1A82">
        <w:rPr>
          <w:rFonts w:ascii="Arial" w:eastAsia="Arial" w:hAnsi="Arial" w:cs="Arial"/>
          <w:sz w:val="20"/>
          <w:szCs w:val="20"/>
        </w:rPr>
        <w:t xml:space="preserve"> targets should be identified through </w:t>
      </w:r>
      <w:r w:rsidR="00AB4A61" w:rsidRPr="00BC1A82">
        <w:rPr>
          <w:rFonts w:ascii="Arial" w:eastAsia="Arial" w:hAnsi="Arial" w:cs="Arial"/>
          <w:sz w:val="20"/>
          <w:szCs w:val="20"/>
        </w:rPr>
        <w:t xml:space="preserve">a </w:t>
      </w:r>
      <w:r w:rsidR="00EF75FF" w:rsidRPr="00BC1A82">
        <w:rPr>
          <w:rFonts w:ascii="Arial" w:eastAsia="Arial" w:hAnsi="Arial" w:cs="Arial"/>
          <w:sz w:val="20"/>
          <w:szCs w:val="20"/>
        </w:rPr>
        <w:t xml:space="preserve">robust self-evaluation process, using reflective questions where appropriate. </w:t>
      </w:r>
      <w:r w:rsidR="006F3AD9" w:rsidRPr="00BC1A82">
        <w:rPr>
          <w:rFonts w:ascii="Arial" w:hAnsi="Arial" w:cs="Arial"/>
          <w:sz w:val="20"/>
          <w:szCs w:val="20"/>
        </w:rPr>
        <w:t xml:space="preserve">  </w:t>
      </w:r>
    </w:p>
    <w:p w14:paraId="4EF02FC4" w14:textId="2FCCF6B6" w:rsidR="002C3D44" w:rsidRPr="00BC1A82" w:rsidRDefault="002C3D44" w:rsidP="00D63A8F">
      <w:pPr>
        <w:rPr>
          <w:rFonts w:ascii="Arial" w:eastAsia="Arial" w:hAnsi="Arial" w:cs="Arial"/>
          <w:b/>
          <w:bCs/>
          <w:sz w:val="20"/>
          <w:szCs w:val="20"/>
        </w:rPr>
      </w:pPr>
      <w:r w:rsidRPr="00BC1A82">
        <w:rPr>
          <w:rFonts w:ascii="Arial" w:eastAsia="Arial" w:hAnsi="Arial" w:cs="Arial"/>
          <w:b/>
          <w:bCs/>
          <w:sz w:val="20"/>
          <w:szCs w:val="20"/>
        </w:rPr>
        <w:t xml:space="preserve">Class Teacher Leadership of Learning </w:t>
      </w:r>
      <w:r w:rsidR="00A42144" w:rsidRPr="00BC1A82">
        <w:rPr>
          <w:rFonts w:ascii="Arial" w:eastAsia="Arial" w:hAnsi="Arial" w:cs="Arial"/>
          <w:b/>
          <w:bCs/>
          <w:sz w:val="20"/>
          <w:szCs w:val="20"/>
        </w:rPr>
        <w:t>and</w:t>
      </w:r>
      <w:r w:rsidRPr="00BC1A82">
        <w:rPr>
          <w:rFonts w:ascii="Arial" w:eastAsia="Arial" w:hAnsi="Arial" w:cs="Arial"/>
          <w:b/>
          <w:bCs/>
          <w:sz w:val="20"/>
          <w:szCs w:val="20"/>
        </w:rPr>
        <w:t xml:space="preserve"> Teaching </w:t>
      </w:r>
    </w:p>
    <w:p w14:paraId="188912A2" w14:textId="27A168F4" w:rsidR="002C3D44" w:rsidRPr="00BC1A82" w:rsidRDefault="002C3D44" w:rsidP="002C3D44">
      <w:pPr>
        <w:rPr>
          <w:rFonts w:ascii="Arial" w:hAnsi="Arial" w:cs="Arial"/>
          <w:sz w:val="20"/>
          <w:szCs w:val="20"/>
        </w:rPr>
      </w:pPr>
      <w:r w:rsidRPr="00BC1A82">
        <w:rPr>
          <w:rFonts w:ascii="Arial" w:hAnsi="Arial" w:cs="Arial"/>
          <w:sz w:val="20"/>
          <w:szCs w:val="20"/>
        </w:rPr>
        <w:t>The Teachers</w:t>
      </w:r>
      <w:r w:rsidR="001E0BD0" w:rsidRPr="00BC1A82">
        <w:rPr>
          <w:rFonts w:ascii="Arial" w:hAnsi="Arial" w:cs="Arial"/>
          <w:sz w:val="20"/>
          <w:szCs w:val="20"/>
        </w:rPr>
        <w:t>’</w:t>
      </w:r>
      <w:r w:rsidRPr="00BC1A82">
        <w:rPr>
          <w:rFonts w:ascii="Arial" w:hAnsi="Arial" w:cs="Arial"/>
          <w:sz w:val="20"/>
          <w:szCs w:val="20"/>
        </w:rPr>
        <w:t xml:space="preserve"> Charter </w:t>
      </w:r>
      <w:r w:rsidR="004206C6" w:rsidRPr="00BC1A82">
        <w:rPr>
          <w:rFonts w:ascii="Arial" w:hAnsi="Arial" w:cs="Arial"/>
          <w:sz w:val="20"/>
          <w:szCs w:val="20"/>
        </w:rPr>
        <w:t>F</w:t>
      </w:r>
      <w:r w:rsidR="00CC551E" w:rsidRPr="00BC1A82">
        <w:rPr>
          <w:rFonts w:ascii="Arial" w:hAnsi="Arial" w:cs="Arial"/>
          <w:sz w:val="20"/>
          <w:szCs w:val="20"/>
        </w:rPr>
        <w:t xml:space="preserve">ramework </w:t>
      </w:r>
      <w:r w:rsidR="00531569" w:rsidRPr="00BC1A82">
        <w:rPr>
          <w:rFonts w:ascii="Arial" w:hAnsi="Arial" w:cs="Arial"/>
          <w:sz w:val="20"/>
          <w:szCs w:val="20"/>
        </w:rPr>
        <w:t xml:space="preserve">outlines </w:t>
      </w:r>
      <w:r w:rsidR="00933ACD" w:rsidRPr="00BC1A82">
        <w:rPr>
          <w:rFonts w:ascii="Arial" w:hAnsi="Arial" w:cs="Arial"/>
          <w:sz w:val="20"/>
          <w:szCs w:val="20"/>
        </w:rPr>
        <w:t>four</w:t>
      </w:r>
      <w:r w:rsidRPr="00BC1A82">
        <w:rPr>
          <w:rFonts w:ascii="Arial" w:hAnsi="Arial" w:cs="Arial"/>
          <w:sz w:val="20"/>
          <w:szCs w:val="20"/>
        </w:rPr>
        <w:t xml:space="preserve"> main areas of high-quality learning </w:t>
      </w:r>
      <w:r w:rsidR="00933ACD" w:rsidRPr="00BC1A82">
        <w:rPr>
          <w:rFonts w:ascii="Arial" w:hAnsi="Arial" w:cs="Arial"/>
          <w:sz w:val="20"/>
          <w:szCs w:val="20"/>
        </w:rPr>
        <w:t>and</w:t>
      </w:r>
      <w:r w:rsidRPr="00BC1A82">
        <w:rPr>
          <w:rFonts w:ascii="Arial" w:hAnsi="Arial" w:cs="Arial"/>
          <w:sz w:val="20"/>
          <w:szCs w:val="20"/>
        </w:rPr>
        <w:t xml:space="preserve"> teaching that CEC see as key priorities in Learning </w:t>
      </w:r>
      <w:r w:rsidR="00933ACD" w:rsidRPr="00BC1A82">
        <w:rPr>
          <w:rFonts w:ascii="Arial" w:hAnsi="Arial" w:cs="Arial"/>
          <w:sz w:val="20"/>
          <w:szCs w:val="20"/>
        </w:rPr>
        <w:t>and</w:t>
      </w:r>
      <w:r w:rsidRPr="00BC1A82">
        <w:rPr>
          <w:rFonts w:ascii="Arial" w:hAnsi="Arial" w:cs="Arial"/>
          <w:sz w:val="20"/>
          <w:szCs w:val="20"/>
        </w:rPr>
        <w:t xml:space="preserve"> Teaching. The Teachers</w:t>
      </w:r>
      <w:r w:rsidR="00A42144" w:rsidRPr="00BC1A82">
        <w:rPr>
          <w:rFonts w:ascii="Arial" w:hAnsi="Arial" w:cs="Arial"/>
          <w:sz w:val="20"/>
          <w:szCs w:val="20"/>
        </w:rPr>
        <w:t>’</w:t>
      </w:r>
      <w:r w:rsidRPr="00BC1A82">
        <w:rPr>
          <w:rFonts w:ascii="Arial" w:hAnsi="Arial" w:cs="Arial"/>
          <w:sz w:val="20"/>
          <w:szCs w:val="20"/>
        </w:rPr>
        <w:t xml:space="preserve"> Charter Framework </w:t>
      </w:r>
      <w:r w:rsidR="00741AC2" w:rsidRPr="00BC1A82">
        <w:rPr>
          <w:rFonts w:ascii="Arial" w:hAnsi="Arial" w:cs="Arial"/>
          <w:sz w:val="20"/>
          <w:szCs w:val="20"/>
        </w:rPr>
        <w:t xml:space="preserve">provides a mechanism to </w:t>
      </w:r>
      <w:r w:rsidRPr="00BC1A82">
        <w:rPr>
          <w:rFonts w:ascii="Arial" w:hAnsi="Arial" w:cs="Arial"/>
          <w:sz w:val="20"/>
          <w:szCs w:val="20"/>
        </w:rPr>
        <w:t>suppor</w:t>
      </w:r>
      <w:r w:rsidR="00741AC2" w:rsidRPr="00BC1A82">
        <w:rPr>
          <w:rFonts w:ascii="Arial" w:hAnsi="Arial" w:cs="Arial"/>
          <w:sz w:val="20"/>
          <w:szCs w:val="20"/>
        </w:rPr>
        <w:t>t</w:t>
      </w:r>
      <w:r w:rsidRPr="00BC1A82">
        <w:rPr>
          <w:rFonts w:ascii="Arial" w:hAnsi="Arial" w:cs="Arial"/>
          <w:sz w:val="20"/>
          <w:szCs w:val="20"/>
        </w:rPr>
        <w:t xml:space="preserve"> robust self-evaluation around Learning </w:t>
      </w:r>
      <w:r w:rsidR="00A42144" w:rsidRPr="00BC1A82">
        <w:rPr>
          <w:rFonts w:ascii="Arial" w:hAnsi="Arial" w:cs="Arial"/>
          <w:sz w:val="20"/>
          <w:szCs w:val="20"/>
        </w:rPr>
        <w:t>and</w:t>
      </w:r>
      <w:r w:rsidRPr="00BC1A82">
        <w:rPr>
          <w:rFonts w:ascii="Arial" w:hAnsi="Arial" w:cs="Arial"/>
          <w:sz w:val="20"/>
          <w:szCs w:val="20"/>
        </w:rPr>
        <w:t xml:space="preserve"> Teaching, accompanied by a high-quality Professional Learning offer. </w:t>
      </w:r>
    </w:p>
    <w:p w14:paraId="323AE0A4" w14:textId="283F65F9" w:rsidR="64D575F5" w:rsidRPr="00BC1A82" w:rsidRDefault="64D575F5" w:rsidP="64D575F5">
      <w:pPr>
        <w:rPr>
          <w:rFonts w:ascii="Arial" w:hAnsi="Arial" w:cs="Arial"/>
        </w:rPr>
      </w:pPr>
      <w:r w:rsidRPr="00BC1A82">
        <w:rPr>
          <w:rFonts w:ascii="Arial" w:hAnsi="Arial" w:cs="Arial"/>
          <w:sz w:val="20"/>
          <w:szCs w:val="20"/>
        </w:rPr>
        <w:t xml:space="preserve">A useful Teachers Charter Self-Evaluation tool can be accessed </w:t>
      </w:r>
      <w:hyperlink r:id="rId17">
        <w:r w:rsidRPr="00BC1A82">
          <w:rPr>
            <w:rStyle w:val="Hyperlink"/>
            <w:rFonts w:ascii="Arial" w:hAnsi="Arial" w:cs="Arial"/>
            <w:sz w:val="20"/>
            <w:szCs w:val="20"/>
          </w:rPr>
          <w:t>here.</w:t>
        </w:r>
      </w:hyperlink>
    </w:p>
    <w:p w14:paraId="1BB8B875" w14:textId="76441D32" w:rsidR="002C3D44" w:rsidRPr="00BC1A82" w:rsidRDefault="00E07771" w:rsidP="00D63A8F">
      <w:pPr>
        <w:rPr>
          <w:rFonts w:ascii="Arial" w:eastAsia="Arial" w:hAnsi="Arial" w:cs="Arial"/>
          <w:b/>
          <w:bCs/>
          <w:sz w:val="20"/>
          <w:szCs w:val="20"/>
        </w:rPr>
      </w:pPr>
      <w:r w:rsidRPr="00BC1A82">
        <w:rPr>
          <w:rFonts w:ascii="Arial" w:eastAsia="Arial" w:hAnsi="Arial" w:cs="Arial"/>
          <w:b/>
          <w:bCs/>
          <w:sz w:val="20"/>
          <w:szCs w:val="20"/>
        </w:rPr>
        <w:t xml:space="preserve">Middle/Strategic Leadership of Learning </w:t>
      </w:r>
      <w:r w:rsidR="00A42144" w:rsidRPr="00BC1A82">
        <w:rPr>
          <w:rFonts w:ascii="Arial" w:eastAsia="Arial" w:hAnsi="Arial" w:cs="Arial"/>
          <w:b/>
          <w:bCs/>
          <w:sz w:val="20"/>
          <w:szCs w:val="20"/>
        </w:rPr>
        <w:t>and</w:t>
      </w:r>
      <w:r w:rsidRPr="00BC1A82">
        <w:rPr>
          <w:rFonts w:ascii="Arial" w:eastAsia="Arial" w:hAnsi="Arial" w:cs="Arial"/>
          <w:b/>
          <w:bCs/>
          <w:sz w:val="20"/>
          <w:szCs w:val="20"/>
        </w:rPr>
        <w:t xml:space="preserve"> Teaching </w:t>
      </w:r>
    </w:p>
    <w:p w14:paraId="26B92C28" w14:textId="6990C934" w:rsidR="00621E76" w:rsidRPr="00BC1A82" w:rsidRDefault="00621E76" w:rsidP="2750701F">
      <w:pPr>
        <w:spacing w:after="0" w:line="240" w:lineRule="auto"/>
        <w:rPr>
          <w:rFonts w:ascii="Arial" w:hAnsi="Arial" w:cs="Arial"/>
          <w:sz w:val="20"/>
          <w:szCs w:val="20"/>
        </w:rPr>
      </w:pPr>
      <w:r w:rsidRPr="00BC1A82">
        <w:rPr>
          <w:rFonts w:ascii="Arial" w:hAnsi="Arial" w:cs="Arial"/>
          <w:sz w:val="20"/>
          <w:szCs w:val="20"/>
        </w:rPr>
        <w:t>The City of Edinburgh council will offer robust training opportunities relating to</w:t>
      </w:r>
      <w:r w:rsidR="001E11E5" w:rsidRPr="00BC1A82">
        <w:rPr>
          <w:rFonts w:ascii="Arial" w:hAnsi="Arial" w:cs="Arial"/>
          <w:sz w:val="20"/>
          <w:szCs w:val="20"/>
        </w:rPr>
        <w:t xml:space="preserve"> the leadership of professional learning </w:t>
      </w:r>
      <w:r w:rsidR="1F8B246A" w:rsidRPr="00BC1A82">
        <w:rPr>
          <w:rFonts w:ascii="Arial" w:hAnsi="Arial" w:cs="Arial"/>
          <w:sz w:val="20"/>
          <w:szCs w:val="20"/>
        </w:rPr>
        <w:t xml:space="preserve">at a strategic and middle leadership level. </w:t>
      </w:r>
    </w:p>
    <w:p w14:paraId="37165470" w14:textId="77777777" w:rsidR="001E11E5" w:rsidRPr="00BC1A82" w:rsidRDefault="001E11E5" w:rsidP="2750701F">
      <w:pPr>
        <w:spacing w:after="0" w:line="240" w:lineRule="auto"/>
        <w:rPr>
          <w:rFonts w:ascii="Arial" w:hAnsi="Arial" w:cs="Arial"/>
          <w:sz w:val="20"/>
          <w:szCs w:val="20"/>
        </w:rPr>
      </w:pPr>
    </w:p>
    <w:p w14:paraId="2E4ECBDE" w14:textId="77777777" w:rsidR="00107C01" w:rsidRPr="00BC1A82" w:rsidRDefault="006C43E2" w:rsidP="00A76190">
      <w:pPr>
        <w:rPr>
          <w:rFonts w:ascii="Arial" w:hAnsi="Arial" w:cs="Arial"/>
          <w:sz w:val="20"/>
          <w:szCs w:val="20"/>
          <w:shd w:val="clear" w:color="auto" w:fill="FFFFFF"/>
        </w:rPr>
      </w:pPr>
      <w:r w:rsidRPr="00BC1A82">
        <w:rPr>
          <w:rFonts w:ascii="Arial" w:hAnsi="Arial" w:cs="Arial"/>
          <w:sz w:val="20"/>
          <w:szCs w:val="20"/>
          <w:shd w:val="clear" w:color="auto" w:fill="FFFFFF"/>
        </w:rPr>
        <w:t xml:space="preserve">Under the Head Teachers Education and Training Standards (Scotland) Regulations, 2019, </w:t>
      </w:r>
      <w:r w:rsidRPr="00BC1A82">
        <w:rPr>
          <w:rFonts w:ascii="Arial" w:eastAsia="Arial" w:hAnsi="Arial" w:cs="Arial"/>
          <w:sz w:val="20"/>
          <w:szCs w:val="20"/>
        </w:rPr>
        <w:t>h</w:t>
      </w:r>
      <w:r w:rsidRPr="00BC1A82">
        <w:rPr>
          <w:rFonts w:ascii="Arial" w:hAnsi="Arial" w:cs="Arial"/>
          <w:sz w:val="20"/>
          <w:szCs w:val="20"/>
          <w:shd w:val="clear" w:color="auto" w:fill="FFFFFF"/>
        </w:rPr>
        <w:t>olding the Standard for Headship by completing a Headship Qualification is a prerequisite for teachers taking up their first permanent headteacher post in Local Authority and grant-aided schools in Scotland.</w:t>
      </w:r>
    </w:p>
    <w:p w14:paraId="6B64910E" w14:textId="77777777" w:rsidR="00914B1E" w:rsidRPr="00BC1A82" w:rsidRDefault="000C5DC8" w:rsidP="00AC2AF5">
      <w:pPr>
        <w:pStyle w:val="Heading1"/>
        <w:jc w:val="center"/>
        <w:rPr>
          <w:b/>
          <w:bCs/>
          <w:color w:val="000000" w:themeColor="text1"/>
        </w:rPr>
      </w:pPr>
      <w:bookmarkStart w:id="6" w:name="_Toc102763679"/>
      <w:r w:rsidRPr="00BC1A82">
        <w:rPr>
          <w:b/>
          <w:bCs/>
          <w:color w:val="000000" w:themeColor="text1"/>
        </w:rPr>
        <w:t>Professional Update</w:t>
      </w:r>
      <w:bookmarkEnd w:id="6"/>
    </w:p>
    <w:p w14:paraId="6BA64990" w14:textId="77777777" w:rsidR="00914B1E" w:rsidRPr="00BC1A82" w:rsidRDefault="00914B1E" w:rsidP="00914B1E">
      <w:pPr>
        <w:spacing w:after="0" w:line="240" w:lineRule="auto"/>
        <w:jc w:val="center"/>
        <w:rPr>
          <w:rFonts w:ascii="Arial" w:hAnsi="Arial" w:cs="Arial"/>
          <w:b/>
          <w:sz w:val="20"/>
          <w:szCs w:val="20"/>
        </w:rPr>
      </w:pPr>
    </w:p>
    <w:p w14:paraId="637B79B2" w14:textId="0C1DBB47" w:rsidR="000C5DC8" w:rsidRPr="00BC1A82" w:rsidRDefault="000C5DC8" w:rsidP="00914B1E">
      <w:pPr>
        <w:spacing w:after="0" w:line="240" w:lineRule="auto"/>
        <w:rPr>
          <w:rFonts w:ascii="Arial" w:hAnsi="Arial" w:cs="Arial"/>
          <w:b/>
          <w:sz w:val="20"/>
          <w:szCs w:val="20"/>
        </w:rPr>
      </w:pPr>
      <w:r w:rsidRPr="00BC1A82">
        <w:rPr>
          <w:rFonts w:ascii="Arial" w:eastAsia="Times New Roman" w:hAnsi="Arial" w:cs="Arial"/>
          <w:sz w:val="20"/>
          <w:szCs w:val="20"/>
          <w:lang w:eastAsia="en-GB"/>
        </w:rPr>
        <w:t>The Professional Update Working Group, set up by GTC Scotland, identified the key purposes of Professional Update and these are:</w:t>
      </w:r>
    </w:p>
    <w:p w14:paraId="596473F6" w14:textId="2E210F16" w:rsidR="000C5DC8" w:rsidRPr="00BC1A82" w:rsidRDefault="00A40841" w:rsidP="0056425B">
      <w:pPr>
        <w:numPr>
          <w:ilvl w:val="0"/>
          <w:numId w:val="6"/>
        </w:numPr>
        <w:spacing w:before="100" w:beforeAutospacing="1" w:after="100" w:afterAutospacing="1" w:line="240" w:lineRule="auto"/>
        <w:rPr>
          <w:rFonts w:ascii="Arial" w:eastAsia="Times New Roman" w:hAnsi="Arial" w:cs="Arial"/>
          <w:sz w:val="20"/>
          <w:szCs w:val="20"/>
          <w:lang w:eastAsia="en-GB"/>
        </w:rPr>
      </w:pPr>
      <w:r w:rsidRPr="00BC1A82">
        <w:rPr>
          <w:rFonts w:ascii="Arial" w:eastAsia="Times New Roman" w:hAnsi="Arial" w:cs="Arial"/>
          <w:sz w:val="20"/>
          <w:szCs w:val="20"/>
          <w:lang w:eastAsia="en-GB"/>
        </w:rPr>
        <w:t>T</w:t>
      </w:r>
      <w:r w:rsidR="000C5DC8" w:rsidRPr="00BC1A82">
        <w:rPr>
          <w:rFonts w:ascii="Arial" w:eastAsia="Times New Roman" w:hAnsi="Arial" w:cs="Arial"/>
          <w:sz w:val="20"/>
          <w:szCs w:val="20"/>
          <w:lang w:eastAsia="en-GB"/>
        </w:rPr>
        <w:t>o maintain and improve the quality of our teachers as outlined in the relevant Professional Standards and to enhance the impact that they have on pupils' learning</w:t>
      </w:r>
      <w:r w:rsidRPr="00BC1A82">
        <w:rPr>
          <w:rFonts w:ascii="Arial" w:eastAsia="Times New Roman" w:hAnsi="Arial" w:cs="Arial"/>
          <w:sz w:val="20"/>
          <w:szCs w:val="20"/>
          <w:lang w:eastAsia="en-GB"/>
        </w:rPr>
        <w:t>.</w:t>
      </w:r>
    </w:p>
    <w:p w14:paraId="0028958B" w14:textId="454C85A6" w:rsidR="000C5DC8" w:rsidRPr="00BC1A82" w:rsidRDefault="00A40841" w:rsidP="0056425B">
      <w:pPr>
        <w:numPr>
          <w:ilvl w:val="0"/>
          <w:numId w:val="6"/>
        </w:numPr>
        <w:spacing w:before="100" w:beforeAutospacing="1" w:after="100" w:afterAutospacing="1" w:line="240" w:lineRule="auto"/>
        <w:rPr>
          <w:rFonts w:ascii="Arial" w:eastAsia="Times New Roman" w:hAnsi="Arial" w:cs="Arial"/>
          <w:sz w:val="20"/>
          <w:szCs w:val="20"/>
          <w:lang w:eastAsia="en-GB"/>
        </w:rPr>
      </w:pPr>
      <w:r w:rsidRPr="00BC1A82">
        <w:rPr>
          <w:rFonts w:ascii="Arial" w:eastAsia="Times New Roman" w:hAnsi="Arial" w:cs="Arial"/>
          <w:sz w:val="20"/>
          <w:szCs w:val="20"/>
          <w:lang w:eastAsia="en-GB"/>
        </w:rPr>
        <w:t>T</w:t>
      </w:r>
      <w:r w:rsidR="000C5DC8" w:rsidRPr="00BC1A82">
        <w:rPr>
          <w:rFonts w:ascii="Arial" w:eastAsia="Times New Roman" w:hAnsi="Arial" w:cs="Arial"/>
          <w:sz w:val="20"/>
          <w:szCs w:val="20"/>
          <w:lang w:eastAsia="en-GB"/>
        </w:rPr>
        <w:t>o support, maintain and enhance teachers' continued professionalism and the reputation of the teaching profession in Scotland.</w:t>
      </w:r>
    </w:p>
    <w:p w14:paraId="24949551" w14:textId="77777777" w:rsidR="00365049" w:rsidRPr="00BC1A82" w:rsidRDefault="000C5DC8" w:rsidP="00365049">
      <w:pPr>
        <w:spacing w:after="0" w:line="240" w:lineRule="auto"/>
        <w:jc w:val="both"/>
        <w:rPr>
          <w:rFonts w:ascii="Arial" w:hAnsi="Arial" w:cs="Arial"/>
          <w:sz w:val="20"/>
          <w:szCs w:val="20"/>
        </w:rPr>
      </w:pPr>
      <w:r w:rsidRPr="00BC1A82">
        <w:rPr>
          <w:rFonts w:ascii="Arial" w:hAnsi="Arial" w:cs="Arial"/>
          <w:sz w:val="20"/>
          <w:szCs w:val="20"/>
        </w:rPr>
        <w:t>Professional Update is based on effective, consistent Professional Review and Development (PRD) and high-quality professional learning, focused on outcomes for a teacher's own development, as well as aiming to improve outcomes for children and young people.</w:t>
      </w:r>
    </w:p>
    <w:p w14:paraId="09C57EAF" w14:textId="77777777" w:rsidR="00365049" w:rsidRPr="00BC1A82" w:rsidRDefault="00365049" w:rsidP="00365049">
      <w:pPr>
        <w:spacing w:after="0" w:line="240" w:lineRule="auto"/>
        <w:jc w:val="both"/>
        <w:rPr>
          <w:rFonts w:ascii="Arial" w:hAnsi="Arial" w:cs="Arial"/>
          <w:sz w:val="20"/>
          <w:szCs w:val="20"/>
        </w:rPr>
      </w:pPr>
    </w:p>
    <w:p w14:paraId="5630AD66" w14:textId="47454BDF" w:rsidR="000C5DC8" w:rsidRPr="00BC1A82" w:rsidRDefault="004C0CE8" w:rsidP="00365049">
      <w:pPr>
        <w:spacing w:after="0" w:line="240" w:lineRule="auto"/>
        <w:jc w:val="both"/>
        <w:rPr>
          <w:rFonts w:ascii="Arial" w:hAnsi="Arial" w:cs="Arial"/>
          <w:sz w:val="20"/>
          <w:szCs w:val="20"/>
        </w:rPr>
      </w:pPr>
      <w:r w:rsidRPr="00BC1A82">
        <w:rPr>
          <w:rFonts w:ascii="Arial" w:hAnsi="Arial" w:cs="Arial"/>
          <w:sz w:val="20"/>
          <w:szCs w:val="20"/>
        </w:rPr>
        <w:t xml:space="preserve"> </w:t>
      </w:r>
      <w:r w:rsidR="4E4C10D3" w:rsidRPr="00BC1A82">
        <w:rPr>
          <w:rFonts w:ascii="Arial" w:hAnsi="Arial" w:cs="Arial"/>
          <w:b/>
          <w:bCs/>
          <w:sz w:val="20"/>
          <w:szCs w:val="20"/>
        </w:rPr>
        <w:t xml:space="preserve">Appendix </w:t>
      </w:r>
      <w:r w:rsidR="005C350D" w:rsidRPr="00BC1A82">
        <w:rPr>
          <w:rFonts w:ascii="Arial" w:hAnsi="Arial" w:cs="Arial"/>
          <w:b/>
          <w:bCs/>
          <w:sz w:val="20"/>
          <w:szCs w:val="20"/>
        </w:rPr>
        <w:t>3</w:t>
      </w:r>
      <w:r w:rsidR="4E4C10D3" w:rsidRPr="00BC1A82">
        <w:rPr>
          <w:rFonts w:ascii="Arial" w:hAnsi="Arial" w:cs="Arial"/>
          <w:b/>
          <w:bCs/>
          <w:sz w:val="20"/>
          <w:szCs w:val="20"/>
        </w:rPr>
        <w:t>:</w:t>
      </w:r>
      <w:r w:rsidR="4E4C10D3" w:rsidRPr="00BC1A82">
        <w:rPr>
          <w:rFonts w:ascii="Arial" w:hAnsi="Arial" w:cs="Arial"/>
          <w:sz w:val="20"/>
          <w:szCs w:val="20"/>
        </w:rPr>
        <w:t xml:space="preserve"> </w:t>
      </w:r>
      <w:r w:rsidR="4E4C10D3" w:rsidRPr="00BC1A82">
        <w:rPr>
          <w:rFonts w:ascii="Arial" w:hAnsi="Arial" w:cs="Arial"/>
          <w:b/>
          <w:bCs/>
          <w:sz w:val="20"/>
          <w:szCs w:val="20"/>
        </w:rPr>
        <w:t>Responsibilities for Professional Update</w:t>
      </w:r>
      <w:r w:rsidR="042A4075" w:rsidRPr="00BC1A82">
        <w:rPr>
          <w:rFonts w:ascii="Arial" w:hAnsi="Arial" w:cs="Arial"/>
          <w:b/>
          <w:bCs/>
          <w:sz w:val="20"/>
          <w:szCs w:val="20"/>
        </w:rPr>
        <w:t xml:space="preserve">  </w:t>
      </w:r>
    </w:p>
    <w:p w14:paraId="75B2553A" w14:textId="4EF6E3DB" w:rsidR="00365049" w:rsidRPr="00BC1A82" w:rsidRDefault="00365049" w:rsidP="00365049">
      <w:pPr>
        <w:spacing w:after="0" w:line="240" w:lineRule="auto"/>
        <w:jc w:val="both"/>
        <w:rPr>
          <w:rFonts w:ascii="Arial" w:hAnsi="Arial" w:cs="Arial"/>
          <w:sz w:val="20"/>
          <w:szCs w:val="20"/>
        </w:rPr>
      </w:pPr>
    </w:p>
    <w:p w14:paraId="7BC19E93" w14:textId="28B52381" w:rsidR="0021473C" w:rsidRPr="00BC1A82" w:rsidRDefault="0021473C" w:rsidP="00AC2AF5">
      <w:pPr>
        <w:pStyle w:val="Heading1"/>
        <w:jc w:val="center"/>
        <w:rPr>
          <w:b/>
          <w:bCs/>
          <w:color w:val="000000" w:themeColor="text1"/>
        </w:rPr>
      </w:pPr>
      <w:bookmarkStart w:id="7" w:name="_Toc102763680"/>
      <w:r w:rsidRPr="00BC1A82">
        <w:rPr>
          <w:b/>
          <w:bCs/>
          <w:color w:val="000000" w:themeColor="text1"/>
        </w:rPr>
        <w:t>Self-Evaluation</w:t>
      </w:r>
      <w:bookmarkEnd w:id="7"/>
    </w:p>
    <w:p w14:paraId="481FE122" w14:textId="2B180C7E" w:rsidR="0021473C" w:rsidRPr="00BC1A82" w:rsidRDefault="0021473C" w:rsidP="0021473C">
      <w:pPr>
        <w:rPr>
          <w:rFonts w:ascii="Arial" w:hAnsi="Arial" w:cs="Arial"/>
          <w:sz w:val="20"/>
          <w:szCs w:val="20"/>
        </w:rPr>
      </w:pPr>
      <w:r w:rsidRPr="00BC1A82">
        <w:rPr>
          <w:rFonts w:ascii="Arial" w:hAnsi="Arial" w:cs="Arial"/>
          <w:sz w:val="20"/>
          <w:szCs w:val="20"/>
        </w:rPr>
        <w:t>Self-evaluation is a core part of professional learning in the</w:t>
      </w:r>
      <w:r w:rsidR="00706BF9" w:rsidRPr="00BC1A82">
        <w:rPr>
          <w:rFonts w:ascii="Arial" w:hAnsi="Arial" w:cs="Arial"/>
          <w:sz w:val="20"/>
          <w:szCs w:val="20"/>
        </w:rPr>
        <w:t xml:space="preserve"> PRD &amp;</w:t>
      </w:r>
      <w:r w:rsidRPr="00BC1A82">
        <w:rPr>
          <w:rFonts w:ascii="Arial" w:hAnsi="Arial" w:cs="Arial"/>
          <w:sz w:val="20"/>
          <w:szCs w:val="20"/>
        </w:rPr>
        <w:t xml:space="preserve"> Professional Update process and it is also a fundamental part of school self-evaluation as described in HGIOS (4)</w:t>
      </w:r>
      <w:r w:rsidR="002D1A59" w:rsidRPr="00BC1A82">
        <w:rPr>
          <w:rFonts w:ascii="Arial" w:hAnsi="Arial" w:cs="Arial"/>
          <w:sz w:val="20"/>
          <w:szCs w:val="20"/>
        </w:rPr>
        <w:t xml:space="preserve">. Developing professional capital </w:t>
      </w:r>
      <w:r w:rsidR="002D1A59" w:rsidRPr="00BC1A82">
        <w:rPr>
          <w:rFonts w:ascii="Arial" w:hAnsi="Arial" w:cs="Arial"/>
          <w:sz w:val="20"/>
          <w:szCs w:val="20"/>
        </w:rPr>
        <w:lastRenderedPageBreak/>
        <w:t>and taking an enquiring approach to practice provides strategies and approaches that support the culture of se</w:t>
      </w:r>
      <w:r w:rsidR="005D41E0" w:rsidRPr="00BC1A82">
        <w:rPr>
          <w:rFonts w:ascii="Arial" w:hAnsi="Arial" w:cs="Arial"/>
          <w:sz w:val="20"/>
          <w:szCs w:val="20"/>
        </w:rPr>
        <w:t xml:space="preserve">lf-evaluation. </w:t>
      </w:r>
    </w:p>
    <w:p w14:paraId="28AC8D5F" w14:textId="77777777" w:rsidR="005F00D7" w:rsidRPr="00BC1A82" w:rsidRDefault="005D41E0" w:rsidP="0021473C">
      <w:pPr>
        <w:rPr>
          <w:rFonts w:ascii="Arial" w:hAnsi="Arial" w:cs="Arial"/>
          <w:sz w:val="20"/>
          <w:szCs w:val="20"/>
        </w:rPr>
      </w:pPr>
      <w:r w:rsidRPr="00BC1A82">
        <w:rPr>
          <w:rFonts w:ascii="Arial" w:hAnsi="Arial" w:cs="Arial"/>
          <w:sz w:val="20"/>
          <w:szCs w:val="20"/>
        </w:rPr>
        <w:t xml:space="preserve">In practice, for teachers and leaders this means: </w:t>
      </w:r>
    </w:p>
    <w:p w14:paraId="7DC0B8C6" w14:textId="5AB2A648" w:rsidR="005F00D7" w:rsidRPr="00BC1A82" w:rsidRDefault="005D41E0" w:rsidP="005F00D7">
      <w:pPr>
        <w:pStyle w:val="ListParagraph"/>
        <w:numPr>
          <w:ilvl w:val="0"/>
          <w:numId w:val="6"/>
        </w:numPr>
        <w:rPr>
          <w:rFonts w:ascii="Arial" w:hAnsi="Arial" w:cs="Arial"/>
          <w:sz w:val="20"/>
          <w:szCs w:val="20"/>
        </w:rPr>
      </w:pPr>
      <w:r w:rsidRPr="00BC1A82">
        <w:rPr>
          <w:rFonts w:ascii="Arial" w:hAnsi="Arial" w:cs="Arial"/>
          <w:sz w:val="20"/>
          <w:szCs w:val="20"/>
        </w:rPr>
        <w:t>developing deep knowledge about learning and enhanced pedagogical knowledge</w:t>
      </w:r>
      <w:r w:rsidR="005F2901" w:rsidRPr="00BC1A82">
        <w:rPr>
          <w:rFonts w:ascii="Arial" w:hAnsi="Arial" w:cs="Arial"/>
          <w:sz w:val="20"/>
          <w:szCs w:val="20"/>
        </w:rPr>
        <w:t xml:space="preserve">, </w:t>
      </w:r>
      <w:r w:rsidR="004D3395" w:rsidRPr="00BC1A82">
        <w:rPr>
          <w:rFonts w:ascii="Arial" w:hAnsi="Arial" w:cs="Arial"/>
          <w:sz w:val="20"/>
          <w:szCs w:val="20"/>
        </w:rPr>
        <w:t>incl</w:t>
      </w:r>
      <w:r w:rsidR="009E43BC" w:rsidRPr="00BC1A82">
        <w:rPr>
          <w:rFonts w:ascii="Arial" w:hAnsi="Arial" w:cs="Arial"/>
          <w:sz w:val="20"/>
          <w:szCs w:val="20"/>
        </w:rPr>
        <w:t xml:space="preserve">uding the need for culturally responsive </w:t>
      </w:r>
      <w:r w:rsidR="00D85BAD" w:rsidRPr="00BC1A82">
        <w:rPr>
          <w:rFonts w:ascii="Arial" w:hAnsi="Arial" w:cs="Arial"/>
          <w:sz w:val="20"/>
          <w:szCs w:val="20"/>
        </w:rPr>
        <w:t>pedagogies</w:t>
      </w:r>
    </w:p>
    <w:p w14:paraId="1801439B" w14:textId="04F7C04D" w:rsidR="005F00D7" w:rsidRPr="00BC1A82" w:rsidRDefault="005D41E0" w:rsidP="005F00D7">
      <w:pPr>
        <w:pStyle w:val="ListParagraph"/>
        <w:numPr>
          <w:ilvl w:val="0"/>
          <w:numId w:val="6"/>
        </w:numPr>
        <w:rPr>
          <w:rFonts w:ascii="Arial" w:hAnsi="Arial" w:cs="Arial"/>
          <w:sz w:val="20"/>
          <w:szCs w:val="20"/>
        </w:rPr>
      </w:pPr>
      <w:r w:rsidRPr="00BC1A82">
        <w:rPr>
          <w:rFonts w:ascii="Arial" w:hAnsi="Arial" w:cs="Arial"/>
          <w:sz w:val="20"/>
          <w:szCs w:val="20"/>
        </w:rPr>
        <w:t>asking questions about the progress of learners</w:t>
      </w:r>
    </w:p>
    <w:p w14:paraId="12B4EF5B" w14:textId="087EE3A1" w:rsidR="005F00D7" w:rsidRPr="00BC1A82" w:rsidRDefault="005D41E0" w:rsidP="005F00D7">
      <w:pPr>
        <w:pStyle w:val="ListParagraph"/>
        <w:numPr>
          <w:ilvl w:val="0"/>
          <w:numId w:val="6"/>
        </w:numPr>
        <w:rPr>
          <w:rFonts w:ascii="Arial" w:hAnsi="Arial" w:cs="Arial"/>
          <w:sz w:val="20"/>
          <w:szCs w:val="20"/>
        </w:rPr>
      </w:pPr>
      <w:r w:rsidRPr="00BC1A82">
        <w:rPr>
          <w:rFonts w:ascii="Arial" w:hAnsi="Arial" w:cs="Arial"/>
          <w:sz w:val="20"/>
          <w:szCs w:val="20"/>
        </w:rPr>
        <w:t xml:space="preserve">critically examining how, why and what we are teaching </w:t>
      </w:r>
    </w:p>
    <w:p w14:paraId="737D4CFB" w14:textId="46A9C947" w:rsidR="005F00D7" w:rsidRPr="00BC1A82" w:rsidRDefault="005D41E0" w:rsidP="005F00D7">
      <w:pPr>
        <w:pStyle w:val="ListParagraph"/>
        <w:numPr>
          <w:ilvl w:val="0"/>
          <w:numId w:val="6"/>
        </w:numPr>
        <w:rPr>
          <w:rFonts w:ascii="Arial" w:hAnsi="Arial" w:cs="Arial"/>
          <w:sz w:val="20"/>
          <w:szCs w:val="20"/>
        </w:rPr>
      </w:pPr>
      <w:r w:rsidRPr="00BC1A82">
        <w:rPr>
          <w:rFonts w:ascii="Arial" w:hAnsi="Arial" w:cs="Arial"/>
          <w:sz w:val="20"/>
          <w:szCs w:val="20"/>
        </w:rPr>
        <w:t xml:space="preserve">analysing a range of sources of information to understand and know the impact on </w:t>
      </w:r>
      <w:r w:rsidR="00D85BAD" w:rsidRPr="00BC1A82">
        <w:rPr>
          <w:rFonts w:ascii="Arial" w:hAnsi="Arial" w:cs="Arial"/>
          <w:sz w:val="20"/>
          <w:szCs w:val="20"/>
        </w:rPr>
        <w:t xml:space="preserve">all </w:t>
      </w:r>
      <w:r w:rsidRPr="00BC1A82">
        <w:rPr>
          <w:rFonts w:ascii="Arial" w:hAnsi="Arial" w:cs="Arial"/>
          <w:sz w:val="20"/>
          <w:szCs w:val="20"/>
        </w:rPr>
        <w:t>learners</w:t>
      </w:r>
      <w:r w:rsidR="00D73652" w:rsidRPr="00BC1A82">
        <w:rPr>
          <w:rFonts w:ascii="Arial" w:hAnsi="Arial" w:cs="Arial"/>
          <w:sz w:val="20"/>
          <w:szCs w:val="20"/>
        </w:rPr>
        <w:t>, paying careful attention to the needs of learners from diverse groups and in upholding children’s rights</w:t>
      </w:r>
    </w:p>
    <w:p w14:paraId="5F555EA6" w14:textId="735D3553" w:rsidR="005F00D7" w:rsidRPr="00BC1A82" w:rsidRDefault="005D41E0" w:rsidP="005F00D7">
      <w:pPr>
        <w:pStyle w:val="ListParagraph"/>
        <w:numPr>
          <w:ilvl w:val="0"/>
          <w:numId w:val="6"/>
        </w:numPr>
        <w:rPr>
          <w:rFonts w:ascii="Arial" w:hAnsi="Arial" w:cs="Arial"/>
          <w:sz w:val="20"/>
          <w:szCs w:val="20"/>
        </w:rPr>
      </w:pPr>
      <w:r w:rsidRPr="00BC1A82">
        <w:rPr>
          <w:rFonts w:ascii="Arial" w:hAnsi="Arial" w:cs="Arial"/>
          <w:sz w:val="20"/>
          <w:szCs w:val="20"/>
        </w:rPr>
        <w:t xml:space="preserve">using this evidence to critically inform teacher professional judgement </w:t>
      </w:r>
    </w:p>
    <w:p w14:paraId="7766D6EA" w14:textId="46E9D1DA" w:rsidR="005D41E0" w:rsidRPr="00BC1A82" w:rsidRDefault="005D41E0" w:rsidP="005F00D7">
      <w:pPr>
        <w:pStyle w:val="ListParagraph"/>
        <w:numPr>
          <w:ilvl w:val="0"/>
          <w:numId w:val="6"/>
        </w:numPr>
        <w:rPr>
          <w:rFonts w:ascii="Arial" w:hAnsi="Arial" w:cs="Arial"/>
          <w:spacing w:val="-6"/>
          <w:sz w:val="20"/>
          <w:szCs w:val="20"/>
        </w:rPr>
      </w:pPr>
      <w:r w:rsidRPr="00BC1A82">
        <w:rPr>
          <w:rFonts w:ascii="Arial" w:hAnsi="Arial" w:cs="Arial"/>
          <w:sz w:val="20"/>
          <w:szCs w:val="20"/>
        </w:rPr>
        <w:t>share knowledge and together construct new knowledge to inform teaching and learning</w:t>
      </w:r>
    </w:p>
    <w:p w14:paraId="118D2DA3" w14:textId="1CA3AB94" w:rsidR="0067219A" w:rsidRPr="00BC1A82" w:rsidRDefault="0067219A" w:rsidP="0097773F">
      <w:pPr>
        <w:pStyle w:val="Heading1"/>
        <w:jc w:val="center"/>
        <w:rPr>
          <w:b/>
          <w:bCs/>
          <w:color w:val="000000" w:themeColor="text1"/>
        </w:rPr>
      </w:pPr>
      <w:bookmarkStart w:id="8" w:name="_Toc102763681"/>
      <w:r w:rsidRPr="00BC1A82">
        <w:rPr>
          <w:b/>
          <w:bCs/>
          <w:color w:val="000000" w:themeColor="text1"/>
        </w:rPr>
        <w:t>Professional Standards</w:t>
      </w:r>
      <w:bookmarkEnd w:id="8"/>
    </w:p>
    <w:p w14:paraId="1B4E7A06" w14:textId="737EE776" w:rsidR="00975579" w:rsidRPr="00BC1A82" w:rsidRDefault="00975579" w:rsidP="00975579">
      <w:pPr>
        <w:spacing w:after="300" w:line="240" w:lineRule="auto"/>
        <w:rPr>
          <w:rFonts w:ascii="Arial" w:eastAsia="Times New Roman" w:hAnsi="Arial" w:cs="Arial"/>
          <w:spacing w:val="-6"/>
          <w:sz w:val="20"/>
          <w:szCs w:val="20"/>
          <w:lang w:eastAsia="en-GB"/>
        </w:rPr>
      </w:pPr>
      <w:r w:rsidRPr="00BC1A82">
        <w:rPr>
          <w:rFonts w:ascii="Arial" w:eastAsia="Times New Roman" w:hAnsi="Arial" w:cs="Arial"/>
          <w:spacing w:val="-6"/>
          <w:sz w:val="20"/>
          <w:szCs w:val="20"/>
          <w:lang w:eastAsia="en-GB"/>
        </w:rPr>
        <w:t>The Professional Standards for Scotland’s Teachers describe teacher professionalism in Scotland</w:t>
      </w:r>
      <w:r w:rsidR="001D74A3" w:rsidRPr="00BC1A82">
        <w:rPr>
          <w:rFonts w:ascii="Arial" w:eastAsia="Times New Roman" w:hAnsi="Arial" w:cs="Arial"/>
          <w:spacing w:val="-6"/>
          <w:sz w:val="20"/>
          <w:szCs w:val="20"/>
          <w:lang w:eastAsia="en-GB"/>
        </w:rPr>
        <w:t xml:space="preserve"> as</w:t>
      </w:r>
      <w:r w:rsidRPr="00BC1A82">
        <w:rPr>
          <w:rFonts w:ascii="Arial" w:eastAsia="Times New Roman" w:hAnsi="Arial" w:cs="Arial"/>
          <w:spacing w:val="-6"/>
          <w:sz w:val="20"/>
          <w:szCs w:val="20"/>
          <w:lang w:eastAsia="en-GB"/>
        </w:rPr>
        <w:t xml:space="preserve"> teachers’ ‘way of being’. Refreshed and restructured Professional Standards were enacted on 2 August 2021, and can be viewed </w:t>
      </w:r>
      <w:hyperlink r:id="rId18" w:history="1">
        <w:r w:rsidR="00CE5561" w:rsidRPr="00BC1A82">
          <w:rPr>
            <w:rStyle w:val="Hyperlink"/>
            <w:rFonts w:ascii="Arial" w:eastAsia="Times New Roman" w:hAnsi="Arial" w:cs="Arial"/>
            <w:color w:val="auto"/>
            <w:spacing w:val="-6"/>
            <w:sz w:val="20"/>
            <w:szCs w:val="20"/>
            <w:lang w:eastAsia="en-GB"/>
          </w:rPr>
          <w:t>here.</w:t>
        </w:r>
      </w:hyperlink>
    </w:p>
    <w:p w14:paraId="51455A3D" w14:textId="17338EE5" w:rsidR="00CE5561" w:rsidRPr="00BC1A82" w:rsidRDefault="00975579" w:rsidP="00CE5561">
      <w:pPr>
        <w:spacing w:after="300" w:line="240" w:lineRule="auto"/>
        <w:rPr>
          <w:rFonts w:ascii="Arial" w:eastAsia="Times New Roman" w:hAnsi="Arial" w:cs="Arial"/>
          <w:spacing w:val="-6"/>
          <w:sz w:val="20"/>
          <w:szCs w:val="20"/>
          <w:lang w:eastAsia="en-GB"/>
        </w:rPr>
      </w:pPr>
      <w:r w:rsidRPr="00BC1A82">
        <w:rPr>
          <w:rFonts w:ascii="Arial" w:eastAsia="Times New Roman" w:hAnsi="Arial" w:cs="Arial"/>
          <w:spacing w:val="-6"/>
          <w:sz w:val="20"/>
          <w:szCs w:val="20"/>
          <w:lang w:eastAsia="en-GB"/>
        </w:rPr>
        <w:t>The Professional Standards support and promote partnership, leadership, enquiry and professional learning and have multiple purposes</w:t>
      </w:r>
      <w:r w:rsidR="00CE5561" w:rsidRPr="00BC1A82">
        <w:rPr>
          <w:rFonts w:ascii="Arial" w:eastAsia="Times New Roman" w:hAnsi="Arial" w:cs="Arial"/>
          <w:spacing w:val="-6"/>
          <w:sz w:val="20"/>
          <w:szCs w:val="20"/>
          <w:lang w:eastAsia="en-GB"/>
        </w:rPr>
        <w:t>, including:</w:t>
      </w:r>
    </w:p>
    <w:p w14:paraId="5539C432" w14:textId="47BDA3E5" w:rsidR="0067219A" w:rsidRPr="00BC1A82" w:rsidRDefault="0067219A" w:rsidP="00CE5561">
      <w:pPr>
        <w:pStyle w:val="ListParagraph"/>
        <w:numPr>
          <w:ilvl w:val="0"/>
          <w:numId w:val="43"/>
        </w:numPr>
        <w:spacing w:after="300" w:line="240" w:lineRule="auto"/>
        <w:rPr>
          <w:rFonts w:ascii="Arial" w:eastAsia="Times New Roman" w:hAnsi="Arial" w:cs="Arial"/>
          <w:spacing w:val="-6"/>
          <w:sz w:val="20"/>
          <w:szCs w:val="20"/>
          <w:lang w:eastAsia="en-GB"/>
        </w:rPr>
      </w:pPr>
      <w:r w:rsidRPr="00BC1A82">
        <w:rPr>
          <w:rFonts w:ascii="Arial" w:hAnsi="Arial" w:cs="Arial"/>
          <w:spacing w:val="-6"/>
          <w:sz w:val="20"/>
          <w:szCs w:val="20"/>
        </w:rPr>
        <w:t>to create a shared language for teaching professionals</w:t>
      </w:r>
    </w:p>
    <w:p w14:paraId="24288E1A" w14:textId="77777777" w:rsidR="0067219A" w:rsidRPr="00BC1A82" w:rsidRDefault="0067219A" w:rsidP="0067219A">
      <w:pPr>
        <w:pStyle w:val="ListParagraph"/>
        <w:numPr>
          <w:ilvl w:val="0"/>
          <w:numId w:val="41"/>
        </w:numPr>
        <w:rPr>
          <w:rFonts w:ascii="Arial" w:hAnsi="Arial" w:cs="Arial"/>
          <w:spacing w:val="-6"/>
          <w:sz w:val="20"/>
          <w:szCs w:val="20"/>
        </w:rPr>
      </w:pPr>
      <w:r w:rsidRPr="00BC1A82">
        <w:rPr>
          <w:rFonts w:ascii="Arial" w:hAnsi="Arial" w:cs="Arial"/>
          <w:spacing w:val="-6"/>
          <w:sz w:val="20"/>
          <w:szCs w:val="20"/>
        </w:rPr>
        <w:t>as a benchmark for professional competency (Standard for Provisional Registration and Standard for Full Registration)</w:t>
      </w:r>
    </w:p>
    <w:p w14:paraId="42E0506A" w14:textId="77777777" w:rsidR="0067219A" w:rsidRPr="00BC1A82" w:rsidRDefault="0067219A" w:rsidP="0067219A">
      <w:pPr>
        <w:pStyle w:val="ListParagraph"/>
        <w:numPr>
          <w:ilvl w:val="0"/>
          <w:numId w:val="41"/>
        </w:numPr>
        <w:rPr>
          <w:rFonts w:ascii="Arial" w:hAnsi="Arial" w:cs="Arial"/>
          <w:spacing w:val="-6"/>
          <w:sz w:val="20"/>
          <w:szCs w:val="20"/>
        </w:rPr>
      </w:pPr>
      <w:r w:rsidRPr="00BC1A82">
        <w:rPr>
          <w:rFonts w:ascii="Arial" w:hAnsi="Arial" w:cs="Arial"/>
          <w:spacing w:val="-6"/>
          <w:sz w:val="20"/>
          <w:szCs w:val="20"/>
        </w:rPr>
        <w:t>to develop and enhance professionalism</w:t>
      </w:r>
    </w:p>
    <w:p w14:paraId="3279CB99" w14:textId="77777777" w:rsidR="0067219A" w:rsidRPr="00BC1A82" w:rsidRDefault="0067219A" w:rsidP="0067219A">
      <w:pPr>
        <w:pStyle w:val="ListParagraph"/>
        <w:numPr>
          <w:ilvl w:val="0"/>
          <w:numId w:val="41"/>
        </w:numPr>
        <w:rPr>
          <w:rFonts w:ascii="Arial" w:hAnsi="Arial" w:cs="Arial"/>
          <w:spacing w:val="-6"/>
          <w:sz w:val="20"/>
          <w:szCs w:val="20"/>
        </w:rPr>
      </w:pPr>
      <w:r w:rsidRPr="00BC1A82">
        <w:rPr>
          <w:rFonts w:ascii="Arial" w:hAnsi="Arial" w:cs="Arial"/>
          <w:spacing w:val="-6"/>
          <w:sz w:val="20"/>
          <w:szCs w:val="20"/>
        </w:rPr>
        <w:t>to support career-long professional growth</w:t>
      </w:r>
    </w:p>
    <w:p w14:paraId="0584854D" w14:textId="77777777" w:rsidR="0067219A" w:rsidRPr="00BC1A82" w:rsidRDefault="0067219A" w:rsidP="0067219A">
      <w:pPr>
        <w:pStyle w:val="ListParagraph"/>
        <w:numPr>
          <w:ilvl w:val="0"/>
          <w:numId w:val="41"/>
        </w:numPr>
        <w:rPr>
          <w:rFonts w:ascii="Arial" w:hAnsi="Arial" w:cs="Arial"/>
          <w:spacing w:val="-6"/>
          <w:sz w:val="20"/>
          <w:szCs w:val="20"/>
        </w:rPr>
      </w:pPr>
      <w:r w:rsidRPr="00BC1A82">
        <w:rPr>
          <w:rFonts w:ascii="Arial" w:hAnsi="Arial" w:cs="Arial"/>
          <w:spacing w:val="-6"/>
          <w:sz w:val="20"/>
          <w:szCs w:val="20"/>
        </w:rPr>
        <w:t>to provide a framework for Initial Teacher Education, probation and leadership pathways and professional learning programmes</w:t>
      </w:r>
    </w:p>
    <w:p w14:paraId="47FA90D9" w14:textId="77777777" w:rsidR="0067219A" w:rsidRPr="00BC1A82" w:rsidRDefault="0067219A" w:rsidP="0067219A">
      <w:pPr>
        <w:pStyle w:val="ListParagraph"/>
        <w:numPr>
          <w:ilvl w:val="0"/>
          <w:numId w:val="41"/>
        </w:numPr>
        <w:rPr>
          <w:rFonts w:ascii="Arial" w:hAnsi="Arial" w:cs="Arial"/>
          <w:spacing w:val="-6"/>
          <w:sz w:val="20"/>
          <w:szCs w:val="20"/>
        </w:rPr>
      </w:pPr>
      <w:r w:rsidRPr="00BC1A82">
        <w:rPr>
          <w:rFonts w:ascii="Arial" w:hAnsi="Arial" w:cs="Arial"/>
          <w:spacing w:val="-6"/>
          <w:sz w:val="20"/>
          <w:szCs w:val="20"/>
        </w:rPr>
        <w:t>support for self-evaluation and reflection for teachers in, and aspiring to, formal leadership roles and contribution to dialogue about leadership and management</w:t>
      </w:r>
    </w:p>
    <w:p w14:paraId="72939F4F" w14:textId="77777777" w:rsidR="0067219A" w:rsidRPr="00BC1A82" w:rsidRDefault="0067219A" w:rsidP="0067219A">
      <w:pPr>
        <w:pStyle w:val="ListParagraph"/>
        <w:numPr>
          <w:ilvl w:val="0"/>
          <w:numId w:val="41"/>
        </w:numPr>
        <w:rPr>
          <w:rFonts w:ascii="Arial" w:hAnsi="Arial" w:cs="Arial"/>
          <w:spacing w:val="-6"/>
          <w:sz w:val="20"/>
          <w:szCs w:val="20"/>
        </w:rPr>
      </w:pPr>
      <w:r w:rsidRPr="00BC1A82">
        <w:rPr>
          <w:rFonts w:ascii="Arial" w:hAnsi="Arial" w:cs="Arial"/>
          <w:spacing w:val="-6"/>
          <w:sz w:val="20"/>
          <w:szCs w:val="20"/>
        </w:rPr>
        <w:t>to inform the process of recruitment and selection</w:t>
      </w:r>
    </w:p>
    <w:p w14:paraId="245388AC" w14:textId="77777777" w:rsidR="0067219A" w:rsidRPr="00BC1A82" w:rsidRDefault="0067219A" w:rsidP="0067219A">
      <w:pPr>
        <w:pStyle w:val="ListParagraph"/>
        <w:numPr>
          <w:ilvl w:val="0"/>
          <w:numId w:val="41"/>
        </w:numPr>
        <w:rPr>
          <w:rFonts w:ascii="Arial" w:hAnsi="Arial" w:cs="Arial"/>
          <w:spacing w:val="-6"/>
          <w:sz w:val="20"/>
          <w:szCs w:val="20"/>
        </w:rPr>
      </w:pPr>
      <w:r w:rsidRPr="00BC1A82">
        <w:rPr>
          <w:rFonts w:ascii="Arial" w:hAnsi="Arial" w:cs="Arial"/>
          <w:spacing w:val="-6"/>
          <w:sz w:val="20"/>
          <w:szCs w:val="20"/>
        </w:rPr>
        <w:t>to ensure and enhance public trust and confidence in the teaching profession</w:t>
      </w:r>
    </w:p>
    <w:p w14:paraId="49DA9BE1" w14:textId="3941C13C" w:rsidR="006953A8" w:rsidRPr="00BC1A82" w:rsidRDefault="004348EC" w:rsidP="00365049">
      <w:pPr>
        <w:spacing w:after="0" w:line="240" w:lineRule="auto"/>
        <w:jc w:val="both"/>
        <w:rPr>
          <w:rFonts w:ascii="Arial" w:hAnsi="Arial" w:cs="Arial"/>
          <w:sz w:val="20"/>
          <w:szCs w:val="20"/>
        </w:rPr>
      </w:pPr>
      <w:r w:rsidRPr="00BC1A82">
        <w:rPr>
          <w:rFonts w:ascii="Arial" w:hAnsi="Arial" w:cs="Arial"/>
          <w:sz w:val="20"/>
          <w:szCs w:val="20"/>
        </w:rPr>
        <w:t>The General Teaching Council for Scotland (GTCS) sets out the Standards for Full Registration which is the standard of professional competence that fully registered teachers are expected to maintain throughout their career.</w:t>
      </w:r>
      <w:r w:rsidR="0061115D" w:rsidRPr="00BC1A82">
        <w:rPr>
          <w:rFonts w:ascii="Arial" w:hAnsi="Arial" w:cs="Arial"/>
          <w:sz w:val="20"/>
          <w:szCs w:val="20"/>
        </w:rPr>
        <w:t xml:space="preserve"> </w:t>
      </w:r>
      <w:r w:rsidR="006953A8" w:rsidRPr="00BC1A82">
        <w:rPr>
          <w:rFonts w:ascii="Arial" w:hAnsi="Arial" w:cs="Arial"/>
          <w:sz w:val="20"/>
          <w:szCs w:val="20"/>
        </w:rPr>
        <w:t xml:space="preserve">All teachers must be aware of the Standards for Full Registration and what is expected of them. </w:t>
      </w:r>
      <w:r w:rsidR="0061115D" w:rsidRPr="00BC1A82">
        <w:rPr>
          <w:rFonts w:ascii="Arial" w:hAnsi="Arial" w:cs="Arial"/>
          <w:sz w:val="20"/>
          <w:szCs w:val="20"/>
        </w:rPr>
        <w:t>As part of th</w:t>
      </w:r>
      <w:r w:rsidR="005936ED" w:rsidRPr="00BC1A82">
        <w:rPr>
          <w:rFonts w:ascii="Arial" w:hAnsi="Arial" w:cs="Arial"/>
          <w:sz w:val="20"/>
          <w:szCs w:val="20"/>
        </w:rPr>
        <w:t xml:space="preserve">e Professional Review &amp; Development </w:t>
      </w:r>
      <w:r w:rsidR="0061115D" w:rsidRPr="00BC1A82">
        <w:rPr>
          <w:rFonts w:ascii="Arial" w:hAnsi="Arial" w:cs="Arial"/>
          <w:sz w:val="20"/>
          <w:szCs w:val="20"/>
        </w:rPr>
        <w:t xml:space="preserve">&amp; Professional Update </w:t>
      </w:r>
      <w:r w:rsidR="005936ED" w:rsidRPr="00BC1A82">
        <w:rPr>
          <w:rFonts w:ascii="Arial" w:hAnsi="Arial" w:cs="Arial"/>
          <w:sz w:val="20"/>
          <w:szCs w:val="20"/>
        </w:rPr>
        <w:t>process, including Professional Update,</w:t>
      </w:r>
      <w:r w:rsidR="0061115D" w:rsidRPr="00BC1A82">
        <w:rPr>
          <w:rFonts w:ascii="Arial" w:hAnsi="Arial" w:cs="Arial"/>
          <w:sz w:val="20"/>
          <w:szCs w:val="20"/>
        </w:rPr>
        <w:t xml:space="preserve"> all teachers should </w:t>
      </w:r>
      <w:r w:rsidR="006953A8" w:rsidRPr="00BC1A82">
        <w:rPr>
          <w:rFonts w:ascii="Arial" w:hAnsi="Arial" w:cs="Arial"/>
          <w:sz w:val="20"/>
          <w:szCs w:val="20"/>
        </w:rPr>
        <w:t xml:space="preserve">be supported to </w:t>
      </w:r>
      <w:r w:rsidR="0061115D" w:rsidRPr="00BC1A82">
        <w:rPr>
          <w:rFonts w:ascii="Arial" w:hAnsi="Arial" w:cs="Arial"/>
          <w:sz w:val="20"/>
          <w:szCs w:val="20"/>
        </w:rPr>
        <w:t>engage criticall</w:t>
      </w:r>
      <w:r w:rsidR="00337984" w:rsidRPr="00BC1A82">
        <w:rPr>
          <w:rFonts w:ascii="Arial" w:hAnsi="Arial" w:cs="Arial"/>
          <w:sz w:val="20"/>
          <w:szCs w:val="20"/>
        </w:rPr>
        <w:t>y with, and self-evaluate against,</w:t>
      </w:r>
      <w:r w:rsidR="008854B0" w:rsidRPr="00BC1A82">
        <w:rPr>
          <w:rFonts w:ascii="Arial" w:hAnsi="Arial" w:cs="Arial"/>
          <w:sz w:val="20"/>
          <w:szCs w:val="20"/>
        </w:rPr>
        <w:t xml:space="preserve"> the Professional Standards.</w:t>
      </w:r>
      <w:r w:rsidR="00946171" w:rsidRPr="00BC1A82">
        <w:rPr>
          <w:rFonts w:ascii="Arial" w:hAnsi="Arial" w:cs="Arial"/>
          <w:sz w:val="20"/>
          <w:szCs w:val="20"/>
        </w:rPr>
        <w:t xml:space="preserve"> </w:t>
      </w:r>
    </w:p>
    <w:p w14:paraId="6CA8E849" w14:textId="77777777" w:rsidR="006953A8" w:rsidRPr="00BC1A82" w:rsidRDefault="006953A8" w:rsidP="00365049">
      <w:pPr>
        <w:spacing w:after="0" w:line="240" w:lineRule="auto"/>
        <w:jc w:val="both"/>
        <w:rPr>
          <w:rFonts w:ascii="Arial" w:hAnsi="Arial" w:cs="Arial"/>
          <w:sz w:val="20"/>
          <w:szCs w:val="20"/>
        </w:rPr>
      </w:pPr>
    </w:p>
    <w:p w14:paraId="5BE96B97" w14:textId="3F998FFF" w:rsidR="00BD6C6D" w:rsidRPr="00BC1A82" w:rsidRDefault="00324573" w:rsidP="00365049">
      <w:pPr>
        <w:spacing w:after="0" w:line="240" w:lineRule="auto"/>
        <w:jc w:val="both"/>
        <w:rPr>
          <w:rFonts w:ascii="Arial" w:hAnsi="Arial" w:cs="Arial"/>
          <w:sz w:val="20"/>
          <w:szCs w:val="20"/>
        </w:rPr>
      </w:pPr>
      <w:r w:rsidRPr="00BC1A82">
        <w:rPr>
          <w:rFonts w:ascii="Arial" w:hAnsi="Arial" w:cs="Arial"/>
          <w:sz w:val="20"/>
          <w:szCs w:val="20"/>
        </w:rPr>
        <w:t xml:space="preserve">All reviewers should be aware that </w:t>
      </w:r>
      <w:r w:rsidR="00946171" w:rsidRPr="00BC1A82">
        <w:rPr>
          <w:rFonts w:ascii="Arial" w:hAnsi="Arial" w:cs="Arial"/>
          <w:sz w:val="20"/>
          <w:szCs w:val="20"/>
        </w:rPr>
        <w:t>competence procedures play no part in the Professional Update process and must be kept separate from it</w:t>
      </w:r>
      <w:r w:rsidRPr="00BC1A82">
        <w:rPr>
          <w:rFonts w:ascii="Arial" w:hAnsi="Arial" w:cs="Arial"/>
          <w:sz w:val="20"/>
          <w:szCs w:val="20"/>
        </w:rPr>
        <w:t xml:space="preserve">. </w:t>
      </w:r>
      <w:r w:rsidR="00A057DC" w:rsidRPr="00BC1A82">
        <w:rPr>
          <w:rFonts w:ascii="Arial" w:hAnsi="Arial" w:cs="Arial"/>
          <w:sz w:val="20"/>
          <w:szCs w:val="20"/>
        </w:rPr>
        <w:t xml:space="preserve">Concerns of competence should be dealt with through the </w:t>
      </w:r>
      <w:r w:rsidR="00B07955" w:rsidRPr="00BC1A82">
        <w:rPr>
          <w:rFonts w:ascii="Arial" w:hAnsi="Arial" w:cs="Arial"/>
          <w:sz w:val="20"/>
          <w:szCs w:val="20"/>
        </w:rPr>
        <w:t xml:space="preserve">Framework for </w:t>
      </w:r>
      <w:r w:rsidR="00A057DC" w:rsidRPr="00BC1A82">
        <w:rPr>
          <w:rFonts w:ascii="Arial" w:hAnsi="Arial" w:cs="Arial"/>
          <w:sz w:val="20"/>
          <w:szCs w:val="20"/>
        </w:rPr>
        <w:t xml:space="preserve">Teacher </w:t>
      </w:r>
      <w:r w:rsidR="00B07955" w:rsidRPr="00BC1A82">
        <w:rPr>
          <w:rFonts w:ascii="Arial" w:hAnsi="Arial" w:cs="Arial"/>
          <w:sz w:val="20"/>
          <w:szCs w:val="20"/>
        </w:rPr>
        <w:t>Competence</w:t>
      </w:r>
      <w:r w:rsidR="00E97407" w:rsidRPr="00BC1A82">
        <w:rPr>
          <w:rFonts w:ascii="Arial" w:hAnsi="Arial" w:cs="Arial"/>
          <w:sz w:val="20"/>
          <w:szCs w:val="20"/>
        </w:rPr>
        <w:t xml:space="preserve"> (GTCS)</w:t>
      </w:r>
    </w:p>
    <w:p w14:paraId="0F706792" w14:textId="77777777" w:rsidR="00BD6C6D" w:rsidRPr="00BC1A82" w:rsidRDefault="00BD6C6D" w:rsidP="00365049">
      <w:pPr>
        <w:spacing w:after="0" w:line="240" w:lineRule="auto"/>
        <w:jc w:val="both"/>
        <w:rPr>
          <w:rFonts w:ascii="Arial" w:hAnsi="Arial" w:cs="Arial"/>
          <w:sz w:val="20"/>
          <w:szCs w:val="20"/>
        </w:rPr>
      </w:pPr>
    </w:p>
    <w:p w14:paraId="4B3CA363" w14:textId="77777777" w:rsidR="00365049" w:rsidRPr="00BC1A82" w:rsidRDefault="00365049" w:rsidP="00365049">
      <w:pPr>
        <w:spacing w:after="0" w:line="240" w:lineRule="auto"/>
        <w:jc w:val="both"/>
        <w:rPr>
          <w:rFonts w:ascii="Arial" w:hAnsi="Arial" w:cs="Arial"/>
          <w:sz w:val="20"/>
          <w:szCs w:val="20"/>
        </w:rPr>
      </w:pPr>
    </w:p>
    <w:p w14:paraId="3342EE17" w14:textId="3DE76FA0" w:rsidR="00621E76" w:rsidRPr="00AC2AF5" w:rsidRDefault="00E32DED" w:rsidP="00AC2AF5">
      <w:pPr>
        <w:pStyle w:val="Heading1"/>
        <w:jc w:val="center"/>
        <w:rPr>
          <w:b/>
          <w:bCs/>
          <w:color w:val="000000" w:themeColor="text1"/>
        </w:rPr>
      </w:pPr>
      <w:bookmarkStart w:id="9" w:name="_Toc102763682"/>
      <w:r w:rsidRPr="00BC1A82">
        <w:rPr>
          <w:b/>
          <w:bCs/>
          <w:color w:val="000000" w:themeColor="text1"/>
        </w:rPr>
        <w:t>Quality Assurance</w:t>
      </w:r>
      <w:bookmarkEnd w:id="9"/>
    </w:p>
    <w:p w14:paraId="2BA226A1" w14:textId="77777777" w:rsidR="00621E76" w:rsidRPr="00EE2F35" w:rsidRDefault="00621E76" w:rsidP="00621E76">
      <w:pPr>
        <w:spacing w:after="0" w:line="240" w:lineRule="auto"/>
        <w:jc w:val="both"/>
        <w:rPr>
          <w:rFonts w:ascii="Arial" w:hAnsi="Arial" w:cs="Arial"/>
          <w:sz w:val="20"/>
          <w:szCs w:val="20"/>
          <w:highlight w:val="yellow"/>
        </w:rPr>
      </w:pPr>
    </w:p>
    <w:p w14:paraId="5A5C7BBD" w14:textId="51B039D4" w:rsidR="00621E76" w:rsidRPr="00EE2F35" w:rsidRDefault="00E32DED" w:rsidP="00621E76">
      <w:pPr>
        <w:spacing w:after="0" w:line="240" w:lineRule="auto"/>
        <w:jc w:val="both"/>
        <w:rPr>
          <w:rFonts w:ascii="Arial" w:hAnsi="Arial" w:cs="Arial"/>
          <w:bCs/>
          <w:sz w:val="20"/>
          <w:szCs w:val="20"/>
        </w:rPr>
      </w:pPr>
      <w:r w:rsidRPr="00EE2F35">
        <w:rPr>
          <w:rFonts w:ascii="Arial" w:hAnsi="Arial" w:cs="Arial"/>
          <w:bCs/>
          <w:sz w:val="20"/>
          <w:szCs w:val="20"/>
        </w:rPr>
        <w:t>Registered teachers will be encouraged to participate in an annual Local Authority confidential online survey which will</w:t>
      </w:r>
      <w:r w:rsidR="00621E76" w:rsidRPr="00EE2F35">
        <w:rPr>
          <w:rFonts w:ascii="Arial" w:hAnsi="Arial" w:cs="Arial"/>
          <w:bCs/>
          <w:sz w:val="20"/>
          <w:szCs w:val="20"/>
        </w:rPr>
        <w:t xml:space="preserve"> review the PRD process and monitor the engagement of teachers in the PRD process, their perception of the quality of the process and the impact of the process.  Data generated from this </w:t>
      </w:r>
      <w:r w:rsidRPr="00EE2F35">
        <w:rPr>
          <w:rFonts w:ascii="Arial" w:hAnsi="Arial" w:cs="Arial"/>
          <w:bCs/>
          <w:sz w:val="20"/>
          <w:szCs w:val="20"/>
        </w:rPr>
        <w:t>wi</w:t>
      </w:r>
      <w:r w:rsidR="00115692" w:rsidRPr="00EE2F35">
        <w:rPr>
          <w:rFonts w:ascii="Arial" w:hAnsi="Arial" w:cs="Arial"/>
          <w:bCs/>
          <w:sz w:val="20"/>
          <w:szCs w:val="20"/>
        </w:rPr>
        <w:t xml:space="preserve">ll </w:t>
      </w:r>
      <w:r w:rsidRPr="00EE2F35">
        <w:rPr>
          <w:rFonts w:ascii="Arial" w:hAnsi="Arial" w:cs="Arial"/>
          <w:bCs/>
          <w:sz w:val="20"/>
          <w:szCs w:val="20"/>
        </w:rPr>
        <w:t xml:space="preserve">inform our work. </w:t>
      </w:r>
    </w:p>
    <w:p w14:paraId="7EA5AA33" w14:textId="347F696E" w:rsidR="002E6B16" w:rsidRPr="00EE2F35" w:rsidRDefault="002E6B16" w:rsidP="00621E76">
      <w:pPr>
        <w:spacing w:after="0" w:line="240" w:lineRule="auto"/>
        <w:jc w:val="both"/>
        <w:rPr>
          <w:rFonts w:ascii="Arial" w:hAnsi="Arial" w:cs="Arial"/>
          <w:bCs/>
          <w:sz w:val="20"/>
          <w:szCs w:val="20"/>
        </w:rPr>
      </w:pPr>
    </w:p>
    <w:p w14:paraId="6B2308A1" w14:textId="77777777" w:rsidR="002E6B16" w:rsidRPr="00EE2F35" w:rsidRDefault="002E6B16" w:rsidP="002E6B16">
      <w:pPr>
        <w:pStyle w:val="paragraph"/>
        <w:spacing w:before="0" w:beforeAutospacing="0" w:after="0" w:afterAutospacing="0"/>
        <w:textAlignment w:val="baseline"/>
        <w:rPr>
          <w:rFonts w:ascii="Arial" w:hAnsi="Arial" w:cs="Arial"/>
          <w:sz w:val="20"/>
          <w:szCs w:val="20"/>
        </w:rPr>
      </w:pPr>
      <w:r w:rsidRPr="00EE2F35">
        <w:rPr>
          <w:rStyle w:val="normaltextrun"/>
          <w:rFonts w:ascii="Arial" w:hAnsi="Arial" w:cs="Arial"/>
          <w:b/>
          <w:bCs/>
          <w:sz w:val="20"/>
          <w:szCs w:val="20"/>
        </w:rPr>
        <w:t>CEC Internal Data</w:t>
      </w:r>
      <w:r w:rsidRPr="00EE2F35">
        <w:rPr>
          <w:rStyle w:val="eop"/>
          <w:rFonts w:ascii="Arial" w:eastAsia="Calibri" w:hAnsi="Arial" w:cs="Arial"/>
          <w:sz w:val="20"/>
          <w:szCs w:val="20"/>
        </w:rPr>
        <w:t> </w:t>
      </w:r>
    </w:p>
    <w:p w14:paraId="3A0F0672" w14:textId="77777777" w:rsidR="002E6B16" w:rsidRPr="00EE2F35" w:rsidRDefault="002E6B16" w:rsidP="002E6B16">
      <w:pPr>
        <w:pStyle w:val="paragraph"/>
        <w:spacing w:before="0" w:beforeAutospacing="0" w:after="0" w:afterAutospacing="0"/>
        <w:textAlignment w:val="baseline"/>
        <w:rPr>
          <w:rFonts w:ascii="Arial" w:hAnsi="Arial" w:cs="Arial"/>
          <w:sz w:val="20"/>
          <w:szCs w:val="20"/>
        </w:rPr>
      </w:pPr>
      <w:r w:rsidRPr="00EE2F35">
        <w:rPr>
          <w:rStyle w:val="eop"/>
          <w:rFonts w:ascii="Arial" w:eastAsia="Calibri" w:hAnsi="Arial" w:cs="Arial"/>
          <w:sz w:val="20"/>
          <w:szCs w:val="20"/>
        </w:rPr>
        <w:lastRenderedPageBreak/>
        <w:t> </w:t>
      </w:r>
    </w:p>
    <w:p w14:paraId="6D7703ED" w14:textId="23B01629" w:rsidR="002E6B16" w:rsidRPr="00EE2F35" w:rsidRDefault="002E6B16" w:rsidP="002E6B16">
      <w:pPr>
        <w:pStyle w:val="paragraph"/>
        <w:spacing w:before="0" w:beforeAutospacing="0" w:after="0" w:afterAutospacing="0"/>
        <w:textAlignment w:val="baseline"/>
        <w:rPr>
          <w:rFonts w:ascii="Arial" w:hAnsi="Arial" w:cs="Arial"/>
          <w:b/>
          <w:bCs/>
          <w:sz w:val="20"/>
          <w:szCs w:val="20"/>
        </w:rPr>
      </w:pPr>
      <w:r w:rsidRPr="00EE2F35">
        <w:rPr>
          <w:rStyle w:val="normaltextrun"/>
          <w:rFonts w:ascii="Arial" w:hAnsi="Arial" w:cs="Arial"/>
          <w:b/>
          <w:bCs/>
          <w:sz w:val="20"/>
          <w:szCs w:val="20"/>
        </w:rPr>
        <w:t xml:space="preserve">Annual Survey – engagement, perception </w:t>
      </w:r>
      <w:r w:rsidR="00B51F77" w:rsidRPr="00EE2F35">
        <w:rPr>
          <w:rStyle w:val="normaltextrun"/>
          <w:rFonts w:ascii="Arial" w:hAnsi="Arial" w:cs="Arial"/>
          <w:b/>
          <w:bCs/>
          <w:sz w:val="20"/>
          <w:szCs w:val="20"/>
        </w:rPr>
        <w:t>and</w:t>
      </w:r>
      <w:r w:rsidRPr="00EE2F35">
        <w:rPr>
          <w:rStyle w:val="normaltextrun"/>
          <w:rFonts w:ascii="Arial" w:hAnsi="Arial" w:cs="Arial"/>
          <w:b/>
          <w:bCs/>
          <w:sz w:val="20"/>
          <w:szCs w:val="20"/>
        </w:rPr>
        <w:t xml:space="preserve"> impact:</w:t>
      </w:r>
      <w:r w:rsidRPr="00EE2F35">
        <w:rPr>
          <w:rStyle w:val="eop"/>
          <w:rFonts w:ascii="Arial" w:eastAsia="Calibri" w:hAnsi="Arial" w:cs="Arial"/>
          <w:b/>
          <w:bCs/>
          <w:sz w:val="20"/>
          <w:szCs w:val="20"/>
        </w:rPr>
        <w:t> </w:t>
      </w:r>
    </w:p>
    <w:p w14:paraId="09DE8400" w14:textId="697E7D6C" w:rsidR="002E6B16" w:rsidRPr="00EE2F35" w:rsidRDefault="002E6B16" w:rsidP="0056425B">
      <w:pPr>
        <w:pStyle w:val="paragraph"/>
        <w:numPr>
          <w:ilvl w:val="0"/>
          <w:numId w:val="13"/>
        </w:numPr>
        <w:spacing w:before="0" w:beforeAutospacing="0" w:after="0" w:afterAutospacing="0"/>
        <w:ind w:left="360" w:firstLine="0"/>
        <w:textAlignment w:val="baseline"/>
        <w:rPr>
          <w:rFonts w:ascii="Arial" w:hAnsi="Arial" w:cs="Arial"/>
          <w:sz w:val="20"/>
          <w:szCs w:val="20"/>
        </w:rPr>
      </w:pPr>
      <w:r w:rsidRPr="00EE2F35">
        <w:rPr>
          <w:rStyle w:val="normaltextrun"/>
          <w:rFonts w:ascii="Arial" w:hAnsi="Arial" w:cs="Arial"/>
          <w:sz w:val="20"/>
          <w:szCs w:val="20"/>
        </w:rPr>
        <w:t xml:space="preserve">Annual Survey to all teaching staff to monitor engagement, perception </w:t>
      </w:r>
      <w:r w:rsidR="00B51F77" w:rsidRPr="00EE2F35">
        <w:rPr>
          <w:rStyle w:val="normaltextrun"/>
          <w:rFonts w:ascii="Arial" w:hAnsi="Arial" w:cs="Arial"/>
          <w:sz w:val="20"/>
          <w:szCs w:val="20"/>
        </w:rPr>
        <w:t>and</w:t>
      </w:r>
      <w:r w:rsidRPr="00EE2F35">
        <w:rPr>
          <w:rStyle w:val="normaltextrun"/>
          <w:rFonts w:ascii="Arial" w:hAnsi="Arial" w:cs="Arial"/>
          <w:sz w:val="20"/>
          <w:szCs w:val="20"/>
        </w:rPr>
        <w:t xml:space="preserve"> impact of the PRD process</w:t>
      </w:r>
      <w:r w:rsidR="002558CE" w:rsidRPr="00EE2F35">
        <w:rPr>
          <w:rStyle w:val="normaltextrun"/>
          <w:rFonts w:ascii="Arial" w:hAnsi="Arial" w:cs="Arial"/>
          <w:sz w:val="20"/>
          <w:szCs w:val="20"/>
        </w:rPr>
        <w:t>.</w:t>
      </w:r>
      <w:r w:rsidRPr="00EE2F35">
        <w:rPr>
          <w:rStyle w:val="eop"/>
          <w:rFonts w:ascii="Arial" w:eastAsia="Calibri" w:hAnsi="Arial" w:cs="Arial"/>
          <w:sz w:val="20"/>
          <w:szCs w:val="20"/>
        </w:rPr>
        <w:t> </w:t>
      </w:r>
      <w:r w:rsidR="00632426" w:rsidRPr="00EE2F35">
        <w:rPr>
          <w:rStyle w:val="eop"/>
          <w:rFonts w:ascii="Arial" w:eastAsia="Calibri" w:hAnsi="Arial" w:cs="Arial"/>
          <w:sz w:val="20"/>
          <w:szCs w:val="20"/>
        </w:rPr>
        <w:t xml:space="preserve"> </w:t>
      </w:r>
    </w:p>
    <w:p w14:paraId="387AB2DE" w14:textId="2F516BDA" w:rsidR="002E6B16" w:rsidRPr="00EE2F35" w:rsidRDefault="002E6B16" w:rsidP="0056425B">
      <w:pPr>
        <w:pStyle w:val="paragraph"/>
        <w:numPr>
          <w:ilvl w:val="0"/>
          <w:numId w:val="13"/>
        </w:numPr>
        <w:spacing w:before="0" w:beforeAutospacing="0" w:after="0" w:afterAutospacing="0"/>
        <w:ind w:left="360" w:firstLine="0"/>
        <w:textAlignment w:val="baseline"/>
        <w:rPr>
          <w:rFonts w:ascii="Arial" w:hAnsi="Arial" w:cs="Arial"/>
          <w:sz w:val="20"/>
          <w:szCs w:val="20"/>
        </w:rPr>
      </w:pPr>
      <w:r w:rsidRPr="00EE2F35">
        <w:rPr>
          <w:rStyle w:val="normaltextrun"/>
          <w:rFonts w:ascii="Arial" w:hAnsi="Arial" w:cs="Arial"/>
          <w:sz w:val="20"/>
          <w:szCs w:val="20"/>
        </w:rPr>
        <w:t xml:space="preserve">Annual Survey to CEC Supply Teacher list to monitor engagement, perception </w:t>
      </w:r>
      <w:r w:rsidR="002507F3" w:rsidRPr="00EE2F35">
        <w:rPr>
          <w:rStyle w:val="normaltextrun"/>
          <w:rFonts w:ascii="Arial" w:hAnsi="Arial" w:cs="Arial"/>
          <w:sz w:val="20"/>
          <w:szCs w:val="20"/>
        </w:rPr>
        <w:t>and</w:t>
      </w:r>
      <w:r w:rsidRPr="00EE2F35">
        <w:rPr>
          <w:rStyle w:val="normaltextrun"/>
          <w:rFonts w:ascii="Arial" w:hAnsi="Arial" w:cs="Arial"/>
          <w:sz w:val="20"/>
          <w:szCs w:val="20"/>
        </w:rPr>
        <w:t xml:space="preserve"> impact of the PRD process</w:t>
      </w:r>
      <w:r w:rsidR="002558CE" w:rsidRPr="00EE2F35">
        <w:rPr>
          <w:rStyle w:val="normaltextrun"/>
          <w:rFonts w:ascii="Arial" w:hAnsi="Arial" w:cs="Arial"/>
          <w:sz w:val="20"/>
          <w:szCs w:val="20"/>
        </w:rPr>
        <w:t>.</w:t>
      </w:r>
      <w:r w:rsidRPr="00EE2F35">
        <w:rPr>
          <w:rStyle w:val="eop"/>
          <w:rFonts w:ascii="Arial" w:eastAsia="Calibri" w:hAnsi="Arial" w:cs="Arial"/>
          <w:sz w:val="20"/>
          <w:szCs w:val="20"/>
        </w:rPr>
        <w:t> </w:t>
      </w:r>
    </w:p>
    <w:p w14:paraId="562CB155" w14:textId="61A36921" w:rsidR="002E6B16" w:rsidRPr="00EE2F35" w:rsidRDefault="002E6B16" w:rsidP="0056425B">
      <w:pPr>
        <w:pStyle w:val="paragraph"/>
        <w:numPr>
          <w:ilvl w:val="0"/>
          <w:numId w:val="14"/>
        </w:numPr>
        <w:spacing w:before="0" w:beforeAutospacing="0" w:after="0" w:afterAutospacing="0"/>
        <w:ind w:left="360" w:firstLine="0"/>
        <w:textAlignment w:val="baseline"/>
        <w:rPr>
          <w:rFonts w:ascii="Arial" w:hAnsi="Arial" w:cs="Arial"/>
          <w:sz w:val="20"/>
          <w:szCs w:val="20"/>
        </w:rPr>
      </w:pPr>
      <w:r w:rsidRPr="00EE2F35">
        <w:rPr>
          <w:rStyle w:val="normaltextrun"/>
          <w:rFonts w:ascii="Arial" w:hAnsi="Arial" w:cs="Arial"/>
          <w:sz w:val="20"/>
          <w:szCs w:val="20"/>
        </w:rPr>
        <w:t xml:space="preserve">Annual Survey to HT to monitor engagement, perception </w:t>
      </w:r>
      <w:r w:rsidR="002507F3" w:rsidRPr="00EE2F35">
        <w:rPr>
          <w:rStyle w:val="normaltextrun"/>
          <w:rFonts w:ascii="Arial" w:hAnsi="Arial" w:cs="Arial"/>
          <w:sz w:val="20"/>
          <w:szCs w:val="20"/>
        </w:rPr>
        <w:t>and</w:t>
      </w:r>
      <w:r w:rsidRPr="00EE2F35">
        <w:rPr>
          <w:rStyle w:val="normaltextrun"/>
          <w:rFonts w:ascii="Arial" w:hAnsi="Arial" w:cs="Arial"/>
          <w:sz w:val="20"/>
          <w:szCs w:val="20"/>
        </w:rPr>
        <w:t xml:space="preserve"> impact of PRD process</w:t>
      </w:r>
      <w:r w:rsidR="002558CE" w:rsidRPr="00EE2F35">
        <w:rPr>
          <w:rStyle w:val="normaltextrun"/>
          <w:rFonts w:ascii="Arial" w:hAnsi="Arial" w:cs="Arial"/>
          <w:sz w:val="20"/>
          <w:szCs w:val="20"/>
        </w:rPr>
        <w:t>.</w:t>
      </w:r>
      <w:r w:rsidRPr="00EE2F35">
        <w:rPr>
          <w:rStyle w:val="eop"/>
          <w:rFonts w:ascii="Arial" w:eastAsia="Calibri" w:hAnsi="Arial" w:cs="Arial"/>
          <w:sz w:val="20"/>
          <w:szCs w:val="20"/>
        </w:rPr>
        <w:t> </w:t>
      </w:r>
    </w:p>
    <w:p w14:paraId="0B9BFD0C" w14:textId="77777777" w:rsidR="002E6B16" w:rsidRPr="00EE2F35" w:rsidRDefault="002E6B16" w:rsidP="002E6B16">
      <w:pPr>
        <w:pStyle w:val="paragraph"/>
        <w:spacing w:before="0" w:beforeAutospacing="0" w:after="0" w:afterAutospacing="0"/>
        <w:textAlignment w:val="baseline"/>
        <w:rPr>
          <w:rFonts w:ascii="Arial" w:hAnsi="Arial" w:cs="Arial"/>
          <w:sz w:val="20"/>
          <w:szCs w:val="20"/>
        </w:rPr>
      </w:pPr>
      <w:r w:rsidRPr="00EE2F35">
        <w:rPr>
          <w:rStyle w:val="eop"/>
          <w:rFonts w:ascii="Arial" w:eastAsia="Calibri" w:hAnsi="Arial" w:cs="Arial"/>
          <w:sz w:val="20"/>
          <w:szCs w:val="20"/>
        </w:rPr>
        <w:t> </w:t>
      </w:r>
    </w:p>
    <w:p w14:paraId="26F360BF" w14:textId="77777777" w:rsidR="00705869" w:rsidRPr="00EE2F35" w:rsidRDefault="00705869" w:rsidP="002E6B16">
      <w:pPr>
        <w:pStyle w:val="paragraph"/>
        <w:spacing w:before="0" w:beforeAutospacing="0" w:after="0" w:afterAutospacing="0"/>
        <w:textAlignment w:val="baseline"/>
        <w:rPr>
          <w:rStyle w:val="normaltextrun"/>
          <w:rFonts w:ascii="Arial" w:hAnsi="Arial" w:cs="Arial"/>
          <w:sz w:val="20"/>
          <w:szCs w:val="20"/>
        </w:rPr>
      </w:pPr>
    </w:p>
    <w:p w14:paraId="7A476FCD" w14:textId="62A21DDB" w:rsidR="002E6B16" w:rsidRPr="00EE2F35" w:rsidRDefault="002E6B16" w:rsidP="002E6B16">
      <w:pPr>
        <w:pStyle w:val="paragraph"/>
        <w:spacing w:before="0" w:beforeAutospacing="0" w:after="0" w:afterAutospacing="0"/>
        <w:textAlignment w:val="baseline"/>
        <w:rPr>
          <w:rFonts w:ascii="Arial" w:hAnsi="Arial" w:cs="Arial"/>
          <w:b/>
          <w:bCs/>
          <w:sz w:val="20"/>
          <w:szCs w:val="20"/>
        </w:rPr>
      </w:pPr>
      <w:r w:rsidRPr="00EE2F35">
        <w:rPr>
          <w:rStyle w:val="normaltextrun"/>
          <w:rFonts w:ascii="Arial" w:hAnsi="Arial" w:cs="Arial"/>
          <w:b/>
          <w:bCs/>
          <w:sz w:val="20"/>
          <w:szCs w:val="20"/>
        </w:rPr>
        <w:t>Professional Learning Data Capture</w:t>
      </w:r>
      <w:r w:rsidR="00115F18" w:rsidRPr="00EE2F35">
        <w:rPr>
          <w:rStyle w:val="normaltextrun"/>
          <w:rFonts w:ascii="Arial" w:hAnsi="Arial" w:cs="Arial"/>
          <w:b/>
          <w:bCs/>
          <w:sz w:val="20"/>
          <w:szCs w:val="20"/>
        </w:rPr>
        <w:t>:</w:t>
      </w:r>
      <w:r w:rsidRPr="00EE2F35">
        <w:rPr>
          <w:rStyle w:val="eop"/>
          <w:rFonts w:ascii="Arial" w:eastAsia="Calibri" w:hAnsi="Arial" w:cs="Arial"/>
          <w:b/>
          <w:bCs/>
          <w:sz w:val="20"/>
          <w:szCs w:val="20"/>
        </w:rPr>
        <w:t> </w:t>
      </w:r>
    </w:p>
    <w:p w14:paraId="2198FF64" w14:textId="524491AA" w:rsidR="002E6B16" w:rsidRPr="00EE2F35" w:rsidRDefault="002E6B16" w:rsidP="00002AF8">
      <w:pPr>
        <w:pStyle w:val="paragraph"/>
        <w:numPr>
          <w:ilvl w:val="0"/>
          <w:numId w:val="15"/>
        </w:numPr>
        <w:spacing w:before="0" w:beforeAutospacing="0" w:after="0" w:afterAutospacing="0"/>
        <w:ind w:left="360" w:firstLine="0"/>
        <w:textAlignment w:val="baseline"/>
        <w:rPr>
          <w:rFonts w:ascii="Arial" w:hAnsi="Arial" w:cs="Arial"/>
          <w:sz w:val="20"/>
          <w:szCs w:val="20"/>
        </w:rPr>
      </w:pPr>
      <w:r w:rsidRPr="00EE2F35">
        <w:rPr>
          <w:rStyle w:val="normaltextrun"/>
          <w:rFonts w:ascii="Arial" w:hAnsi="Arial" w:cs="Arial"/>
          <w:sz w:val="20"/>
          <w:szCs w:val="20"/>
        </w:rPr>
        <w:t>% of teachers completing EL</w:t>
      </w:r>
      <w:r w:rsidR="00201240" w:rsidRPr="00EE2F35">
        <w:rPr>
          <w:rStyle w:val="normaltextrun"/>
          <w:rFonts w:ascii="Arial" w:hAnsi="Arial" w:cs="Arial"/>
          <w:sz w:val="20"/>
          <w:szCs w:val="20"/>
        </w:rPr>
        <w:t>4Life</w:t>
      </w:r>
      <w:r w:rsidRPr="00EE2F35">
        <w:rPr>
          <w:rStyle w:val="normaltextrun"/>
          <w:rFonts w:ascii="Arial" w:hAnsi="Arial" w:cs="Arial"/>
          <w:sz w:val="20"/>
          <w:szCs w:val="20"/>
        </w:rPr>
        <w:t xml:space="preserve"> Professional Learning </w:t>
      </w:r>
      <w:r w:rsidR="002507F3" w:rsidRPr="00EE2F35">
        <w:rPr>
          <w:rStyle w:val="normaltextrun"/>
          <w:rFonts w:ascii="Arial" w:hAnsi="Arial" w:cs="Arial"/>
          <w:sz w:val="20"/>
          <w:szCs w:val="20"/>
        </w:rPr>
        <w:t>and</w:t>
      </w:r>
      <w:r w:rsidRPr="00EE2F35">
        <w:rPr>
          <w:rStyle w:val="normaltextrun"/>
          <w:rFonts w:ascii="Arial" w:hAnsi="Arial" w:cs="Arial"/>
          <w:sz w:val="20"/>
          <w:szCs w:val="20"/>
        </w:rPr>
        <w:t xml:space="preserve"> impact measures on Knowledge </w:t>
      </w:r>
      <w:r w:rsidR="002507F3" w:rsidRPr="00EE2F35">
        <w:rPr>
          <w:rStyle w:val="normaltextrun"/>
          <w:rFonts w:ascii="Arial" w:hAnsi="Arial" w:cs="Arial"/>
          <w:sz w:val="20"/>
          <w:szCs w:val="20"/>
        </w:rPr>
        <w:t>and</w:t>
      </w:r>
      <w:r w:rsidRPr="00EE2F35">
        <w:rPr>
          <w:rStyle w:val="normaltextrun"/>
          <w:rFonts w:ascii="Arial" w:hAnsi="Arial" w:cs="Arial"/>
          <w:sz w:val="20"/>
          <w:szCs w:val="20"/>
        </w:rPr>
        <w:t xml:space="preserve"> Skills</w:t>
      </w:r>
      <w:r w:rsidR="00002AF8" w:rsidRPr="00EE2F35">
        <w:rPr>
          <w:rStyle w:val="normaltextrun"/>
          <w:rFonts w:ascii="Arial" w:hAnsi="Arial" w:cs="Arial"/>
          <w:sz w:val="20"/>
          <w:szCs w:val="20"/>
        </w:rPr>
        <w:t xml:space="preserve"> [ this includes </w:t>
      </w:r>
      <w:r w:rsidR="003851DC" w:rsidRPr="00EE2F35">
        <w:rPr>
          <w:rStyle w:val="normaltextrun"/>
          <w:rFonts w:ascii="Arial" w:hAnsi="Arial" w:cs="Arial"/>
          <w:sz w:val="20"/>
          <w:szCs w:val="20"/>
        </w:rPr>
        <w:t>Inclusion</w:t>
      </w:r>
      <w:r w:rsidR="00002AF8" w:rsidRPr="00EE2F35">
        <w:rPr>
          <w:rStyle w:val="normaltextrun"/>
          <w:rFonts w:ascii="Arial" w:hAnsi="Arial" w:cs="Arial"/>
          <w:sz w:val="20"/>
          <w:szCs w:val="20"/>
        </w:rPr>
        <w:t xml:space="preserve"> &amp; Teaching &amp; Learning Team CLPL]</w:t>
      </w:r>
      <w:r w:rsidRPr="00EE2F35">
        <w:rPr>
          <w:rStyle w:val="normaltextrun"/>
          <w:rFonts w:ascii="Arial" w:hAnsi="Arial" w:cs="Arial"/>
          <w:sz w:val="20"/>
          <w:szCs w:val="20"/>
        </w:rPr>
        <w:t xml:space="preserve"> </w:t>
      </w:r>
    </w:p>
    <w:p w14:paraId="058A52CF" w14:textId="24358591" w:rsidR="002E6B16" w:rsidRPr="00EE2F35" w:rsidRDefault="002E6B16" w:rsidP="0056425B">
      <w:pPr>
        <w:pStyle w:val="paragraph"/>
        <w:numPr>
          <w:ilvl w:val="0"/>
          <w:numId w:val="15"/>
        </w:numPr>
        <w:spacing w:before="0" w:beforeAutospacing="0" w:after="0" w:afterAutospacing="0"/>
        <w:textAlignment w:val="baseline"/>
        <w:rPr>
          <w:rStyle w:val="normaltextrun"/>
          <w:rFonts w:ascii="Arial" w:hAnsi="Arial" w:cs="Arial"/>
          <w:sz w:val="20"/>
          <w:szCs w:val="20"/>
        </w:rPr>
      </w:pPr>
      <w:r w:rsidRPr="00EE2F35">
        <w:rPr>
          <w:rStyle w:val="normaltextrun"/>
          <w:rFonts w:ascii="Arial" w:hAnsi="Arial" w:cs="Arial"/>
          <w:sz w:val="20"/>
          <w:szCs w:val="20"/>
        </w:rPr>
        <w:t xml:space="preserve">% of Reviewers accessing Teacher Development CLPL </w:t>
      </w:r>
      <w:r w:rsidR="002558CE" w:rsidRPr="00EE2F35">
        <w:rPr>
          <w:rStyle w:val="normaltextrun"/>
          <w:rFonts w:ascii="Arial" w:hAnsi="Arial" w:cs="Arial"/>
          <w:sz w:val="20"/>
          <w:szCs w:val="20"/>
        </w:rPr>
        <w:t>and</w:t>
      </w:r>
      <w:r w:rsidRPr="00EE2F35">
        <w:rPr>
          <w:rStyle w:val="normaltextrun"/>
          <w:rFonts w:ascii="Arial" w:hAnsi="Arial" w:cs="Arial"/>
          <w:sz w:val="20"/>
          <w:szCs w:val="20"/>
        </w:rPr>
        <w:t xml:space="preserve"> associated impact measures</w:t>
      </w:r>
      <w:r w:rsidR="002558CE" w:rsidRPr="00EE2F35">
        <w:rPr>
          <w:rStyle w:val="normaltextrun"/>
          <w:rFonts w:ascii="Arial" w:hAnsi="Arial" w:cs="Arial"/>
          <w:sz w:val="20"/>
          <w:szCs w:val="20"/>
        </w:rPr>
        <w:t>.</w:t>
      </w:r>
      <w:r w:rsidRPr="00EE2F35">
        <w:rPr>
          <w:rStyle w:val="normaltextrun"/>
          <w:rFonts w:ascii="Arial" w:hAnsi="Arial" w:cs="Arial"/>
          <w:sz w:val="20"/>
          <w:szCs w:val="20"/>
        </w:rPr>
        <w:t> </w:t>
      </w:r>
      <w:r w:rsidRPr="00EE2F35">
        <w:rPr>
          <w:rStyle w:val="eop"/>
          <w:rFonts w:ascii="Arial" w:eastAsia="Calibri" w:hAnsi="Arial" w:cs="Arial"/>
          <w:sz w:val="20"/>
          <w:szCs w:val="20"/>
        </w:rPr>
        <w:t> </w:t>
      </w:r>
    </w:p>
    <w:p w14:paraId="26977A82" w14:textId="28EA3851" w:rsidR="002E6B16" w:rsidRPr="00EE2F35" w:rsidRDefault="002E6B16" w:rsidP="0056425B">
      <w:pPr>
        <w:pStyle w:val="paragraph"/>
        <w:numPr>
          <w:ilvl w:val="0"/>
          <w:numId w:val="16"/>
        </w:numPr>
        <w:spacing w:before="0" w:beforeAutospacing="0" w:after="0" w:afterAutospacing="0"/>
        <w:ind w:left="360" w:firstLine="0"/>
        <w:textAlignment w:val="baseline"/>
        <w:rPr>
          <w:rFonts w:ascii="Arial" w:hAnsi="Arial" w:cs="Arial"/>
          <w:sz w:val="20"/>
          <w:szCs w:val="20"/>
        </w:rPr>
      </w:pPr>
      <w:r w:rsidRPr="00EE2F35">
        <w:rPr>
          <w:rStyle w:val="normaltextrun"/>
          <w:rFonts w:ascii="Arial" w:hAnsi="Arial" w:cs="Arial"/>
          <w:sz w:val="20"/>
          <w:szCs w:val="20"/>
        </w:rPr>
        <w:t xml:space="preserve">% of staff </w:t>
      </w:r>
      <w:r w:rsidR="00705869" w:rsidRPr="00EE2F35">
        <w:rPr>
          <w:rStyle w:val="normaltextrun"/>
          <w:rFonts w:ascii="Arial" w:hAnsi="Arial" w:cs="Arial"/>
          <w:sz w:val="20"/>
          <w:szCs w:val="20"/>
        </w:rPr>
        <w:t xml:space="preserve">[reviewers and all staff] </w:t>
      </w:r>
      <w:r w:rsidRPr="00EE2F35">
        <w:rPr>
          <w:rStyle w:val="normaltextrun"/>
          <w:rFonts w:ascii="Arial" w:hAnsi="Arial" w:cs="Arial"/>
          <w:sz w:val="20"/>
          <w:szCs w:val="20"/>
        </w:rPr>
        <w:t>who have completed Equalities core training module in Unconscious Bias</w:t>
      </w:r>
      <w:r w:rsidR="002558CE" w:rsidRPr="00EE2F35">
        <w:rPr>
          <w:rStyle w:val="normaltextrun"/>
          <w:rFonts w:ascii="Arial" w:hAnsi="Arial" w:cs="Arial"/>
          <w:sz w:val="20"/>
          <w:szCs w:val="20"/>
        </w:rPr>
        <w:t>.</w:t>
      </w:r>
      <w:r w:rsidRPr="00EE2F35">
        <w:rPr>
          <w:rStyle w:val="normaltextrun"/>
          <w:rFonts w:ascii="Arial" w:hAnsi="Arial" w:cs="Arial"/>
          <w:sz w:val="20"/>
          <w:szCs w:val="20"/>
        </w:rPr>
        <w:t>  </w:t>
      </w:r>
      <w:r w:rsidRPr="00EE2F35">
        <w:rPr>
          <w:rStyle w:val="eop"/>
          <w:rFonts w:ascii="Arial" w:eastAsia="Calibri" w:hAnsi="Arial" w:cs="Arial"/>
          <w:sz w:val="20"/>
          <w:szCs w:val="20"/>
        </w:rPr>
        <w:t> </w:t>
      </w:r>
    </w:p>
    <w:p w14:paraId="1C43A69E" w14:textId="255227AC" w:rsidR="002E6B16" w:rsidRPr="00EE2F35" w:rsidRDefault="002E6B16" w:rsidP="002E6B16">
      <w:pPr>
        <w:pStyle w:val="paragraph"/>
        <w:spacing w:before="0" w:beforeAutospacing="0" w:after="0" w:afterAutospacing="0"/>
        <w:textAlignment w:val="baseline"/>
        <w:rPr>
          <w:rStyle w:val="eop"/>
          <w:rFonts w:ascii="Arial" w:eastAsia="Calibri" w:hAnsi="Arial" w:cs="Arial"/>
          <w:sz w:val="20"/>
          <w:szCs w:val="20"/>
        </w:rPr>
      </w:pPr>
      <w:r w:rsidRPr="00EE2F35">
        <w:rPr>
          <w:rStyle w:val="normaltextrun"/>
          <w:rFonts w:ascii="Arial" w:hAnsi="Arial" w:cs="Arial"/>
          <w:sz w:val="20"/>
          <w:szCs w:val="20"/>
        </w:rPr>
        <w:t> </w:t>
      </w:r>
      <w:r w:rsidRPr="00EE2F35">
        <w:rPr>
          <w:rStyle w:val="eop"/>
          <w:rFonts w:ascii="Arial" w:eastAsia="Calibri" w:hAnsi="Arial" w:cs="Arial"/>
          <w:sz w:val="20"/>
          <w:szCs w:val="20"/>
        </w:rPr>
        <w:t> </w:t>
      </w:r>
    </w:p>
    <w:p w14:paraId="44D3ADBB" w14:textId="77777777" w:rsidR="00B06848" w:rsidRPr="00EE2F35" w:rsidRDefault="00B06848" w:rsidP="002E6B16">
      <w:pPr>
        <w:pStyle w:val="paragraph"/>
        <w:spacing w:before="0" w:beforeAutospacing="0" w:after="0" w:afterAutospacing="0"/>
        <w:textAlignment w:val="baseline"/>
        <w:rPr>
          <w:rFonts w:ascii="Arial" w:hAnsi="Arial" w:cs="Arial"/>
          <w:sz w:val="20"/>
          <w:szCs w:val="20"/>
        </w:rPr>
      </w:pPr>
    </w:p>
    <w:p w14:paraId="6A5BC99F" w14:textId="77777777" w:rsidR="002E6B16" w:rsidRPr="00EE2F35" w:rsidRDefault="002E6B16" w:rsidP="002E6B16">
      <w:pPr>
        <w:pStyle w:val="paragraph"/>
        <w:spacing w:before="0" w:beforeAutospacing="0" w:after="0" w:afterAutospacing="0"/>
        <w:textAlignment w:val="baseline"/>
        <w:rPr>
          <w:rFonts w:ascii="Arial" w:hAnsi="Arial" w:cs="Arial"/>
          <w:b/>
          <w:bCs/>
          <w:sz w:val="20"/>
          <w:szCs w:val="20"/>
        </w:rPr>
      </w:pPr>
      <w:r w:rsidRPr="00EE2F35">
        <w:rPr>
          <w:rStyle w:val="normaltextrun"/>
          <w:rFonts w:ascii="Arial" w:hAnsi="Arial" w:cs="Arial"/>
          <w:b/>
          <w:bCs/>
          <w:sz w:val="20"/>
          <w:szCs w:val="20"/>
        </w:rPr>
        <w:t>Reviewer CLPL needs:</w:t>
      </w:r>
      <w:r w:rsidRPr="00EE2F35">
        <w:rPr>
          <w:rStyle w:val="eop"/>
          <w:rFonts w:ascii="Arial" w:eastAsia="Calibri" w:hAnsi="Arial" w:cs="Arial"/>
          <w:b/>
          <w:bCs/>
          <w:sz w:val="20"/>
          <w:szCs w:val="20"/>
        </w:rPr>
        <w:t> </w:t>
      </w:r>
    </w:p>
    <w:p w14:paraId="5E52CAE0" w14:textId="611837B3" w:rsidR="002E6B16" w:rsidRPr="00EE2F35" w:rsidRDefault="002E6B16" w:rsidP="0056425B">
      <w:pPr>
        <w:pStyle w:val="paragraph"/>
        <w:numPr>
          <w:ilvl w:val="0"/>
          <w:numId w:val="17"/>
        </w:numPr>
        <w:spacing w:before="0" w:beforeAutospacing="0" w:after="0" w:afterAutospacing="0"/>
        <w:ind w:left="360" w:firstLine="0"/>
        <w:textAlignment w:val="baseline"/>
        <w:rPr>
          <w:rStyle w:val="eop"/>
          <w:rFonts w:ascii="Arial" w:hAnsi="Arial" w:cs="Arial"/>
          <w:sz w:val="20"/>
          <w:szCs w:val="20"/>
        </w:rPr>
      </w:pPr>
      <w:r w:rsidRPr="00EE2F35">
        <w:rPr>
          <w:rStyle w:val="normaltextrun"/>
          <w:rFonts w:ascii="Arial" w:hAnsi="Arial" w:cs="Arial"/>
          <w:sz w:val="20"/>
          <w:szCs w:val="20"/>
        </w:rPr>
        <w:t>Annual survey sent to reviewers via DHT/Lead Teacher Networks to identify CLPL needs</w:t>
      </w:r>
      <w:r w:rsidR="002558CE" w:rsidRPr="00EE2F35">
        <w:rPr>
          <w:rStyle w:val="normaltextrun"/>
          <w:rFonts w:ascii="Arial" w:hAnsi="Arial" w:cs="Arial"/>
          <w:sz w:val="20"/>
          <w:szCs w:val="20"/>
        </w:rPr>
        <w:t>.</w:t>
      </w:r>
      <w:r w:rsidRPr="00EE2F35">
        <w:rPr>
          <w:rStyle w:val="eop"/>
          <w:rFonts w:ascii="Arial" w:eastAsia="Calibri" w:hAnsi="Arial" w:cs="Arial"/>
          <w:sz w:val="20"/>
          <w:szCs w:val="20"/>
        </w:rPr>
        <w:t> </w:t>
      </w:r>
    </w:p>
    <w:p w14:paraId="2AF5DF93" w14:textId="77777777" w:rsidR="00095E60" w:rsidRPr="00EE2F35" w:rsidRDefault="00095E60" w:rsidP="00095E60">
      <w:pPr>
        <w:pStyle w:val="paragraph"/>
        <w:spacing w:before="0" w:beforeAutospacing="0" w:after="0" w:afterAutospacing="0"/>
        <w:textAlignment w:val="baseline"/>
        <w:rPr>
          <w:rFonts w:ascii="Arial" w:hAnsi="Arial" w:cs="Arial"/>
          <w:iCs/>
          <w:sz w:val="20"/>
          <w:szCs w:val="20"/>
        </w:rPr>
      </w:pPr>
    </w:p>
    <w:p w14:paraId="608F158F" w14:textId="6C3AE87C" w:rsidR="00095E60" w:rsidRPr="00EE2F35" w:rsidRDefault="00095E60" w:rsidP="00095E60">
      <w:pPr>
        <w:pStyle w:val="paragraph"/>
        <w:spacing w:before="0" w:beforeAutospacing="0" w:after="0" w:afterAutospacing="0"/>
        <w:textAlignment w:val="baseline"/>
        <w:rPr>
          <w:rFonts w:ascii="Arial" w:hAnsi="Arial" w:cs="Arial"/>
          <w:iCs/>
          <w:sz w:val="20"/>
          <w:szCs w:val="20"/>
        </w:rPr>
      </w:pPr>
      <w:r w:rsidRPr="00EE2F35">
        <w:rPr>
          <w:rFonts w:ascii="Arial" w:hAnsi="Arial" w:cs="Arial"/>
          <w:iCs/>
          <w:sz w:val="20"/>
          <w:szCs w:val="20"/>
        </w:rPr>
        <w:t>Equalities monitoring information will be gathered where possible to ensure that the strategy and policy empowers and supports all colleagues</w:t>
      </w:r>
    </w:p>
    <w:p w14:paraId="041CD11E" w14:textId="77777777" w:rsidR="00095E60" w:rsidRPr="00EE2F35" w:rsidRDefault="00095E60" w:rsidP="00095E60">
      <w:pPr>
        <w:pStyle w:val="paragraph"/>
        <w:spacing w:before="0" w:beforeAutospacing="0" w:after="0" w:afterAutospacing="0"/>
        <w:ind w:left="360"/>
        <w:textAlignment w:val="baseline"/>
        <w:rPr>
          <w:rFonts w:ascii="Arial" w:hAnsi="Arial" w:cs="Arial"/>
          <w:sz w:val="20"/>
          <w:szCs w:val="20"/>
        </w:rPr>
      </w:pPr>
    </w:p>
    <w:p w14:paraId="7BB6C6C9" w14:textId="4719C446" w:rsidR="003F29DE" w:rsidRPr="00EE2F35" w:rsidRDefault="003F29DE" w:rsidP="00621E76">
      <w:pPr>
        <w:spacing w:after="0" w:line="240" w:lineRule="auto"/>
        <w:jc w:val="both"/>
        <w:rPr>
          <w:rFonts w:ascii="Arial" w:hAnsi="Arial" w:cs="Arial"/>
          <w:bCs/>
          <w:sz w:val="20"/>
          <w:szCs w:val="20"/>
        </w:rPr>
      </w:pPr>
      <w:r w:rsidRPr="00EE2F35">
        <w:rPr>
          <w:rFonts w:ascii="Arial" w:hAnsi="Arial" w:cs="Arial"/>
          <w:bCs/>
          <w:sz w:val="20"/>
          <w:szCs w:val="20"/>
        </w:rPr>
        <w:t xml:space="preserve">Annual Standards </w:t>
      </w:r>
      <w:r w:rsidR="007D404A" w:rsidRPr="00EE2F35">
        <w:rPr>
          <w:rFonts w:ascii="Arial" w:hAnsi="Arial" w:cs="Arial"/>
          <w:bCs/>
          <w:sz w:val="20"/>
          <w:szCs w:val="20"/>
        </w:rPr>
        <w:t>and</w:t>
      </w:r>
      <w:r w:rsidRPr="00EE2F35">
        <w:rPr>
          <w:rFonts w:ascii="Arial" w:hAnsi="Arial" w:cs="Arial"/>
          <w:bCs/>
          <w:sz w:val="20"/>
          <w:szCs w:val="20"/>
        </w:rPr>
        <w:t xml:space="preserve"> Quality Reporting: </w:t>
      </w:r>
      <w:r w:rsidR="00E9768C">
        <w:rPr>
          <w:rFonts w:ascii="Arial" w:hAnsi="Arial" w:cs="Arial"/>
          <w:bCs/>
          <w:sz w:val="20"/>
          <w:szCs w:val="20"/>
        </w:rPr>
        <w:t>a</w:t>
      </w:r>
      <w:r w:rsidRPr="00EE2F35">
        <w:rPr>
          <w:rFonts w:ascii="Arial" w:hAnsi="Arial" w:cs="Arial"/>
          <w:bCs/>
          <w:sz w:val="20"/>
          <w:szCs w:val="20"/>
        </w:rPr>
        <w:t>ll schools will include a</w:t>
      </w:r>
      <w:r w:rsidR="00A31CB5" w:rsidRPr="00EE2F35">
        <w:rPr>
          <w:rFonts w:ascii="Arial" w:hAnsi="Arial" w:cs="Arial"/>
          <w:bCs/>
          <w:sz w:val="20"/>
          <w:szCs w:val="20"/>
        </w:rPr>
        <w:t>n</w:t>
      </w:r>
      <w:r w:rsidRPr="00EE2F35">
        <w:rPr>
          <w:rFonts w:ascii="Arial" w:hAnsi="Arial" w:cs="Arial"/>
          <w:bCs/>
          <w:sz w:val="20"/>
          <w:szCs w:val="20"/>
        </w:rPr>
        <w:t xml:space="preserve"> evaluative statement </w:t>
      </w:r>
      <w:r w:rsidR="00A31CB5" w:rsidRPr="00EE2F35">
        <w:rPr>
          <w:rFonts w:ascii="Arial" w:hAnsi="Arial" w:cs="Arial"/>
          <w:bCs/>
          <w:sz w:val="20"/>
          <w:szCs w:val="20"/>
        </w:rPr>
        <w:t>about</w:t>
      </w:r>
      <w:r w:rsidR="00176403" w:rsidRPr="00EE2F35">
        <w:rPr>
          <w:rFonts w:ascii="Arial" w:hAnsi="Arial" w:cs="Arial"/>
          <w:bCs/>
          <w:sz w:val="20"/>
          <w:szCs w:val="20"/>
        </w:rPr>
        <w:t xml:space="preserve"> the</w:t>
      </w:r>
      <w:r w:rsidR="00E9768C">
        <w:rPr>
          <w:rFonts w:ascii="Arial" w:hAnsi="Arial" w:cs="Arial"/>
          <w:bCs/>
          <w:sz w:val="20"/>
          <w:szCs w:val="20"/>
        </w:rPr>
        <w:t xml:space="preserve"> QI</w:t>
      </w:r>
      <w:r w:rsidR="00E77248">
        <w:rPr>
          <w:rFonts w:ascii="Arial" w:hAnsi="Arial" w:cs="Arial"/>
          <w:bCs/>
          <w:sz w:val="20"/>
          <w:szCs w:val="20"/>
        </w:rPr>
        <w:t xml:space="preserve"> 1.2 &amp; </w:t>
      </w:r>
      <w:r w:rsidR="00324B0D">
        <w:rPr>
          <w:rFonts w:ascii="Arial" w:hAnsi="Arial" w:cs="Arial"/>
          <w:bCs/>
          <w:sz w:val="20"/>
          <w:szCs w:val="20"/>
        </w:rPr>
        <w:t xml:space="preserve">1.4, </w:t>
      </w:r>
      <w:r w:rsidR="00176403" w:rsidRPr="00EE2F35">
        <w:rPr>
          <w:rFonts w:ascii="Arial" w:hAnsi="Arial" w:cs="Arial"/>
          <w:bCs/>
          <w:sz w:val="20"/>
          <w:szCs w:val="20"/>
        </w:rPr>
        <w:t xml:space="preserve"> Leadership of Learning</w:t>
      </w:r>
      <w:r w:rsidR="00F973DD" w:rsidRPr="00EE2F35">
        <w:rPr>
          <w:rFonts w:ascii="Arial" w:hAnsi="Arial" w:cs="Arial"/>
          <w:bCs/>
          <w:sz w:val="20"/>
          <w:szCs w:val="20"/>
        </w:rPr>
        <w:t xml:space="preserve">: impact of career long professional learning </w:t>
      </w:r>
      <w:r w:rsidR="00176403" w:rsidRPr="00EE2F35">
        <w:rPr>
          <w:rFonts w:ascii="Arial" w:hAnsi="Arial" w:cs="Arial"/>
          <w:bCs/>
          <w:sz w:val="20"/>
          <w:szCs w:val="20"/>
        </w:rPr>
        <w:t xml:space="preserve">and </w:t>
      </w:r>
      <w:r w:rsidR="00A31CB5" w:rsidRPr="00EE2F35">
        <w:rPr>
          <w:rFonts w:ascii="Arial" w:hAnsi="Arial" w:cs="Arial"/>
          <w:bCs/>
          <w:sz w:val="20"/>
          <w:szCs w:val="20"/>
        </w:rPr>
        <w:t xml:space="preserve">Leadership </w:t>
      </w:r>
      <w:r w:rsidR="007D404A" w:rsidRPr="00EE2F35">
        <w:rPr>
          <w:rFonts w:ascii="Arial" w:hAnsi="Arial" w:cs="Arial"/>
          <w:bCs/>
          <w:sz w:val="20"/>
          <w:szCs w:val="20"/>
        </w:rPr>
        <w:t>and</w:t>
      </w:r>
      <w:r w:rsidR="00A31CB5" w:rsidRPr="00EE2F35">
        <w:rPr>
          <w:rFonts w:ascii="Arial" w:hAnsi="Arial" w:cs="Arial"/>
          <w:bCs/>
          <w:sz w:val="20"/>
          <w:szCs w:val="20"/>
        </w:rPr>
        <w:t xml:space="preserve"> Management of Staff</w:t>
      </w:r>
      <w:r w:rsidR="00F973DD" w:rsidRPr="00EE2F35">
        <w:rPr>
          <w:rFonts w:ascii="Arial" w:hAnsi="Arial" w:cs="Arial"/>
          <w:bCs/>
          <w:sz w:val="20"/>
          <w:szCs w:val="20"/>
        </w:rPr>
        <w:t xml:space="preserve">: </w:t>
      </w:r>
      <w:r w:rsidR="00A31CB5" w:rsidRPr="00EE2F35">
        <w:rPr>
          <w:rFonts w:ascii="Arial" w:hAnsi="Arial" w:cs="Arial"/>
          <w:bCs/>
          <w:sz w:val="20"/>
          <w:szCs w:val="20"/>
        </w:rPr>
        <w:t>building and sustaining a professional staff team</w:t>
      </w:r>
      <w:r w:rsidR="007D404A" w:rsidRPr="00EE2F35">
        <w:rPr>
          <w:rFonts w:ascii="Arial" w:hAnsi="Arial" w:cs="Arial"/>
          <w:bCs/>
          <w:sz w:val="20"/>
          <w:szCs w:val="20"/>
        </w:rPr>
        <w:t>.</w:t>
      </w:r>
      <w:r w:rsidR="00A749DF">
        <w:rPr>
          <w:rFonts w:ascii="Arial" w:hAnsi="Arial" w:cs="Arial"/>
          <w:bCs/>
          <w:sz w:val="20"/>
          <w:szCs w:val="20"/>
        </w:rPr>
        <w:t xml:space="preserve"> This should include</w:t>
      </w:r>
      <w:r w:rsidR="00456960">
        <w:rPr>
          <w:rFonts w:ascii="Arial" w:hAnsi="Arial" w:cs="Arial"/>
          <w:bCs/>
          <w:sz w:val="20"/>
          <w:szCs w:val="20"/>
        </w:rPr>
        <w:t xml:space="preserve"> evidence from</w:t>
      </w:r>
      <w:r w:rsidR="00A749DF">
        <w:rPr>
          <w:rFonts w:ascii="Arial" w:hAnsi="Arial" w:cs="Arial"/>
          <w:bCs/>
          <w:sz w:val="20"/>
          <w:szCs w:val="20"/>
        </w:rPr>
        <w:t xml:space="preserve"> internal self-evaluation</w:t>
      </w:r>
      <w:r w:rsidR="00456960">
        <w:rPr>
          <w:rFonts w:ascii="Arial" w:hAnsi="Arial" w:cs="Arial"/>
          <w:bCs/>
          <w:sz w:val="20"/>
          <w:szCs w:val="20"/>
        </w:rPr>
        <w:t xml:space="preserve"> regarding the perception &amp; impact of the PRD process. </w:t>
      </w:r>
    </w:p>
    <w:p w14:paraId="0DE4B5B7" w14:textId="5A1F160D" w:rsidR="00E32DED" w:rsidRPr="00EE2F35" w:rsidRDefault="00E32DED" w:rsidP="00E32DED">
      <w:pPr>
        <w:spacing w:after="0" w:line="240" w:lineRule="auto"/>
        <w:jc w:val="both"/>
        <w:rPr>
          <w:rFonts w:ascii="Arial" w:hAnsi="Arial" w:cs="Arial"/>
          <w:sz w:val="20"/>
          <w:szCs w:val="20"/>
        </w:rPr>
      </w:pPr>
    </w:p>
    <w:p w14:paraId="38E10CB3" w14:textId="77777777" w:rsidR="00DD3033" w:rsidRPr="00EE2F35" w:rsidRDefault="00DD3033" w:rsidP="00DD3033">
      <w:pPr>
        <w:pStyle w:val="paragraph"/>
        <w:spacing w:before="0" w:beforeAutospacing="0" w:after="0" w:afterAutospacing="0"/>
        <w:textAlignment w:val="baseline"/>
        <w:rPr>
          <w:rFonts w:ascii="Arial" w:hAnsi="Arial" w:cs="Arial"/>
          <w:sz w:val="20"/>
          <w:szCs w:val="20"/>
        </w:rPr>
      </w:pPr>
      <w:r w:rsidRPr="00EE2F35">
        <w:rPr>
          <w:rStyle w:val="normaltextrun"/>
          <w:rFonts w:ascii="Arial" w:hAnsi="Arial" w:cs="Arial"/>
          <w:b/>
          <w:bCs/>
          <w:sz w:val="20"/>
          <w:szCs w:val="20"/>
        </w:rPr>
        <w:t>GTCS Internal Data:</w:t>
      </w:r>
      <w:r w:rsidRPr="00EE2F35">
        <w:rPr>
          <w:rStyle w:val="eop"/>
          <w:rFonts w:ascii="Arial" w:eastAsia="Calibri" w:hAnsi="Arial" w:cs="Arial"/>
          <w:sz w:val="20"/>
          <w:szCs w:val="20"/>
        </w:rPr>
        <w:t> </w:t>
      </w:r>
    </w:p>
    <w:p w14:paraId="2CB0EF18" w14:textId="77777777" w:rsidR="00DD3033" w:rsidRPr="00EE2F35" w:rsidRDefault="00DD3033" w:rsidP="00DD3033">
      <w:pPr>
        <w:pStyle w:val="paragraph"/>
        <w:spacing w:before="0" w:beforeAutospacing="0" w:after="0" w:afterAutospacing="0"/>
        <w:textAlignment w:val="baseline"/>
        <w:rPr>
          <w:rFonts w:ascii="Arial" w:hAnsi="Arial" w:cs="Arial"/>
          <w:sz w:val="20"/>
          <w:szCs w:val="20"/>
        </w:rPr>
      </w:pPr>
      <w:r w:rsidRPr="00EE2F35">
        <w:rPr>
          <w:rStyle w:val="eop"/>
          <w:rFonts w:ascii="Arial" w:eastAsia="Calibri" w:hAnsi="Arial" w:cs="Arial"/>
          <w:sz w:val="20"/>
          <w:szCs w:val="20"/>
        </w:rPr>
        <w:t> </w:t>
      </w:r>
    </w:p>
    <w:p w14:paraId="1AD12AD0" w14:textId="59B16980" w:rsidR="00DD3033" w:rsidRPr="00EE2F35" w:rsidRDefault="00DD3033" w:rsidP="00DD3033">
      <w:pPr>
        <w:pStyle w:val="paragraph"/>
        <w:spacing w:before="0" w:beforeAutospacing="0" w:after="0" w:afterAutospacing="0"/>
        <w:textAlignment w:val="baseline"/>
        <w:rPr>
          <w:rFonts w:ascii="Arial" w:hAnsi="Arial" w:cs="Arial"/>
          <w:sz w:val="20"/>
          <w:szCs w:val="20"/>
        </w:rPr>
      </w:pPr>
      <w:r w:rsidRPr="00EE2F35">
        <w:rPr>
          <w:rStyle w:val="normaltextrun"/>
          <w:rFonts w:ascii="Arial" w:hAnsi="Arial" w:cs="Arial"/>
          <w:sz w:val="20"/>
          <w:szCs w:val="20"/>
        </w:rPr>
        <w:t>The following Internal Data is held in the GTC</w:t>
      </w:r>
      <w:r w:rsidR="007D404A" w:rsidRPr="00EE2F35">
        <w:rPr>
          <w:rStyle w:val="normaltextrun"/>
          <w:rFonts w:ascii="Arial" w:hAnsi="Arial" w:cs="Arial"/>
          <w:sz w:val="20"/>
          <w:szCs w:val="20"/>
        </w:rPr>
        <w:t>S</w:t>
      </w:r>
      <w:r w:rsidRPr="00EE2F35">
        <w:rPr>
          <w:rStyle w:val="normaltextrun"/>
          <w:rFonts w:ascii="Arial" w:hAnsi="Arial" w:cs="Arial"/>
          <w:sz w:val="20"/>
          <w:szCs w:val="20"/>
        </w:rPr>
        <w:t xml:space="preserve"> management system:</w:t>
      </w:r>
      <w:r w:rsidRPr="00EE2F35">
        <w:rPr>
          <w:rStyle w:val="eop"/>
          <w:rFonts w:ascii="Arial" w:eastAsia="Calibri" w:hAnsi="Arial" w:cs="Arial"/>
          <w:sz w:val="20"/>
          <w:szCs w:val="20"/>
        </w:rPr>
        <w:t> </w:t>
      </w:r>
    </w:p>
    <w:p w14:paraId="65641ECA" w14:textId="77777777" w:rsidR="00DD3033" w:rsidRPr="00EE2F35" w:rsidRDefault="00DD3033" w:rsidP="00DD3033">
      <w:pPr>
        <w:pStyle w:val="paragraph"/>
        <w:spacing w:before="0" w:beforeAutospacing="0" w:after="0" w:afterAutospacing="0"/>
        <w:textAlignment w:val="baseline"/>
        <w:rPr>
          <w:rFonts w:ascii="Arial" w:hAnsi="Arial" w:cs="Arial"/>
          <w:sz w:val="20"/>
          <w:szCs w:val="20"/>
        </w:rPr>
      </w:pPr>
      <w:r w:rsidRPr="00EE2F35">
        <w:rPr>
          <w:rStyle w:val="normaltextrun"/>
          <w:rFonts w:ascii="Arial" w:hAnsi="Arial" w:cs="Arial"/>
          <w:sz w:val="20"/>
          <w:szCs w:val="20"/>
        </w:rPr>
        <w:t>Number of registrants who have:</w:t>
      </w:r>
      <w:r w:rsidRPr="00EE2F35">
        <w:rPr>
          <w:rStyle w:val="eop"/>
          <w:rFonts w:ascii="Arial" w:eastAsia="Calibri" w:hAnsi="Arial" w:cs="Arial"/>
          <w:sz w:val="20"/>
          <w:szCs w:val="20"/>
        </w:rPr>
        <w:t> </w:t>
      </w:r>
    </w:p>
    <w:p w14:paraId="4CFE122F" w14:textId="77777777" w:rsidR="00DD3033" w:rsidRPr="00EE2F35" w:rsidRDefault="00DD3033" w:rsidP="0056425B">
      <w:pPr>
        <w:pStyle w:val="paragraph"/>
        <w:numPr>
          <w:ilvl w:val="0"/>
          <w:numId w:val="11"/>
        </w:numPr>
        <w:spacing w:before="0" w:beforeAutospacing="0" w:after="0" w:afterAutospacing="0"/>
        <w:ind w:left="360" w:firstLine="0"/>
        <w:textAlignment w:val="baseline"/>
        <w:rPr>
          <w:rFonts w:ascii="Arial" w:hAnsi="Arial" w:cs="Arial"/>
          <w:sz w:val="20"/>
          <w:szCs w:val="20"/>
        </w:rPr>
      </w:pPr>
      <w:r w:rsidRPr="00EE2F35">
        <w:rPr>
          <w:rStyle w:val="normaltextrun"/>
          <w:rFonts w:ascii="Arial" w:hAnsi="Arial" w:cs="Arial"/>
          <w:sz w:val="20"/>
          <w:szCs w:val="20"/>
        </w:rPr>
        <w:t>completed the Professional Update Sign Off process;</w:t>
      </w:r>
      <w:r w:rsidRPr="00EE2F35">
        <w:rPr>
          <w:rStyle w:val="eop"/>
          <w:rFonts w:ascii="Arial" w:eastAsia="Calibri" w:hAnsi="Arial" w:cs="Arial"/>
          <w:sz w:val="20"/>
          <w:szCs w:val="20"/>
        </w:rPr>
        <w:t> </w:t>
      </w:r>
    </w:p>
    <w:p w14:paraId="4A0C7701" w14:textId="77777777" w:rsidR="00DD3033" w:rsidRPr="00EE2F35" w:rsidRDefault="00DD3033" w:rsidP="0056425B">
      <w:pPr>
        <w:pStyle w:val="paragraph"/>
        <w:numPr>
          <w:ilvl w:val="0"/>
          <w:numId w:val="12"/>
        </w:numPr>
        <w:spacing w:before="0" w:beforeAutospacing="0" w:after="0" w:afterAutospacing="0"/>
        <w:ind w:left="360" w:firstLine="0"/>
        <w:textAlignment w:val="baseline"/>
        <w:rPr>
          <w:rFonts w:ascii="Arial" w:hAnsi="Arial" w:cs="Arial"/>
          <w:sz w:val="20"/>
          <w:szCs w:val="20"/>
        </w:rPr>
      </w:pPr>
      <w:r w:rsidRPr="00EE2F35">
        <w:rPr>
          <w:rStyle w:val="normaltextrun"/>
          <w:rFonts w:ascii="Arial" w:hAnsi="Arial" w:cs="Arial"/>
          <w:sz w:val="20"/>
          <w:szCs w:val="20"/>
        </w:rPr>
        <w:t>an outstanding Professional Update Sign Off;</w:t>
      </w:r>
      <w:r w:rsidRPr="00EE2F35">
        <w:rPr>
          <w:rStyle w:val="eop"/>
          <w:rFonts w:ascii="Arial" w:eastAsia="Calibri" w:hAnsi="Arial" w:cs="Arial"/>
          <w:sz w:val="20"/>
          <w:szCs w:val="20"/>
        </w:rPr>
        <w:t> </w:t>
      </w:r>
    </w:p>
    <w:p w14:paraId="5B3E4AB6" w14:textId="77777777" w:rsidR="00DD3033" w:rsidRPr="00EE2F35" w:rsidRDefault="00DD3033" w:rsidP="0056425B">
      <w:pPr>
        <w:pStyle w:val="paragraph"/>
        <w:numPr>
          <w:ilvl w:val="0"/>
          <w:numId w:val="12"/>
        </w:numPr>
        <w:spacing w:before="0" w:beforeAutospacing="0" w:after="0" w:afterAutospacing="0"/>
        <w:ind w:left="360" w:firstLine="0"/>
        <w:textAlignment w:val="baseline"/>
        <w:rPr>
          <w:rFonts w:ascii="Arial" w:hAnsi="Arial" w:cs="Arial"/>
          <w:sz w:val="20"/>
          <w:szCs w:val="20"/>
        </w:rPr>
      </w:pPr>
      <w:r w:rsidRPr="00EE2F35">
        <w:rPr>
          <w:rStyle w:val="normaltextrun"/>
          <w:rFonts w:ascii="Arial" w:hAnsi="Arial" w:cs="Arial"/>
          <w:sz w:val="20"/>
          <w:szCs w:val="20"/>
        </w:rPr>
        <w:t>requested a Deferral; </w:t>
      </w:r>
      <w:r w:rsidRPr="00EE2F35">
        <w:rPr>
          <w:rStyle w:val="eop"/>
          <w:rFonts w:ascii="Arial" w:eastAsia="Calibri" w:hAnsi="Arial" w:cs="Arial"/>
          <w:sz w:val="20"/>
          <w:szCs w:val="20"/>
        </w:rPr>
        <w:t> </w:t>
      </w:r>
    </w:p>
    <w:p w14:paraId="7FC510CA" w14:textId="77777777" w:rsidR="00DD3033" w:rsidRPr="00EE2F35" w:rsidRDefault="00DD3033" w:rsidP="0056425B">
      <w:pPr>
        <w:pStyle w:val="paragraph"/>
        <w:numPr>
          <w:ilvl w:val="0"/>
          <w:numId w:val="12"/>
        </w:numPr>
        <w:spacing w:before="0" w:beforeAutospacing="0" w:after="0" w:afterAutospacing="0"/>
        <w:ind w:left="360" w:firstLine="0"/>
        <w:textAlignment w:val="baseline"/>
        <w:rPr>
          <w:rFonts w:ascii="Arial" w:hAnsi="Arial" w:cs="Arial"/>
          <w:sz w:val="20"/>
          <w:szCs w:val="20"/>
        </w:rPr>
      </w:pPr>
      <w:r w:rsidRPr="00EE2F35">
        <w:rPr>
          <w:rStyle w:val="normaltextrun"/>
          <w:rFonts w:ascii="Arial" w:hAnsi="Arial" w:cs="Arial"/>
          <w:sz w:val="20"/>
          <w:szCs w:val="20"/>
        </w:rPr>
        <w:t>requested Associate Status Registration;</w:t>
      </w:r>
      <w:r w:rsidRPr="00EE2F35">
        <w:rPr>
          <w:rStyle w:val="eop"/>
          <w:rFonts w:ascii="Arial" w:eastAsia="Calibri" w:hAnsi="Arial" w:cs="Arial"/>
          <w:sz w:val="20"/>
          <w:szCs w:val="20"/>
        </w:rPr>
        <w:t> </w:t>
      </w:r>
    </w:p>
    <w:p w14:paraId="46220C12" w14:textId="77777777" w:rsidR="00DD3033" w:rsidRPr="00EE2F35" w:rsidRDefault="00DD3033" w:rsidP="0056425B">
      <w:pPr>
        <w:pStyle w:val="paragraph"/>
        <w:numPr>
          <w:ilvl w:val="0"/>
          <w:numId w:val="12"/>
        </w:numPr>
        <w:spacing w:before="0" w:beforeAutospacing="0" w:after="0" w:afterAutospacing="0"/>
        <w:ind w:left="360" w:firstLine="0"/>
        <w:textAlignment w:val="baseline"/>
        <w:rPr>
          <w:rFonts w:ascii="Arial" w:hAnsi="Arial" w:cs="Arial"/>
          <w:sz w:val="20"/>
          <w:szCs w:val="20"/>
        </w:rPr>
      </w:pPr>
      <w:r w:rsidRPr="00EE2F35">
        <w:rPr>
          <w:rStyle w:val="normaltextrun"/>
          <w:rFonts w:ascii="Arial" w:hAnsi="Arial" w:cs="Arial"/>
          <w:sz w:val="20"/>
          <w:szCs w:val="20"/>
        </w:rPr>
        <w:t>made a Direct Submission.</w:t>
      </w:r>
      <w:r w:rsidRPr="00EE2F35">
        <w:rPr>
          <w:rStyle w:val="eop"/>
          <w:rFonts w:ascii="Arial" w:eastAsia="Calibri" w:hAnsi="Arial" w:cs="Arial"/>
          <w:sz w:val="20"/>
          <w:szCs w:val="20"/>
        </w:rPr>
        <w:t> </w:t>
      </w:r>
    </w:p>
    <w:p w14:paraId="2DBF0D7D" w14:textId="5C42254F" w:rsidR="00D71DAD" w:rsidRPr="00EE2F35" w:rsidRDefault="00DD3033" w:rsidP="00D84F7D">
      <w:pPr>
        <w:pStyle w:val="paragraph"/>
        <w:spacing w:before="0" w:beforeAutospacing="0" w:after="0" w:afterAutospacing="0"/>
        <w:textAlignment w:val="baseline"/>
        <w:rPr>
          <w:rFonts w:ascii="Arial" w:hAnsi="Arial" w:cs="Arial"/>
          <w:sz w:val="20"/>
          <w:szCs w:val="20"/>
        </w:rPr>
      </w:pPr>
      <w:r w:rsidRPr="00EE2F35">
        <w:rPr>
          <w:rStyle w:val="eop"/>
          <w:rFonts w:ascii="Arial" w:eastAsia="Calibri" w:hAnsi="Arial" w:cs="Arial"/>
          <w:sz w:val="20"/>
          <w:szCs w:val="20"/>
        </w:rPr>
        <w:t> </w:t>
      </w:r>
    </w:p>
    <w:p w14:paraId="07E4C459" w14:textId="0B6EE466" w:rsidR="000C5DC8" w:rsidRPr="00EE2F35" w:rsidRDefault="000C5DC8" w:rsidP="00115F18">
      <w:pPr>
        <w:pStyle w:val="ListParagraph"/>
        <w:spacing w:before="120" w:after="120"/>
        <w:ind w:left="0"/>
        <w:jc w:val="center"/>
        <w:rPr>
          <w:rFonts w:ascii="Arial" w:hAnsi="Arial" w:cs="Arial"/>
          <w:b/>
          <w:bCs/>
          <w:sz w:val="20"/>
          <w:szCs w:val="20"/>
        </w:rPr>
      </w:pPr>
      <w:r w:rsidRPr="00EE2F35">
        <w:rPr>
          <w:rFonts w:ascii="Arial" w:hAnsi="Arial" w:cs="Arial"/>
          <w:b/>
          <w:bCs/>
          <w:sz w:val="20"/>
          <w:szCs w:val="20"/>
        </w:rPr>
        <w:t>Support:</w:t>
      </w:r>
    </w:p>
    <w:p w14:paraId="6B62F1B3" w14:textId="77777777" w:rsidR="000C5DC8" w:rsidRPr="00EE2F35" w:rsidRDefault="000C5DC8" w:rsidP="00313FE5">
      <w:pPr>
        <w:pStyle w:val="ListParagraph"/>
        <w:spacing w:before="120" w:after="120"/>
        <w:ind w:left="0"/>
        <w:rPr>
          <w:rFonts w:ascii="Arial" w:hAnsi="Arial" w:cs="Arial"/>
          <w:b/>
          <w:bCs/>
          <w:sz w:val="20"/>
          <w:szCs w:val="20"/>
        </w:rPr>
      </w:pPr>
    </w:p>
    <w:p w14:paraId="07DA927C" w14:textId="0C3115B7" w:rsidR="00313FE5" w:rsidRPr="00EE2F35" w:rsidRDefault="00D71DAD" w:rsidP="00313FE5">
      <w:pPr>
        <w:pStyle w:val="ListParagraph"/>
        <w:spacing w:before="120" w:after="120"/>
        <w:ind w:left="0"/>
        <w:rPr>
          <w:rFonts w:ascii="Arial" w:hAnsi="Arial" w:cs="Arial"/>
          <w:sz w:val="20"/>
          <w:szCs w:val="20"/>
        </w:rPr>
      </w:pPr>
      <w:r w:rsidRPr="00EE2F35">
        <w:rPr>
          <w:rFonts w:ascii="Arial" w:hAnsi="Arial" w:cs="Arial"/>
          <w:sz w:val="20"/>
          <w:szCs w:val="20"/>
        </w:rPr>
        <w:t xml:space="preserve">To strengthen the implementation of this policy, the Edinburgh Learns Teacher Professionalism Working Group and the Edinburgh Learns Leadership Board </w:t>
      </w:r>
      <w:r w:rsidR="00313FE5" w:rsidRPr="00EE2F35">
        <w:rPr>
          <w:rFonts w:ascii="Arial" w:hAnsi="Arial" w:cs="Arial"/>
          <w:sz w:val="20"/>
          <w:szCs w:val="20"/>
        </w:rPr>
        <w:t xml:space="preserve">will keep under review authority policy in line with research, national guidance and local needs.  </w:t>
      </w:r>
    </w:p>
    <w:p w14:paraId="5BEB13DC" w14:textId="46FF6515" w:rsidR="00D71DAD" w:rsidRPr="00EE2F35" w:rsidRDefault="00D71DAD" w:rsidP="2750701F">
      <w:pPr>
        <w:spacing w:after="0" w:line="240" w:lineRule="auto"/>
        <w:jc w:val="both"/>
        <w:rPr>
          <w:rFonts w:ascii="Arial" w:hAnsi="Arial" w:cs="Arial"/>
          <w:sz w:val="20"/>
          <w:szCs w:val="20"/>
        </w:rPr>
      </w:pPr>
      <w:r w:rsidRPr="00EE2F35">
        <w:rPr>
          <w:rFonts w:ascii="Arial" w:hAnsi="Arial" w:cs="Arial"/>
          <w:sz w:val="20"/>
          <w:szCs w:val="20"/>
        </w:rPr>
        <w:t>A series of supplementary documents will provide specific guidance for school staff on developing high quality professional learning</w:t>
      </w:r>
      <w:r w:rsidR="00EA4976" w:rsidRPr="00EE2F35">
        <w:rPr>
          <w:rFonts w:ascii="Arial" w:hAnsi="Arial" w:cs="Arial"/>
          <w:sz w:val="20"/>
          <w:szCs w:val="20"/>
        </w:rPr>
        <w:t xml:space="preserve"> leadership,</w:t>
      </w:r>
      <w:r w:rsidRPr="00EE2F35">
        <w:rPr>
          <w:rFonts w:ascii="Arial" w:hAnsi="Arial" w:cs="Arial"/>
          <w:sz w:val="20"/>
          <w:szCs w:val="20"/>
        </w:rPr>
        <w:t xml:space="preserve"> </w:t>
      </w:r>
      <w:r w:rsidR="00EA4976" w:rsidRPr="00EE2F35">
        <w:rPr>
          <w:rFonts w:ascii="Arial" w:hAnsi="Arial" w:cs="Arial"/>
          <w:sz w:val="20"/>
          <w:szCs w:val="20"/>
        </w:rPr>
        <w:t xml:space="preserve">processes and </w:t>
      </w:r>
      <w:r w:rsidRPr="00EE2F35">
        <w:rPr>
          <w:rFonts w:ascii="Arial" w:hAnsi="Arial" w:cs="Arial"/>
          <w:sz w:val="20"/>
          <w:szCs w:val="20"/>
        </w:rPr>
        <w:t>environments. This will include:</w:t>
      </w:r>
    </w:p>
    <w:p w14:paraId="29103EF2" w14:textId="77777777" w:rsidR="00DD3033" w:rsidRPr="00EE2F35" w:rsidRDefault="00DD3033" w:rsidP="00313FE5">
      <w:pPr>
        <w:spacing w:after="0" w:line="240" w:lineRule="auto"/>
        <w:jc w:val="both"/>
        <w:rPr>
          <w:rFonts w:ascii="Arial" w:hAnsi="Arial" w:cs="Arial"/>
          <w:sz w:val="20"/>
          <w:szCs w:val="20"/>
        </w:rPr>
      </w:pPr>
    </w:p>
    <w:p w14:paraId="6A0D0C7D" w14:textId="77777777" w:rsidR="00395661" w:rsidRPr="00EE2F35" w:rsidRDefault="00E32DED" w:rsidP="0056425B">
      <w:pPr>
        <w:pStyle w:val="ListParagraph"/>
        <w:numPr>
          <w:ilvl w:val="0"/>
          <w:numId w:val="18"/>
        </w:numPr>
        <w:spacing w:after="0" w:line="240" w:lineRule="auto"/>
        <w:jc w:val="both"/>
        <w:rPr>
          <w:rFonts w:ascii="Arial" w:hAnsi="Arial" w:cs="Arial"/>
          <w:sz w:val="20"/>
          <w:szCs w:val="20"/>
        </w:rPr>
      </w:pPr>
      <w:r w:rsidRPr="00EE2F35">
        <w:rPr>
          <w:rFonts w:ascii="Arial" w:hAnsi="Arial" w:cs="Arial"/>
          <w:sz w:val="20"/>
          <w:szCs w:val="20"/>
        </w:rPr>
        <w:t>Materials for self-evaluation and coaching</w:t>
      </w:r>
      <w:r w:rsidR="00395661" w:rsidRPr="00EE2F35">
        <w:rPr>
          <w:rFonts w:ascii="Arial" w:hAnsi="Arial" w:cs="Arial"/>
          <w:sz w:val="20"/>
          <w:szCs w:val="20"/>
        </w:rPr>
        <w:t>/mentoring</w:t>
      </w:r>
      <w:r w:rsidRPr="00EE2F35">
        <w:rPr>
          <w:rFonts w:ascii="Arial" w:hAnsi="Arial" w:cs="Arial"/>
          <w:sz w:val="20"/>
          <w:szCs w:val="20"/>
        </w:rPr>
        <w:t xml:space="preserve"> will be updated as required. </w:t>
      </w:r>
    </w:p>
    <w:p w14:paraId="296FEF7D" w14:textId="5CF256DD" w:rsidR="00313FE5" w:rsidRPr="00EE2F35" w:rsidRDefault="00395661" w:rsidP="00313FE5">
      <w:pPr>
        <w:pStyle w:val="ListParagraph"/>
        <w:numPr>
          <w:ilvl w:val="0"/>
          <w:numId w:val="18"/>
        </w:numPr>
        <w:spacing w:after="0" w:line="240" w:lineRule="auto"/>
        <w:jc w:val="both"/>
        <w:rPr>
          <w:rFonts w:ascii="Arial" w:hAnsi="Arial" w:cs="Arial"/>
          <w:sz w:val="20"/>
          <w:szCs w:val="20"/>
        </w:rPr>
      </w:pPr>
      <w:r w:rsidRPr="00EE2F35">
        <w:rPr>
          <w:rFonts w:ascii="Arial" w:hAnsi="Arial" w:cs="Arial"/>
          <w:sz w:val="20"/>
          <w:szCs w:val="20"/>
        </w:rPr>
        <w:t>Materials to support all staff to engage with the revised Professional Standards</w:t>
      </w:r>
      <w:r w:rsidR="00DE496B" w:rsidRPr="00EE2F35">
        <w:rPr>
          <w:rFonts w:ascii="Arial" w:hAnsi="Arial" w:cs="Arial"/>
          <w:sz w:val="20"/>
          <w:szCs w:val="20"/>
        </w:rPr>
        <w:t>.</w:t>
      </w:r>
      <w:r w:rsidR="00E32DED" w:rsidRPr="00EE2F35">
        <w:rPr>
          <w:rFonts w:ascii="Arial" w:hAnsi="Arial" w:cs="Arial"/>
          <w:sz w:val="20"/>
          <w:szCs w:val="20"/>
        </w:rPr>
        <w:t xml:space="preserve"> </w:t>
      </w:r>
    </w:p>
    <w:p w14:paraId="366E16D1" w14:textId="06358A06" w:rsidR="00DD3033" w:rsidRPr="00EE2F35" w:rsidRDefault="00313FE5" w:rsidP="00B961FD">
      <w:pPr>
        <w:pStyle w:val="ListParagraph"/>
        <w:numPr>
          <w:ilvl w:val="0"/>
          <w:numId w:val="18"/>
        </w:numPr>
        <w:spacing w:after="0" w:line="240" w:lineRule="auto"/>
        <w:jc w:val="both"/>
        <w:rPr>
          <w:rFonts w:ascii="Arial" w:hAnsi="Arial" w:cs="Arial"/>
          <w:sz w:val="20"/>
          <w:szCs w:val="20"/>
        </w:rPr>
      </w:pPr>
      <w:r w:rsidRPr="00EE2F35">
        <w:rPr>
          <w:rFonts w:ascii="Arial" w:hAnsi="Arial" w:cs="Arial"/>
          <w:sz w:val="20"/>
          <w:szCs w:val="20"/>
        </w:rPr>
        <w:t>Appropriate training for</w:t>
      </w:r>
      <w:r w:rsidR="00E32DED" w:rsidRPr="00EE2F35">
        <w:rPr>
          <w:rFonts w:ascii="Arial" w:hAnsi="Arial" w:cs="Arial"/>
          <w:sz w:val="20"/>
          <w:szCs w:val="20"/>
        </w:rPr>
        <w:t xml:space="preserve"> </w:t>
      </w:r>
      <w:r w:rsidRPr="00EE2F35">
        <w:rPr>
          <w:rFonts w:ascii="Arial" w:hAnsi="Arial" w:cs="Arial"/>
          <w:sz w:val="20"/>
          <w:szCs w:val="20"/>
        </w:rPr>
        <w:t>reviewers offered annually on Leading Teacher Development as a middle and senior leader</w:t>
      </w:r>
      <w:r w:rsidR="00546D73" w:rsidRPr="00EE2F35">
        <w:rPr>
          <w:rFonts w:ascii="Arial" w:hAnsi="Arial" w:cs="Arial"/>
          <w:sz w:val="20"/>
          <w:szCs w:val="20"/>
        </w:rPr>
        <w:t xml:space="preserve">, including Coaching professional learning. </w:t>
      </w:r>
    </w:p>
    <w:p w14:paraId="0291D50F" w14:textId="63AE8D25" w:rsidR="00313FE5" w:rsidRPr="00EE2F35" w:rsidRDefault="00313FE5" w:rsidP="0056425B">
      <w:pPr>
        <w:pStyle w:val="ListParagraph"/>
        <w:numPr>
          <w:ilvl w:val="0"/>
          <w:numId w:val="18"/>
        </w:numPr>
        <w:spacing w:after="0" w:line="240" w:lineRule="auto"/>
        <w:jc w:val="both"/>
        <w:rPr>
          <w:rFonts w:ascii="Arial" w:hAnsi="Arial" w:cs="Arial"/>
          <w:sz w:val="20"/>
          <w:szCs w:val="20"/>
        </w:rPr>
      </w:pPr>
      <w:r w:rsidRPr="00EE2F35">
        <w:rPr>
          <w:rFonts w:ascii="Arial" w:hAnsi="Arial" w:cs="Arial"/>
          <w:sz w:val="20"/>
          <w:szCs w:val="20"/>
        </w:rPr>
        <w:t xml:space="preserve">Equalities </w:t>
      </w:r>
      <w:r w:rsidR="00171AD9" w:rsidRPr="00EE2F35">
        <w:rPr>
          <w:rFonts w:ascii="Arial" w:hAnsi="Arial" w:cs="Arial"/>
          <w:sz w:val="20"/>
          <w:szCs w:val="20"/>
        </w:rPr>
        <w:t>and</w:t>
      </w:r>
      <w:r w:rsidRPr="00EE2F35">
        <w:rPr>
          <w:rFonts w:ascii="Arial" w:hAnsi="Arial" w:cs="Arial"/>
          <w:sz w:val="20"/>
          <w:szCs w:val="20"/>
        </w:rPr>
        <w:t xml:space="preserve"> Diversity training for all staff in the City of Edinburgh Council</w:t>
      </w:r>
    </w:p>
    <w:p w14:paraId="54CD245A" w14:textId="77777777" w:rsidR="00313FE5" w:rsidRPr="00EE2F35" w:rsidRDefault="00313FE5" w:rsidP="00313FE5">
      <w:pPr>
        <w:spacing w:after="0" w:line="240" w:lineRule="auto"/>
        <w:jc w:val="both"/>
        <w:rPr>
          <w:rFonts w:ascii="Arial" w:hAnsi="Arial" w:cs="Arial"/>
          <w:sz w:val="20"/>
          <w:szCs w:val="20"/>
        </w:rPr>
      </w:pPr>
    </w:p>
    <w:p w14:paraId="649BA405" w14:textId="3A3B3A6C" w:rsidR="00147BAB" w:rsidRPr="00EE2F35" w:rsidRDefault="00E32DED" w:rsidP="005675B8">
      <w:pPr>
        <w:spacing w:after="0" w:line="240" w:lineRule="auto"/>
        <w:jc w:val="both"/>
        <w:rPr>
          <w:rFonts w:ascii="Arial" w:hAnsi="Arial" w:cs="Arial"/>
          <w:sz w:val="20"/>
          <w:szCs w:val="20"/>
        </w:rPr>
      </w:pPr>
      <w:r w:rsidRPr="00EE2F35">
        <w:rPr>
          <w:rFonts w:ascii="Arial" w:hAnsi="Arial" w:cs="Arial"/>
          <w:sz w:val="20"/>
          <w:szCs w:val="20"/>
        </w:rPr>
        <w:t xml:space="preserve">Further guidance will be delivered through training opportunities co-ordinated by the Lead Officer for Teacher Professionalism.  </w:t>
      </w:r>
    </w:p>
    <w:p w14:paraId="0D3D0C77" w14:textId="77777777" w:rsidR="005675B8" w:rsidRPr="00EE2F35" w:rsidRDefault="005675B8" w:rsidP="005675B8">
      <w:pPr>
        <w:spacing w:after="0" w:line="240" w:lineRule="auto"/>
        <w:jc w:val="both"/>
        <w:rPr>
          <w:rFonts w:ascii="Arial" w:hAnsi="Arial" w:cs="Arial"/>
          <w:sz w:val="20"/>
          <w:szCs w:val="20"/>
        </w:rPr>
      </w:pPr>
    </w:p>
    <w:p w14:paraId="5FB96C71" w14:textId="185AA513" w:rsidR="0029183F" w:rsidRPr="00390008" w:rsidRDefault="0029183F" w:rsidP="00390008">
      <w:pPr>
        <w:pStyle w:val="ListParagraph"/>
        <w:numPr>
          <w:ilvl w:val="1"/>
          <w:numId w:val="11"/>
        </w:numPr>
        <w:jc w:val="both"/>
        <w:rPr>
          <w:rFonts w:ascii="Arial" w:hAnsi="Arial" w:cs="Arial"/>
          <w:sz w:val="20"/>
          <w:szCs w:val="20"/>
        </w:rPr>
        <w:sectPr w:rsidR="0029183F" w:rsidRPr="00390008" w:rsidSect="00D17EAB">
          <w:headerReference w:type="default" r:id="rId19"/>
          <w:footerReference w:type="default" r:id="rId20"/>
          <w:pgSz w:w="11906" w:h="16838"/>
          <w:pgMar w:top="1134" w:right="1134" w:bottom="1134" w:left="1134" w:header="709" w:footer="709" w:gutter="0"/>
          <w:cols w:space="708"/>
          <w:docGrid w:linePitch="360"/>
        </w:sectPr>
      </w:pPr>
    </w:p>
    <w:p w14:paraId="1231BE67" w14:textId="08CDF194" w:rsidR="00E32DED" w:rsidRPr="00CA52AF" w:rsidRDefault="00E32DED" w:rsidP="00E32DED">
      <w:pPr>
        <w:jc w:val="both"/>
        <w:rPr>
          <w:rFonts w:ascii="Arial" w:hAnsi="Arial" w:cs="Arial"/>
          <w:sz w:val="20"/>
          <w:szCs w:val="20"/>
        </w:rPr>
      </w:pPr>
    </w:p>
    <w:p w14:paraId="48A21919" w14:textId="77777777" w:rsidR="00621E76" w:rsidRPr="00CA52AF" w:rsidRDefault="00621E76" w:rsidP="00621E76">
      <w:pPr>
        <w:spacing w:after="0" w:line="240" w:lineRule="auto"/>
        <w:rPr>
          <w:rFonts w:ascii="Arial" w:hAnsi="Arial" w:cs="Arial"/>
        </w:rPr>
      </w:pPr>
    </w:p>
    <w:p w14:paraId="0B8A46A7" w14:textId="72E0F39C" w:rsidR="000D721D" w:rsidRPr="00C642FC" w:rsidRDefault="006E1F53" w:rsidP="00C642FC">
      <w:pPr>
        <w:pStyle w:val="Heading1"/>
        <w:rPr>
          <w:b/>
          <w:bCs/>
          <w:color w:val="000000" w:themeColor="text1"/>
        </w:rPr>
      </w:pPr>
      <w:bookmarkStart w:id="10" w:name="_Toc102763683"/>
      <w:r w:rsidRPr="00C642FC">
        <w:rPr>
          <w:b/>
          <w:bCs/>
          <w:color w:val="000000" w:themeColor="text1"/>
        </w:rPr>
        <w:t>Appendix 1: Roles &amp; Responsibilities</w:t>
      </w:r>
      <w:bookmarkEnd w:id="10"/>
      <w:r w:rsidR="000D721D" w:rsidRPr="00C642FC">
        <w:rPr>
          <w:b/>
          <w:bCs/>
          <w:color w:val="000000" w:themeColor="text1"/>
          <w:sz w:val="24"/>
          <w:szCs w:val="24"/>
        </w:rPr>
        <w:t xml:space="preserve"> </w:t>
      </w:r>
    </w:p>
    <w:p w14:paraId="52C528BE" w14:textId="77777777" w:rsidR="000D721D" w:rsidRPr="00CA52AF" w:rsidRDefault="000D721D" w:rsidP="000D721D">
      <w:pPr>
        <w:spacing w:after="0" w:line="240" w:lineRule="auto"/>
        <w:jc w:val="both"/>
        <w:rPr>
          <w:rFonts w:ascii="Arial" w:hAnsi="Arial" w:cs="Arial"/>
          <w:b/>
          <w:bCs/>
        </w:rPr>
      </w:pPr>
    </w:p>
    <w:tbl>
      <w:tblPr>
        <w:tblW w:w="15507" w:type="dxa"/>
        <w:tblInd w:w="-2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415"/>
        <w:gridCol w:w="3815"/>
        <w:gridCol w:w="3544"/>
        <w:gridCol w:w="4733"/>
      </w:tblGrid>
      <w:tr w:rsidR="000D721D" w:rsidRPr="00CA52AF" w14:paraId="402D6A4C" w14:textId="77777777" w:rsidTr="000D721D">
        <w:trPr>
          <w:trHeight w:val="480"/>
        </w:trPr>
        <w:tc>
          <w:tcPr>
            <w:tcW w:w="15507" w:type="dxa"/>
            <w:gridSpan w:val="4"/>
            <w:tcBorders>
              <w:top w:val="single" w:sz="6" w:space="0" w:color="auto"/>
              <w:left w:val="single" w:sz="6" w:space="0" w:color="auto"/>
              <w:bottom w:val="single" w:sz="6" w:space="0" w:color="auto"/>
              <w:right w:val="single" w:sz="6" w:space="0" w:color="auto"/>
            </w:tcBorders>
            <w:shd w:val="clear" w:color="auto" w:fill="auto"/>
            <w:hideMark/>
          </w:tcPr>
          <w:tbl>
            <w:tblPr>
              <w:tblW w:w="648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30"/>
              <w:gridCol w:w="1129"/>
              <w:gridCol w:w="1129"/>
              <w:gridCol w:w="2800"/>
            </w:tblGrid>
            <w:tr w:rsidR="000D721D" w:rsidRPr="00CA52AF" w14:paraId="26FBDA0A" w14:textId="77777777" w:rsidTr="000D721D">
              <w:trPr>
                <w:trHeight w:val="252"/>
              </w:trPr>
              <w:tc>
                <w:tcPr>
                  <w:tcW w:w="1430" w:type="dxa"/>
                  <w:tcBorders>
                    <w:top w:val="single" w:sz="6" w:space="0" w:color="auto"/>
                    <w:left w:val="single" w:sz="6" w:space="0" w:color="auto"/>
                    <w:bottom w:val="single" w:sz="6" w:space="0" w:color="auto"/>
                    <w:right w:val="single" w:sz="6" w:space="0" w:color="auto"/>
                  </w:tcBorders>
                  <w:shd w:val="clear" w:color="auto" w:fill="FFE599"/>
                  <w:hideMark/>
                </w:tcPr>
                <w:p w14:paraId="70B8E413" w14:textId="77777777" w:rsidR="000D721D" w:rsidRPr="00CA52AF" w:rsidRDefault="000D721D" w:rsidP="00EF75FF">
                  <w:pPr>
                    <w:spacing w:after="0" w:line="240" w:lineRule="auto"/>
                    <w:textAlignment w:val="baseline"/>
                    <w:rPr>
                      <w:rFonts w:ascii="Arial" w:eastAsia="Times New Roman" w:hAnsi="Arial" w:cs="Arial"/>
                      <w:sz w:val="24"/>
                      <w:szCs w:val="24"/>
                      <w:lang w:eastAsia="en-GB"/>
                    </w:rPr>
                  </w:pPr>
                  <w:r w:rsidRPr="00CA52AF">
                    <w:rPr>
                      <w:rFonts w:ascii="Arial" w:eastAsia="Times New Roman" w:hAnsi="Arial" w:cs="Arial"/>
                      <w:sz w:val="18"/>
                      <w:szCs w:val="18"/>
                      <w:lang w:eastAsia="en-GB"/>
                    </w:rPr>
                    <w:t>Before PRD  </w:t>
                  </w:r>
                </w:p>
              </w:tc>
              <w:tc>
                <w:tcPr>
                  <w:tcW w:w="1129" w:type="dxa"/>
                  <w:tcBorders>
                    <w:top w:val="single" w:sz="6" w:space="0" w:color="auto"/>
                    <w:left w:val="nil"/>
                    <w:bottom w:val="single" w:sz="6" w:space="0" w:color="auto"/>
                    <w:right w:val="single" w:sz="6" w:space="0" w:color="auto"/>
                  </w:tcBorders>
                  <w:shd w:val="clear" w:color="auto" w:fill="C5E0B3"/>
                  <w:hideMark/>
                </w:tcPr>
                <w:p w14:paraId="0012B20E" w14:textId="77777777" w:rsidR="000D721D" w:rsidRPr="00CA52AF" w:rsidRDefault="000D721D" w:rsidP="00EF75FF">
                  <w:pPr>
                    <w:spacing w:after="0" w:line="240" w:lineRule="auto"/>
                    <w:textAlignment w:val="baseline"/>
                    <w:rPr>
                      <w:rFonts w:ascii="Arial" w:eastAsia="Times New Roman" w:hAnsi="Arial" w:cs="Arial"/>
                      <w:sz w:val="24"/>
                      <w:szCs w:val="24"/>
                      <w:lang w:eastAsia="en-GB"/>
                    </w:rPr>
                  </w:pPr>
                  <w:r w:rsidRPr="00CA52AF">
                    <w:rPr>
                      <w:rFonts w:ascii="Arial" w:eastAsia="Times New Roman" w:hAnsi="Arial" w:cs="Arial"/>
                      <w:sz w:val="18"/>
                      <w:szCs w:val="18"/>
                      <w:lang w:eastAsia="en-GB"/>
                    </w:rPr>
                    <w:t>During PRD  </w:t>
                  </w:r>
                </w:p>
              </w:tc>
              <w:tc>
                <w:tcPr>
                  <w:tcW w:w="1129" w:type="dxa"/>
                  <w:tcBorders>
                    <w:top w:val="single" w:sz="6" w:space="0" w:color="auto"/>
                    <w:left w:val="nil"/>
                    <w:bottom w:val="single" w:sz="6" w:space="0" w:color="auto"/>
                    <w:right w:val="single" w:sz="6" w:space="0" w:color="auto"/>
                  </w:tcBorders>
                  <w:shd w:val="clear" w:color="auto" w:fill="BDD6EE"/>
                  <w:hideMark/>
                </w:tcPr>
                <w:p w14:paraId="68456E05" w14:textId="77777777" w:rsidR="000D721D" w:rsidRPr="00CA52AF" w:rsidRDefault="000D721D" w:rsidP="00EF75FF">
                  <w:pPr>
                    <w:spacing w:after="0" w:line="240" w:lineRule="auto"/>
                    <w:textAlignment w:val="baseline"/>
                    <w:rPr>
                      <w:rFonts w:ascii="Arial" w:eastAsia="Times New Roman" w:hAnsi="Arial" w:cs="Arial"/>
                      <w:sz w:val="24"/>
                      <w:szCs w:val="24"/>
                      <w:lang w:eastAsia="en-GB"/>
                    </w:rPr>
                  </w:pPr>
                  <w:r w:rsidRPr="00CA52AF">
                    <w:rPr>
                      <w:rFonts w:ascii="Arial" w:eastAsia="Times New Roman" w:hAnsi="Arial" w:cs="Arial"/>
                      <w:sz w:val="18"/>
                      <w:szCs w:val="18"/>
                      <w:lang w:eastAsia="en-GB"/>
                    </w:rPr>
                    <w:t>After PRD  </w:t>
                  </w:r>
                </w:p>
              </w:tc>
              <w:tc>
                <w:tcPr>
                  <w:tcW w:w="2800" w:type="dxa"/>
                  <w:tcBorders>
                    <w:top w:val="single" w:sz="6" w:space="0" w:color="auto"/>
                    <w:left w:val="nil"/>
                    <w:bottom w:val="single" w:sz="6" w:space="0" w:color="auto"/>
                    <w:right w:val="single" w:sz="6" w:space="0" w:color="auto"/>
                  </w:tcBorders>
                  <w:shd w:val="clear" w:color="auto" w:fill="EEBED4"/>
                  <w:hideMark/>
                </w:tcPr>
                <w:p w14:paraId="4A9A92BB" w14:textId="77777777" w:rsidR="000D721D" w:rsidRPr="00CA52AF" w:rsidRDefault="000D721D" w:rsidP="00EF75FF">
                  <w:pPr>
                    <w:spacing w:after="0" w:line="240" w:lineRule="auto"/>
                    <w:textAlignment w:val="baseline"/>
                    <w:rPr>
                      <w:rFonts w:ascii="Arial" w:eastAsia="Times New Roman" w:hAnsi="Arial" w:cs="Arial"/>
                      <w:sz w:val="24"/>
                      <w:szCs w:val="24"/>
                      <w:lang w:eastAsia="en-GB"/>
                    </w:rPr>
                  </w:pPr>
                  <w:r w:rsidRPr="00CA52AF">
                    <w:rPr>
                      <w:rFonts w:ascii="Arial" w:eastAsia="Times New Roman" w:hAnsi="Arial" w:cs="Arial"/>
                      <w:sz w:val="18"/>
                      <w:szCs w:val="18"/>
                      <w:lang w:eastAsia="en-GB"/>
                    </w:rPr>
                    <w:t>Ongoing Throughout PRD  </w:t>
                  </w:r>
                </w:p>
              </w:tc>
            </w:tr>
          </w:tbl>
          <w:p w14:paraId="26E87DC3" w14:textId="77777777" w:rsidR="000D721D" w:rsidRPr="00CA52AF" w:rsidRDefault="000D721D" w:rsidP="00EF75FF">
            <w:pPr>
              <w:spacing w:after="0" w:line="240" w:lineRule="auto"/>
              <w:textAlignment w:val="baseline"/>
              <w:rPr>
                <w:rFonts w:ascii="Arial" w:eastAsia="Times New Roman" w:hAnsi="Arial" w:cs="Arial"/>
                <w:sz w:val="18"/>
                <w:szCs w:val="18"/>
                <w:lang w:eastAsia="en-GB"/>
              </w:rPr>
            </w:pPr>
            <w:r w:rsidRPr="00CA52AF">
              <w:rPr>
                <w:rFonts w:ascii="Arial" w:eastAsia="Times New Roman" w:hAnsi="Arial" w:cs="Arial"/>
                <w:sz w:val="24"/>
                <w:szCs w:val="24"/>
                <w:lang w:eastAsia="en-GB"/>
              </w:rPr>
              <w:t> </w:t>
            </w:r>
          </w:p>
        </w:tc>
      </w:tr>
      <w:tr w:rsidR="000D721D" w:rsidRPr="00CA52AF" w14:paraId="4359588E" w14:textId="77777777" w:rsidTr="000D721D">
        <w:trPr>
          <w:trHeight w:val="480"/>
        </w:trPr>
        <w:tc>
          <w:tcPr>
            <w:tcW w:w="3415" w:type="dxa"/>
            <w:tcBorders>
              <w:top w:val="single" w:sz="6" w:space="0" w:color="auto"/>
              <w:left w:val="single" w:sz="6" w:space="0" w:color="auto"/>
              <w:bottom w:val="single" w:sz="6" w:space="0" w:color="auto"/>
              <w:right w:val="single" w:sz="6" w:space="0" w:color="auto"/>
            </w:tcBorders>
            <w:shd w:val="clear" w:color="auto" w:fill="auto"/>
            <w:hideMark/>
          </w:tcPr>
          <w:p w14:paraId="2953B1E3"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b/>
                <w:bCs/>
                <w:sz w:val="14"/>
                <w:szCs w:val="14"/>
                <w:lang w:eastAsia="en-GB"/>
              </w:rPr>
              <w:t>Reviewees should ….</w:t>
            </w:r>
            <w:r w:rsidRPr="00CA52AF">
              <w:rPr>
                <w:rFonts w:ascii="Arial" w:eastAsia="Times New Roman" w:hAnsi="Arial" w:cs="Arial"/>
                <w:sz w:val="14"/>
                <w:szCs w:val="14"/>
                <w:lang w:eastAsia="en-GB"/>
              </w:rPr>
              <w:t>  </w:t>
            </w:r>
          </w:p>
          <w:p w14:paraId="0ADC27DC"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  </w:t>
            </w:r>
          </w:p>
        </w:tc>
        <w:tc>
          <w:tcPr>
            <w:tcW w:w="3815" w:type="dxa"/>
            <w:tcBorders>
              <w:top w:val="single" w:sz="6" w:space="0" w:color="auto"/>
              <w:left w:val="nil"/>
              <w:bottom w:val="single" w:sz="6" w:space="0" w:color="auto"/>
              <w:right w:val="single" w:sz="6" w:space="0" w:color="auto"/>
            </w:tcBorders>
            <w:shd w:val="clear" w:color="auto" w:fill="auto"/>
            <w:hideMark/>
          </w:tcPr>
          <w:p w14:paraId="3AF1E6F5"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b/>
                <w:bCs/>
                <w:sz w:val="14"/>
                <w:szCs w:val="14"/>
                <w:lang w:eastAsia="en-GB"/>
              </w:rPr>
              <w:t>Reviewers should…….</w:t>
            </w:r>
            <w:r w:rsidRPr="00CA52AF">
              <w:rPr>
                <w:rFonts w:ascii="Arial" w:eastAsia="Times New Roman" w:hAnsi="Arial" w:cs="Arial"/>
                <w:sz w:val="14"/>
                <w:szCs w:val="14"/>
                <w:lang w:eastAsia="en-GB"/>
              </w:rPr>
              <w:t>  </w:t>
            </w:r>
          </w:p>
        </w:tc>
        <w:tc>
          <w:tcPr>
            <w:tcW w:w="3544" w:type="dxa"/>
            <w:tcBorders>
              <w:top w:val="single" w:sz="6" w:space="0" w:color="auto"/>
              <w:left w:val="nil"/>
              <w:bottom w:val="single" w:sz="6" w:space="0" w:color="auto"/>
              <w:right w:val="single" w:sz="6" w:space="0" w:color="auto"/>
            </w:tcBorders>
            <w:shd w:val="clear" w:color="auto" w:fill="auto"/>
            <w:hideMark/>
          </w:tcPr>
          <w:p w14:paraId="6D361C25"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b/>
                <w:bCs/>
                <w:sz w:val="14"/>
                <w:szCs w:val="14"/>
                <w:lang w:eastAsia="en-GB"/>
              </w:rPr>
              <w:t>School Leadership Team should …..</w:t>
            </w:r>
            <w:r w:rsidRPr="00CA52AF">
              <w:rPr>
                <w:rFonts w:ascii="Arial" w:eastAsia="Times New Roman" w:hAnsi="Arial" w:cs="Arial"/>
                <w:sz w:val="14"/>
                <w:szCs w:val="14"/>
                <w:lang w:eastAsia="en-GB"/>
              </w:rPr>
              <w:t>  </w:t>
            </w:r>
          </w:p>
        </w:tc>
        <w:tc>
          <w:tcPr>
            <w:tcW w:w="4733" w:type="dxa"/>
            <w:tcBorders>
              <w:top w:val="single" w:sz="6" w:space="0" w:color="auto"/>
              <w:left w:val="nil"/>
              <w:bottom w:val="single" w:sz="6" w:space="0" w:color="auto"/>
              <w:right w:val="single" w:sz="6" w:space="0" w:color="auto"/>
            </w:tcBorders>
            <w:shd w:val="clear" w:color="auto" w:fill="auto"/>
            <w:hideMark/>
          </w:tcPr>
          <w:p w14:paraId="4FE29ACC"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b/>
                <w:bCs/>
                <w:sz w:val="14"/>
                <w:szCs w:val="14"/>
                <w:lang w:eastAsia="en-GB"/>
              </w:rPr>
              <w:t>Local Authority &amp; Employers should….</w:t>
            </w:r>
            <w:r w:rsidRPr="00CA52AF">
              <w:rPr>
                <w:rFonts w:ascii="Arial" w:eastAsia="Times New Roman" w:hAnsi="Arial" w:cs="Arial"/>
                <w:sz w:val="14"/>
                <w:szCs w:val="14"/>
                <w:lang w:eastAsia="en-GB"/>
              </w:rPr>
              <w:t>  </w:t>
            </w:r>
          </w:p>
        </w:tc>
      </w:tr>
      <w:tr w:rsidR="000D721D" w:rsidRPr="00CA52AF" w14:paraId="097D91B6" w14:textId="77777777" w:rsidTr="000D721D">
        <w:trPr>
          <w:trHeight w:val="398"/>
        </w:trPr>
        <w:tc>
          <w:tcPr>
            <w:tcW w:w="3415" w:type="dxa"/>
            <w:tcBorders>
              <w:top w:val="nil"/>
              <w:left w:val="single" w:sz="6" w:space="0" w:color="auto"/>
              <w:bottom w:val="single" w:sz="6" w:space="0" w:color="auto"/>
              <w:right w:val="single" w:sz="6" w:space="0" w:color="auto"/>
            </w:tcBorders>
            <w:shd w:val="clear" w:color="auto" w:fill="FFE599"/>
            <w:hideMark/>
          </w:tcPr>
          <w:p w14:paraId="55A70E42"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...be familiar with the benefits and impact a high-quality PRD can have, and know and understand the roles and responsibilities for all within the process    </w:t>
            </w:r>
          </w:p>
        </w:tc>
        <w:tc>
          <w:tcPr>
            <w:tcW w:w="3815" w:type="dxa"/>
            <w:tcBorders>
              <w:top w:val="nil"/>
              <w:left w:val="nil"/>
              <w:bottom w:val="single" w:sz="6" w:space="0" w:color="auto"/>
              <w:right w:val="single" w:sz="6" w:space="0" w:color="auto"/>
            </w:tcBorders>
            <w:shd w:val="clear" w:color="auto" w:fill="FFE599"/>
            <w:hideMark/>
          </w:tcPr>
          <w:p w14:paraId="04DAEF8B"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...be familiar with the benefits and impact a high-quality PRD can have, and know and understand the roles and responsibilities for all within the process    </w:t>
            </w:r>
          </w:p>
        </w:tc>
        <w:tc>
          <w:tcPr>
            <w:tcW w:w="3544" w:type="dxa"/>
            <w:tcBorders>
              <w:top w:val="nil"/>
              <w:left w:val="nil"/>
              <w:bottom w:val="single" w:sz="6" w:space="0" w:color="auto"/>
              <w:right w:val="single" w:sz="6" w:space="0" w:color="auto"/>
            </w:tcBorders>
            <w:shd w:val="clear" w:color="auto" w:fill="FFE599"/>
            <w:hideMark/>
          </w:tcPr>
          <w:p w14:paraId="5E245ABF"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...be familiar with the benefits and impact a high-quality PRD can have, and know and understand the roles and responsibilities for all within the process    </w:t>
            </w:r>
          </w:p>
        </w:tc>
        <w:tc>
          <w:tcPr>
            <w:tcW w:w="4733" w:type="dxa"/>
            <w:tcBorders>
              <w:top w:val="nil"/>
              <w:left w:val="nil"/>
              <w:bottom w:val="single" w:sz="6" w:space="0" w:color="auto"/>
              <w:right w:val="single" w:sz="6" w:space="0" w:color="auto"/>
            </w:tcBorders>
            <w:shd w:val="clear" w:color="auto" w:fill="FFE599"/>
            <w:hideMark/>
          </w:tcPr>
          <w:p w14:paraId="33BA3485"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...be familiar with the benefits and impact a high-quality PRD can have, and know and understand the roles and responsibilities for all within the process    </w:t>
            </w:r>
          </w:p>
        </w:tc>
      </w:tr>
      <w:tr w:rsidR="000D721D" w:rsidRPr="00CA52AF" w14:paraId="474F7436" w14:textId="77777777" w:rsidTr="000D721D">
        <w:trPr>
          <w:trHeight w:val="115"/>
        </w:trPr>
        <w:tc>
          <w:tcPr>
            <w:tcW w:w="3415" w:type="dxa"/>
            <w:tcBorders>
              <w:top w:val="single" w:sz="6" w:space="0" w:color="auto"/>
              <w:left w:val="single" w:sz="6" w:space="0" w:color="auto"/>
              <w:bottom w:val="single" w:sz="6" w:space="0" w:color="auto"/>
              <w:right w:val="single" w:sz="6" w:space="0" w:color="auto"/>
            </w:tcBorders>
            <w:shd w:val="clear" w:color="auto" w:fill="EEBED4"/>
            <w:hideMark/>
          </w:tcPr>
          <w:p w14:paraId="314B99DB"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...play their part in ensuring the Reviewee/ Reviewer relationship is one of trust and respect  </w:t>
            </w:r>
          </w:p>
        </w:tc>
        <w:tc>
          <w:tcPr>
            <w:tcW w:w="3815" w:type="dxa"/>
            <w:tcBorders>
              <w:top w:val="nil"/>
              <w:left w:val="nil"/>
              <w:bottom w:val="single" w:sz="6" w:space="0" w:color="auto"/>
              <w:right w:val="single" w:sz="6" w:space="0" w:color="auto"/>
            </w:tcBorders>
            <w:shd w:val="clear" w:color="auto" w:fill="EEBED4"/>
            <w:hideMark/>
          </w:tcPr>
          <w:p w14:paraId="3C5A3CE0"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...develop a trusting relationship with the reviewee so the reviewee feels ‘safe’ and comfortable with both challenging and supportive PRD discussions  </w:t>
            </w:r>
          </w:p>
        </w:tc>
        <w:tc>
          <w:tcPr>
            <w:tcW w:w="3544" w:type="dxa"/>
            <w:tcBorders>
              <w:top w:val="nil"/>
              <w:left w:val="nil"/>
              <w:bottom w:val="single" w:sz="6" w:space="0" w:color="auto"/>
              <w:right w:val="single" w:sz="6" w:space="0" w:color="auto"/>
            </w:tcBorders>
            <w:shd w:val="clear" w:color="auto" w:fill="EEBED4"/>
            <w:hideMark/>
          </w:tcPr>
          <w:p w14:paraId="6CDE40CD"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...use self-evaluation tools to measure their culture of trust and seek to improve if required  </w:t>
            </w:r>
          </w:p>
        </w:tc>
        <w:tc>
          <w:tcPr>
            <w:tcW w:w="4733" w:type="dxa"/>
            <w:tcBorders>
              <w:top w:val="nil"/>
              <w:left w:val="nil"/>
              <w:bottom w:val="single" w:sz="6" w:space="0" w:color="auto"/>
              <w:right w:val="single" w:sz="6" w:space="0" w:color="auto"/>
            </w:tcBorders>
            <w:shd w:val="clear" w:color="auto" w:fill="EEBED4"/>
            <w:hideMark/>
          </w:tcPr>
          <w:p w14:paraId="2568FA1A"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...through self-evaluation, encourage an organisation-wide ethos and culture, built on the foundations of trust and respect  </w:t>
            </w:r>
          </w:p>
        </w:tc>
      </w:tr>
      <w:tr w:rsidR="000D721D" w:rsidRPr="00CA52AF" w14:paraId="5E57A9E3" w14:textId="77777777" w:rsidTr="000D721D">
        <w:trPr>
          <w:trHeight w:val="324"/>
        </w:trPr>
        <w:tc>
          <w:tcPr>
            <w:tcW w:w="3415" w:type="dxa"/>
            <w:tcBorders>
              <w:top w:val="nil"/>
              <w:left w:val="single" w:sz="6" w:space="0" w:color="auto"/>
              <w:bottom w:val="single" w:sz="6" w:space="0" w:color="auto"/>
              <w:right w:val="single" w:sz="6" w:space="0" w:color="auto"/>
            </w:tcBorders>
            <w:shd w:val="clear" w:color="auto" w:fill="FFE599"/>
            <w:hideMark/>
          </w:tcPr>
          <w:p w14:paraId="4E2A215F"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…be familiar with expectations of the locally agreed PRD policy  </w:t>
            </w:r>
          </w:p>
        </w:tc>
        <w:tc>
          <w:tcPr>
            <w:tcW w:w="3815" w:type="dxa"/>
            <w:tcBorders>
              <w:top w:val="nil"/>
              <w:left w:val="nil"/>
              <w:bottom w:val="single" w:sz="6" w:space="0" w:color="auto"/>
              <w:right w:val="single" w:sz="6" w:space="0" w:color="auto"/>
            </w:tcBorders>
            <w:shd w:val="clear" w:color="auto" w:fill="FFE599"/>
            <w:hideMark/>
          </w:tcPr>
          <w:p w14:paraId="414F069D"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…be familiar with expectations of the locally agreed PRD policy  </w:t>
            </w:r>
          </w:p>
        </w:tc>
        <w:tc>
          <w:tcPr>
            <w:tcW w:w="3544" w:type="dxa"/>
            <w:tcBorders>
              <w:top w:val="nil"/>
              <w:left w:val="nil"/>
              <w:bottom w:val="single" w:sz="6" w:space="0" w:color="auto"/>
              <w:right w:val="single" w:sz="6" w:space="0" w:color="auto"/>
            </w:tcBorders>
            <w:shd w:val="clear" w:color="auto" w:fill="FFE599"/>
            <w:hideMark/>
          </w:tcPr>
          <w:p w14:paraId="0FBD8B5B"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…be familiar with expectations of the locally agreed PRD policy  </w:t>
            </w:r>
          </w:p>
        </w:tc>
        <w:tc>
          <w:tcPr>
            <w:tcW w:w="4733" w:type="dxa"/>
            <w:tcBorders>
              <w:top w:val="nil"/>
              <w:left w:val="nil"/>
              <w:bottom w:val="single" w:sz="6" w:space="0" w:color="auto"/>
              <w:right w:val="single" w:sz="6" w:space="0" w:color="auto"/>
            </w:tcBorders>
            <w:shd w:val="clear" w:color="auto" w:fill="FFE599"/>
            <w:hideMark/>
          </w:tcPr>
          <w:p w14:paraId="7597DF1F"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 review the expectations of the locally agreed PRD policy in line with revised national PRD Guidelines    </w:t>
            </w:r>
          </w:p>
        </w:tc>
      </w:tr>
      <w:tr w:rsidR="000D721D" w:rsidRPr="00CA52AF" w14:paraId="38F4F522" w14:textId="77777777" w:rsidTr="000D721D">
        <w:trPr>
          <w:trHeight w:val="186"/>
        </w:trPr>
        <w:tc>
          <w:tcPr>
            <w:tcW w:w="3415" w:type="dxa"/>
            <w:tcBorders>
              <w:top w:val="nil"/>
              <w:left w:val="single" w:sz="6" w:space="0" w:color="auto"/>
              <w:bottom w:val="single" w:sz="6" w:space="0" w:color="auto"/>
              <w:right w:val="single" w:sz="6" w:space="0" w:color="auto"/>
            </w:tcBorders>
            <w:shd w:val="clear" w:color="auto" w:fill="FFE599"/>
            <w:hideMark/>
          </w:tcPr>
          <w:p w14:paraId="641D4C98"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...have an understanding and appreciation of the value, purpose and process of coaching conversations and be aware when a coaching conversation is happening  </w:t>
            </w:r>
          </w:p>
        </w:tc>
        <w:tc>
          <w:tcPr>
            <w:tcW w:w="3815" w:type="dxa"/>
            <w:tcBorders>
              <w:top w:val="nil"/>
              <w:left w:val="nil"/>
              <w:bottom w:val="single" w:sz="6" w:space="0" w:color="auto"/>
              <w:right w:val="single" w:sz="6" w:space="0" w:color="auto"/>
            </w:tcBorders>
            <w:shd w:val="clear" w:color="auto" w:fill="FFE599"/>
            <w:hideMark/>
          </w:tcPr>
          <w:p w14:paraId="531048F8"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...be trained in coaching and/or have significant experience in coaching. They should make reviewees aware of the coaching conversation taking place  </w:t>
            </w:r>
          </w:p>
        </w:tc>
        <w:tc>
          <w:tcPr>
            <w:tcW w:w="3544" w:type="dxa"/>
            <w:tcBorders>
              <w:top w:val="nil"/>
              <w:left w:val="nil"/>
              <w:bottom w:val="single" w:sz="6" w:space="0" w:color="auto"/>
              <w:right w:val="single" w:sz="6" w:space="0" w:color="auto"/>
            </w:tcBorders>
            <w:shd w:val="clear" w:color="auto" w:fill="FFE599"/>
            <w:hideMark/>
          </w:tcPr>
          <w:p w14:paraId="32CC458F"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...ensure all reviewers access coaching skills development opportunities prior to taking on the role  </w:t>
            </w:r>
          </w:p>
        </w:tc>
        <w:tc>
          <w:tcPr>
            <w:tcW w:w="4733" w:type="dxa"/>
            <w:tcBorders>
              <w:top w:val="nil"/>
              <w:left w:val="nil"/>
              <w:bottom w:val="single" w:sz="6" w:space="0" w:color="auto"/>
              <w:right w:val="single" w:sz="6" w:space="0" w:color="auto"/>
            </w:tcBorders>
            <w:shd w:val="clear" w:color="auto" w:fill="FFE599"/>
            <w:hideMark/>
          </w:tcPr>
          <w:p w14:paraId="61955544"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...ensure all reviewers access coaching skills development opportunities from early in their career, by providing training  </w:t>
            </w:r>
          </w:p>
        </w:tc>
      </w:tr>
      <w:tr w:rsidR="000D721D" w:rsidRPr="00CA52AF" w14:paraId="0BAF8CB7" w14:textId="77777777" w:rsidTr="000D721D">
        <w:trPr>
          <w:trHeight w:val="390"/>
        </w:trPr>
        <w:tc>
          <w:tcPr>
            <w:tcW w:w="3415" w:type="dxa"/>
            <w:tcBorders>
              <w:top w:val="nil"/>
              <w:left w:val="single" w:sz="6" w:space="0" w:color="auto"/>
              <w:bottom w:val="single" w:sz="6" w:space="0" w:color="auto"/>
              <w:right w:val="single" w:sz="6" w:space="0" w:color="auto"/>
            </w:tcBorders>
            <w:shd w:val="clear" w:color="auto" w:fill="C5E0B3"/>
            <w:hideMark/>
          </w:tcPr>
          <w:p w14:paraId="286CF49E"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...consider unconscious bias during all PRD discussions to ensure there is an equity of experience for all  </w:t>
            </w:r>
          </w:p>
        </w:tc>
        <w:tc>
          <w:tcPr>
            <w:tcW w:w="3815" w:type="dxa"/>
            <w:tcBorders>
              <w:top w:val="nil"/>
              <w:left w:val="nil"/>
              <w:bottom w:val="single" w:sz="6" w:space="0" w:color="auto"/>
              <w:right w:val="single" w:sz="6" w:space="0" w:color="auto"/>
            </w:tcBorders>
            <w:shd w:val="clear" w:color="auto" w:fill="C5E0B3"/>
            <w:hideMark/>
          </w:tcPr>
          <w:p w14:paraId="76F10E03"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...consider unconscious bias during all PRD discussions to ensure there is an equity of experience for all  </w:t>
            </w:r>
          </w:p>
        </w:tc>
        <w:tc>
          <w:tcPr>
            <w:tcW w:w="3544" w:type="dxa"/>
            <w:tcBorders>
              <w:top w:val="nil"/>
              <w:left w:val="nil"/>
              <w:bottom w:val="single" w:sz="6" w:space="0" w:color="auto"/>
              <w:right w:val="single" w:sz="6" w:space="0" w:color="auto"/>
            </w:tcBorders>
            <w:shd w:val="clear" w:color="auto" w:fill="EEBED4"/>
            <w:hideMark/>
          </w:tcPr>
          <w:p w14:paraId="18B38746"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...support reviewers to challenge the unconscious bias during all PRD discussions to ensure there is an equity of experience for all  </w:t>
            </w:r>
          </w:p>
        </w:tc>
        <w:tc>
          <w:tcPr>
            <w:tcW w:w="4733" w:type="dxa"/>
            <w:tcBorders>
              <w:top w:val="nil"/>
              <w:left w:val="nil"/>
              <w:bottom w:val="single" w:sz="6" w:space="0" w:color="auto"/>
              <w:right w:val="single" w:sz="6" w:space="0" w:color="auto"/>
            </w:tcBorders>
            <w:shd w:val="clear" w:color="auto" w:fill="EEBED4"/>
            <w:hideMark/>
          </w:tcPr>
          <w:p w14:paraId="3A593769"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...provide training in awareness of unconscious bias, to support and challenge our thinking during PRD conversations to ensure there is an equity of experience for all  </w:t>
            </w:r>
          </w:p>
        </w:tc>
      </w:tr>
      <w:tr w:rsidR="000D721D" w:rsidRPr="00CA52AF" w14:paraId="05E158A3" w14:textId="77777777" w:rsidTr="000D721D">
        <w:trPr>
          <w:trHeight w:val="654"/>
        </w:trPr>
        <w:tc>
          <w:tcPr>
            <w:tcW w:w="3415" w:type="dxa"/>
            <w:tcBorders>
              <w:top w:val="nil"/>
              <w:left w:val="single" w:sz="6" w:space="0" w:color="auto"/>
              <w:bottom w:val="single" w:sz="6" w:space="0" w:color="auto"/>
              <w:right w:val="single" w:sz="6" w:space="0" w:color="auto"/>
            </w:tcBorders>
            <w:shd w:val="clear" w:color="auto" w:fill="FFFFFF"/>
            <w:hideMark/>
          </w:tcPr>
          <w:p w14:paraId="68B60C97"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  </w:t>
            </w:r>
          </w:p>
        </w:tc>
        <w:tc>
          <w:tcPr>
            <w:tcW w:w="3815" w:type="dxa"/>
            <w:tcBorders>
              <w:top w:val="nil"/>
              <w:left w:val="nil"/>
              <w:bottom w:val="single" w:sz="6" w:space="0" w:color="auto"/>
              <w:right w:val="single" w:sz="6" w:space="0" w:color="auto"/>
            </w:tcBorders>
            <w:shd w:val="clear" w:color="auto" w:fill="FFFFFF"/>
            <w:hideMark/>
          </w:tcPr>
          <w:p w14:paraId="2B0DDAF8"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  </w:t>
            </w:r>
          </w:p>
        </w:tc>
        <w:tc>
          <w:tcPr>
            <w:tcW w:w="3544" w:type="dxa"/>
            <w:tcBorders>
              <w:top w:val="nil"/>
              <w:left w:val="nil"/>
              <w:bottom w:val="single" w:sz="6" w:space="0" w:color="auto"/>
              <w:right w:val="single" w:sz="6" w:space="0" w:color="auto"/>
            </w:tcBorders>
            <w:shd w:val="clear" w:color="auto" w:fill="EEBED4"/>
            <w:hideMark/>
          </w:tcPr>
          <w:p w14:paraId="4D9614F7"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…acknowledge that protected characteristics may create barriers to accessing professional learning, and should take steps to remove such barriers to allow equal access   </w:t>
            </w:r>
          </w:p>
        </w:tc>
        <w:tc>
          <w:tcPr>
            <w:tcW w:w="4733" w:type="dxa"/>
            <w:tcBorders>
              <w:top w:val="nil"/>
              <w:left w:val="nil"/>
              <w:bottom w:val="single" w:sz="6" w:space="0" w:color="auto"/>
              <w:right w:val="single" w:sz="6" w:space="0" w:color="auto"/>
            </w:tcBorders>
            <w:shd w:val="clear" w:color="auto" w:fill="EEBED4"/>
            <w:hideMark/>
          </w:tcPr>
          <w:p w14:paraId="11AF1C67"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…acknowledge that protected characteristics may create barriers to accessing professional learning, and should take steps to remove such barriers to allow equal access  </w:t>
            </w:r>
          </w:p>
        </w:tc>
      </w:tr>
      <w:tr w:rsidR="000D721D" w:rsidRPr="00CA52AF" w14:paraId="4D7624D8" w14:textId="77777777" w:rsidTr="000D721D">
        <w:trPr>
          <w:trHeight w:val="849"/>
        </w:trPr>
        <w:tc>
          <w:tcPr>
            <w:tcW w:w="3415" w:type="dxa"/>
            <w:tcBorders>
              <w:top w:val="nil"/>
              <w:left w:val="single" w:sz="6" w:space="0" w:color="auto"/>
              <w:bottom w:val="single" w:sz="6" w:space="0" w:color="auto"/>
              <w:right w:val="single" w:sz="6" w:space="0" w:color="auto"/>
            </w:tcBorders>
            <w:shd w:val="clear" w:color="auto" w:fill="FFE599"/>
            <w:hideMark/>
          </w:tcPr>
          <w:p w14:paraId="3112280D"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...be familiar with current and new career structures and consider own next steps   </w:t>
            </w:r>
          </w:p>
        </w:tc>
        <w:tc>
          <w:tcPr>
            <w:tcW w:w="3815" w:type="dxa"/>
            <w:tcBorders>
              <w:top w:val="nil"/>
              <w:left w:val="nil"/>
              <w:bottom w:val="single" w:sz="6" w:space="0" w:color="auto"/>
              <w:right w:val="single" w:sz="6" w:space="0" w:color="auto"/>
            </w:tcBorders>
            <w:shd w:val="clear" w:color="auto" w:fill="FFE599"/>
            <w:hideMark/>
          </w:tcPr>
          <w:p w14:paraId="20975577"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...be knowledgeable of current and new career options to support career conversations, whether about potential promotional opportunities or developing and deepening the knowledge and skills within the classroom  </w:t>
            </w:r>
          </w:p>
        </w:tc>
        <w:tc>
          <w:tcPr>
            <w:tcW w:w="3544" w:type="dxa"/>
            <w:tcBorders>
              <w:top w:val="nil"/>
              <w:left w:val="nil"/>
              <w:bottom w:val="single" w:sz="6" w:space="0" w:color="auto"/>
              <w:right w:val="single" w:sz="6" w:space="0" w:color="auto"/>
            </w:tcBorders>
            <w:shd w:val="clear" w:color="auto" w:fill="FFE599"/>
            <w:hideMark/>
          </w:tcPr>
          <w:p w14:paraId="68B6686E"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...support all reviewers in having a relevant and current knowledge of current and new career options, and a knowledge of professional learning opportunities available locally and nationally  </w:t>
            </w:r>
          </w:p>
        </w:tc>
        <w:tc>
          <w:tcPr>
            <w:tcW w:w="4733" w:type="dxa"/>
            <w:tcBorders>
              <w:top w:val="nil"/>
              <w:left w:val="nil"/>
              <w:bottom w:val="single" w:sz="6" w:space="0" w:color="auto"/>
              <w:right w:val="single" w:sz="6" w:space="0" w:color="auto"/>
            </w:tcBorders>
            <w:shd w:val="clear" w:color="auto" w:fill="EEBED4"/>
            <w:hideMark/>
          </w:tcPr>
          <w:p w14:paraId="38D138A0"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...share current information re career options and professional learning opportunities with all schools/teachers through local communication channels  </w:t>
            </w:r>
          </w:p>
        </w:tc>
      </w:tr>
      <w:tr w:rsidR="000D721D" w:rsidRPr="00CA52AF" w14:paraId="16FB3890" w14:textId="77777777" w:rsidTr="000D721D">
        <w:trPr>
          <w:trHeight w:val="977"/>
        </w:trPr>
        <w:tc>
          <w:tcPr>
            <w:tcW w:w="3415" w:type="dxa"/>
            <w:tcBorders>
              <w:top w:val="nil"/>
              <w:left w:val="single" w:sz="6" w:space="0" w:color="auto"/>
              <w:bottom w:val="single" w:sz="6" w:space="0" w:color="auto"/>
              <w:right w:val="single" w:sz="6" w:space="0" w:color="auto"/>
            </w:tcBorders>
            <w:shd w:val="clear" w:color="auto" w:fill="FFFFFF"/>
            <w:hideMark/>
          </w:tcPr>
          <w:p w14:paraId="487060B0"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  </w:t>
            </w:r>
          </w:p>
        </w:tc>
        <w:tc>
          <w:tcPr>
            <w:tcW w:w="3815" w:type="dxa"/>
            <w:tcBorders>
              <w:top w:val="nil"/>
              <w:left w:val="nil"/>
              <w:bottom w:val="single" w:sz="6" w:space="0" w:color="auto"/>
              <w:right w:val="single" w:sz="6" w:space="0" w:color="auto"/>
            </w:tcBorders>
            <w:shd w:val="clear" w:color="auto" w:fill="EEBED4"/>
            <w:hideMark/>
          </w:tcPr>
          <w:p w14:paraId="1A3A2132"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…where appropriate, recognise the valuable professional learning experience of those undertaking ‘acting’ roles and provide mentoring and coaching support throughout this time to help shape future thinking about next steps in career possibilities  </w:t>
            </w:r>
          </w:p>
        </w:tc>
        <w:tc>
          <w:tcPr>
            <w:tcW w:w="3544" w:type="dxa"/>
            <w:tcBorders>
              <w:top w:val="nil"/>
              <w:left w:val="nil"/>
              <w:bottom w:val="single" w:sz="6" w:space="0" w:color="auto"/>
              <w:right w:val="single" w:sz="6" w:space="0" w:color="auto"/>
            </w:tcBorders>
            <w:shd w:val="clear" w:color="auto" w:fill="EEBED4"/>
            <w:hideMark/>
          </w:tcPr>
          <w:p w14:paraId="43184C29"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…recognise the valuable professional learning experience of those undertaking ‘acting’ roles and provide mentoring and coaching support throughout this time to help shape future thinking about next steps in career possibilities  </w:t>
            </w:r>
          </w:p>
        </w:tc>
        <w:tc>
          <w:tcPr>
            <w:tcW w:w="4733" w:type="dxa"/>
            <w:tcBorders>
              <w:top w:val="nil"/>
              <w:left w:val="nil"/>
              <w:bottom w:val="single" w:sz="6" w:space="0" w:color="auto"/>
              <w:right w:val="single" w:sz="6" w:space="0" w:color="auto"/>
            </w:tcBorders>
            <w:shd w:val="clear" w:color="auto" w:fill="EEBED4"/>
            <w:hideMark/>
          </w:tcPr>
          <w:p w14:paraId="162EA84C"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…recognise the valuable professional learning experience of those undertaking ‘acting headteacher’ roles and provide mentoring and coaching support throughout this time to help shape future thinking about next steps in career possibilities  </w:t>
            </w:r>
          </w:p>
        </w:tc>
      </w:tr>
      <w:tr w:rsidR="000D721D" w:rsidRPr="00CA52AF" w14:paraId="6D70C090" w14:textId="77777777" w:rsidTr="000D721D">
        <w:trPr>
          <w:trHeight w:val="651"/>
        </w:trPr>
        <w:tc>
          <w:tcPr>
            <w:tcW w:w="3415" w:type="dxa"/>
            <w:tcBorders>
              <w:top w:val="nil"/>
              <w:left w:val="single" w:sz="6" w:space="0" w:color="auto"/>
              <w:bottom w:val="single" w:sz="6" w:space="0" w:color="auto"/>
              <w:right w:val="single" w:sz="6" w:space="0" w:color="auto"/>
            </w:tcBorders>
            <w:shd w:val="clear" w:color="auto" w:fill="EEBED4"/>
            <w:hideMark/>
          </w:tcPr>
          <w:p w14:paraId="3EB5B4B2"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...have some knowledge of varying different sources where professional learning can be sought, such as LA directories, practitioner enquiry, </w:t>
            </w:r>
            <w:proofErr w:type="spellStart"/>
            <w:r w:rsidRPr="00CA52AF">
              <w:rPr>
                <w:rFonts w:ascii="Arial" w:eastAsia="Times New Roman" w:hAnsi="Arial" w:cs="Arial"/>
                <w:sz w:val="14"/>
                <w:szCs w:val="14"/>
                <w:lang w:eastAsia="en-GB"/>
              </w:rPr>
              <w:t>EdScot</w:t>
            </w:r>
            <w:proofErr w:type="spellEnd"/>
            <w:r w:rsidRPr="00CA52AF">
              <w:rPr>
                <w:rFonts w:ascii="Arial" w:eastAsia="Times New Roman" w:hAnsi="Arial" w:cs="Arial"/>
                <w:sz w:val="14"/>
                <w:szCs w:val="14"/>
                <w:lang w:eastAsia="en-GB"/>
              </w:rPr>
              <w:t>, RICs, Professional Recognition etc  </w:t>
            </w:r>
          </w:p>
        </w:tc>
        <w:tc>
          <w:tcPr>
            <w:tcW w:w="3815" w:type="dxa"/>
            <w:tcBorders>
              <w:top w:val="nil"/>
              <w:left w:val="nil"/>
              <w:bottom w:val="single" w:sz="6" w:space="0" w:color="auto"/>
              <w:right w:val="single" w:sz="6" w:space="0" w:color="auto"/>
            </w:tcBorders>
            <w:shd w:val="clear" w:color="auto" w:fill="EEBED4"/>
            <w:hideMark/>
          </w:tcPr>
          <w:p w14:paraId="5BE1D5F9"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..have </w:t>
            </w:r>
            <w:r w:rsidRPr="00CA52AF">
              <w:rPr>
                <w:rFonts w:ascii="Arial" w:eastAsia="Times New Roman" w:hAnsi="Arial" w:cs="Arial"/>
                <w:b/>
                <w:bCs/>
                <w:sz w:val="14"/>
                <w:szCs w:val="14"/>
                <w:lang w:eastAsia="en-GB"/>
              </w:rPr>
              <w:t>current</w:t>
            </w:r>
            <w:r w:rsidRPr="00CA52AF">
              <w:rPr>
                <w:rFonts w:ascii="Arial" w:eastAsia="Times New Roman" w:hAnsi="Arial" w:cs="Arial"/>
                <w:sz w:val="14"/>
                <w:szCs w:val="14"/>
                <w:lang w:eastAsia="en-GB"/>
              </w:rPr>
              <w:t> knowledge of varying sources where professional learning can be sought, such as LA directories, practitioner enquiry, </w:t>
            </w:r>
            <w:proofErr w:type="spellStart"/>
            <w:r w:rsidRPr="00CA52AF">
              <w:rPr>
                <w:rFonts w:ascii="Arial" w:eastAsia="Times New Roman" w:hAnsi="Arial" w:cs="Arial"/>
                <w:sz w:val="14"/>
                <w:szCs w:val="14"/>
                <w:lang w:eastAsia="en-GB"/>
              </w:rPr>
              <w:t>EdScot</w:t>
            </w:r>
            <w:proofErr w:type="spellEnd"/>
            <w:r w:rsidRPr="00CA52AF">
              <w:rPr>
                <w:rFonts w:ascii="Arial" w:eastAsia="Times New Roman" w:hAnsi="Arial" w:cs="Arial"/>
                <w:sz w:val="14"/>
                <w:szCs w:val="14"/>
                <w:lang w:eastAsia="en-GB"/>
              </w:rPr>
              <w:t>, RICs, Professional Recognition etc   </w:t>
            </w:r>
          </w:p>
        </w:tc>
        <w:tc>
          <w:tcPr>
            <w:tcW w:w="3544" w:type="dxa"/>
            <w:tcBorders>
              <w:top w:val="nil"/>
              <w:left w:val="nil"/>
              <w:bottom w:val="single" w:sz="6" w:space="0" w:color="auto"/>
              <w:right w:val="single" w:sz="6" w:space="0" w:color="auto"/>
            </w:tcBorders>
            <w:shd w:val="clear" w:color="auto" w:fill="EEBED4"/>
            <w:hideMark/>
          </w:tcPr>
          <w:p w14:paraId="01DA8BF9"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...stay abreast of local and national professional learning opportunities and share across school community  </w:t>
            </w:r>
          </w:p>
        </w:tc>
        <w:tc>
          <w:tcPr>
            <w:tcW w:w="4733" w:type="dxa"/>
            <w:tcBorders>
              <w:top w:val="nil"/>
              <w:left w:val="nil"/>
              <w:bottom w:val="single" w:sz="6" w:space="0" w:color="auto"/>
              <w:right w:val="single" w:sz="6" w:space="0" w:color="auto"/>
            </w:tcBorders>
            <w:shd w:val="clear" w:color="auto" w:fill="EEBED4"/>
            <w:hideMark/>
          </w:tcPr>
          <w:p w14:paraId="3838931E"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...keep all schools informed through regular communication of local, regional and national professional learning opportunities available to teachers  </w:t>
            </w:r>
          </w:p>
        </w:tc>
      </w:tr>
      <w:tr w:rsidR="000D721D" w:rsidRPr="00CA52AF" w14:paraId="5A49779D" w14:textId="77777777" w:rsidTr="000D721D">
        <w:trPr>
          <w:trHeight w:val="922"/>
        </w:trPr>
        <w:tc>
          <w:tcPr>
            <w:tcW w:w="3415" w:type="dxa"/>
            <w:tcBorders>
              <w:top w:val="nil"/>
              <w:left w:val="single" w:sz="6" w:space="0" w:color="auto"/>
              <w:bottom w:val="single" w:sz="6" w:space="0" w:color="auto"/>
              <w:right w:val="single" w:sz="6" w:space="0" w:color="auto"/>
            </w:tcBorders>
            <w:shd w:val="clear" w:color="auto" w:fill="BDD6EE"/>
            <w:hideMark/>
          </w:tcPr>
          <w:p w14:paraId="19983CEA"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...review their part in the PRD conversation and reflect on their ownership, self-reflections and general professionalism in their own approach to Professional Learning and the potential of PRD  </w:t>
            </w:r>
          </w:p>
        </w:tc>
        <w:tc>
          <w:tcPr>
            <w:tcW w:w="3815" w:type="dxa"/>
            <w:tcBorders>
              <w:top w:val="nil"/>
              <w:left w:val="nil"/>
              <w:bottom w:val="single" w:sz="6" w:space="0" w:color="auto"/>
              <w:right w:val="single" w:sz="6" w:space="0" w:color="auto"/>
            </w:tcBorders>
            <w:shd w:val="clear" w:color="auto" w:fill="BDD6EE"/>
            <w:hideMark/>
          </w:tcPr>
          <w:p w14:paraId="0065A65E"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...review their part in the PRD conversation and consider the experience the reviewee has received  </w:t>
            </w:r>
          </w:p>
        </w:tc>
        <w:tc>
          <w:tcPr>
            <w:tcW w:w="3544" w:type="dxa"/>
            <w:tcBorders>
              <w:top w:val="nil"/>
              <w:left w:val="nil"/>
              <w:bottom w:val="single" w:sz="6" w:space="0" w:color="auto"/>
              <w:right w:val="single" w:sz="6" w:space="0" w:color="auto"/>
            </w:tcBorders>
            <w:shd w:val="clear" w:color="auto" w:fill="BDD6EE"/>
            <w:hideMark/>
          </w:tcPr>
          <w:p w14:paraId="56AC10F4"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...provide opportunities for reviewers to moderate their approaches to PRD and share their understanding, being mindful of confidentiality  </w:t>
            </w:r>
          </w:p>
        </w:tc>
        <w:tc>
          <w:tcPr>
            <w:tcW w:w="4733" w:type="dxa"/>
            <w:tcBorders>
              <w:top w:val="nil"/>
              <w:left w:val="nil"/>
              <w:bottom w:val="single" w:sz="6" w:space="0" w:color="auto"/>
              <w:right w:val="single" w:sz="6" w:space="0" w:color="auto"/>
            </w:tcBorders>
            <w:shd w:val="clear" w:color="auto" w:fill="BDD6EE"/>
            <w:hideMark/>
          </w:tcPr>
          <w:p w14:paraId="2213524F"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...take opportunities to seek feedback from reviewees and reviewers, through quality assurance processes  </w:t>
            </w:r>
          </w:p>
        </w:tc>
      </w:tr>
      <w:tr w:rsidR="000D721D" w:rsidRPr="00CA52AF" w14:paraId="35978D6A" w14:textId="77777777" w:rsidTr="000D721D">
        <w:trPr>
          <w:trHeight w:val="523"/>
        </w:trPr>
        <w:tc>
          <w:tcPr>
            <w:tcW w:w="3415" w:type="dxa"/>
            <w:tcBorders>
              <w:top w:val="nil"/>
              <w:left w:val="single" w:sz="6" w:space="0" w:color="auto"/>
              <w:bottom w:val="single" w:sz="6" w:space="0" w:color="auto"/>
              <w:right w:val="single" w:sz="6" w:space="0" w:color="auto"/>
            </w:tcBorders>
            <w:shd w:val="clear" w:color="auto" w:fill="FFE599"/>
            <w:hideMark/>
          </w:tcPr>
          <w:p w14:paraId="4F7EB6D9"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lastRenderedPageBreak/>
              <w:t>...allow the reviewer sufficient time to prepare for a high-quality PRD session by submitting any preparatory work in a timely fashion  </w:t>
            </w:r>
          </w:p>
        </w:tc>
        <w:tc>
          <w:tcPr>
            <w:tcW w:w="3815" w:type="dxa"/>
            <w:tcBorders>
              <w:top w:val="nil"/>
              <w:left w:val="nil"/>
              <w:bottom w:val="single" w:sz="6" w:space="0" w:color="auto"/>
              <w:right w:val="single" w:sz="6" w:space="0" w:color="auto"/>
            </w:tcBorders>
            <w:shd w:val="clear" w:color="auto" w:fill="FFE599"/>
            <w:hideMark/>
          </w:tcPr>
          <w:p w14:paraId="4B39837D"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...take time to prepare and familiarise themselves in advance with shared information from the reviewee for a PRD discussion, and consider a coaching approach to help identify next steps in learning  </w:t>
            </w:r>
          </w:p>
        </w:tc>
        <w:tc>
          <w:tcPr>
            <w:tcW w:w="3544" w:type="dxa"/>
            <w:tcBorders>
              <w:top w:val="nil"/>
              <w:left w:val="nil"/>
              <w:bottom w:val="single" w:sz="6" w:space="0" w:color="auto"/>
              <w:right w:val="single" w:sz="6" w:space="0" w:color="auto"/>
            </w:tcBorders>
            <w:shd w:val="clear" w:color="auto" w:fill="FFE599"/>
            <w:hideMark/>
          </w:tcPr>
          <w:p w14:paraId="78763862"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...allow both reviewer and reviewee sufficient time to prepare for a high-quality PRD session through the working time agreement  </w:t>
            </w:r>
          </w:p>
        </w:tc>
        <w:tc>
          <w:tcPr>
            <w:tcW w:w="4733" w:type="dxa"/>
            <w:tcBorders>
              <w:top w:val="nil"/>
              <w:left w:val="nil"/>
              <w:bottom w:val="single" w:sz="6" w:space="0" w:color="auto"/>
              <w:right w:val="single" w:sz="6" w:space="0" w:color="auto"/>
            </w:tcBorders>
            <w:shd w:val="clear" w:color="auto" w:fill="FFE599"/>
            <w:hideMark/>
          </w:tcPr>
          <w:p w14:paraId="6A5E0FF8"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...ensure that time for the formal PRD process is recognised within LNCT agreements  </w:t>
            </w:r>
          </w:p>
        </w:tc>
      </w:tr>
      <w:tr w:rsidR="000D721D" w:rsidRPr="00CA52AF" w14:paraId="1334FC34" w14:textId="77777777" w:rsidTr="000D721D">
        <w:trPr>
          <w:trHeight w:val="822"/>
        </w:trPr>
        <w:tc>
          <w:tcPr>
            <w:tcW w:w="3415" w:type="dxa"/>
            <w:tcBorders>
              <w:top w:val="nil"/>
              <w:left w:val="single" w:sz="6" w:space="0" w:color="auto"/>
              <w:bottom w:val="single" w:sz="6" w:space="0" w:color="auto"/>
              <w:right w:val="single" w:sz="6" w:space="0" w:color="auto"/>
            </w:tcBorders>
            <w:shd w:val="clear" w:color="auto" w:fill="EEBED4"/>
            <w:hideMark/>
          </w:tcPr>
          <w:p w14:paraId="1218D9B4"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color w:val="000000" w:themeColor="text1"/>
                <w:sz w:val="14"/>
                <w:szCs w:val="14"/>
                <w:lang w:eastAsia="en-GB"/>
              </w:rPr>
              <w:t>...</w:t>
            </w:r>
            <w:hyperlink r:id="rId21" w:anchor="reflective" w:tgtFrame="_blank" w:history="1">
              <w:r w:rsidRPr="00CA52AF">
                <w:rPr>
                  <w:rFonts w:ascii="Arial" w:eastAsia="Times New Roman" w:hAnsi="Arial" w:cs="Arial"/>
                  <w:color w:val="000000" w:themeColor="text1"/>
                  <w:sz w:val="14"/>
                  <w:szCs w:val="14"/>
                  <w:lang w:val="en" w:eastAsia="en-GB"/>
                </w:rPr>
                <w:t>maintain a reflective professional learning record with associated evidence of impact</w:t>
              </w:r>
            </w:hyperlink>
            <w:r w:rsidRPr="00CA52AF">
              <w:rPr>
                <w:rFonts w:ascii="Arial" w:eastAsia="Times New Roman" w:hAnsi="Arial" w:cs="Arial"/>
                <w:color w:val="000000" w:themeColor="text1"/>
                <w:sz w:val="14"/>
                <w:szCs w:val="14"/>
                <w:lang w:val="en" w:eastAsia="en-GB"/>
              </w:rPr>
              <w:t xml:space="preserve">, </w:t>
            </w:r>
            <w:r w:rsidRPr="00CA52AF">
              <w:rPr>
                <w:rFonts w:ascii="Arial" w:eastAsia="Times New Roman" w:hAnsi="Arial" w:cs="Arial"/>
                <w:sz w:val="14"/>
                <w:szCs w:val="14"/>
                <w:lang w:val="en" w:eastAsia="en-GB"/>
              </w:rPr>
              <w:t>recording only significant pieces of professional learning, linking them to the professional standards</w:t>
            </w:r>
            <w:r w:rsidRPr="00CA52AF">
              <w:rPr>
                <w:rFonts w:ascii="Arial" w:eastAsia="Times New Roman" w:hAnsi="Arial" w:cs="Arial"/>
                <w:sz w:val="14"/>
                <w:szCs w:val="14"/>
                <w:lang w:eastAsia="en-GB"/>
              </w:rPr>
              <w:t>  </w:t>
            </w:r>
          </w:p>
        </w:tc>
        <w:tc>
          <w:tcPr>
            <w:tcW w:w="3815" w:type="dxa"/>
            <w:tcBorders>
              <w:top w:val="nil"/>
              <w:left w:val="nil"/>
              <w:bottom w:val="single" w:sz="6" w:space="0" w:color="auto"/>
              <w:right w:val="single" w:sz="6" w:space="0" w:color="auto"/>
            </w:tcBorders>
            <w:shd w:val="clear" w:color="auto" w:fill="FFE599"/>
            <w:hideMark/>
          </w:tcPr>
          <w:p w14:paraId="5E6478B9"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...be familiar with the professional standards to support the professional dialogue around recent professional learning experiences and identification of future areas of development  </w:t>
            </w:r>
          </w:p>
        </w:tc>
        <w:tc>
          <w:tcPr>
            <w:tcW w:w="3544" w:type="dxa"/>
            <w:tcBorders>
              <w:top w:val="nil"/>
              <w:left w:val="nil"/>
              <w:bottom w:val="single" w:sz="6" w:space="0" w:color="auto"/>
              <w:right w:val="single" w:sz="6" w:space="0" w:color="auto"/>
            </w:tcBorders>
            <w:shd w:val="clear" w:color="auto" w:fill="FFE599"/>
            <w:hideMark/>
          </w:tcPr>
          <w:p w14:paraId="4F784319"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...endeavour to make links between professional standards and collegiate activities undertaken in school to support staff in making these connections  </w:t>
            </w:r>
          </w:p>
        </w:tc>
        <w:tc>
          <w:tcPr>
            <w:tcW w:w="4733" w:type="dxa"/>
            <w:tcBorders>
              <w:top w:val="nil"/>
              <w:left w:val="nil"/>
              <w:bottom w:val="single" w:sz="6" w:space="0" w:color="auto"/>
              <w:right w:val="single" w:sz="6" w:space="0" w:color="auto"/>
            </w:tcBorders>
            <w:shd w:val="clear" w:color="auto" w:fill="FFE599"/>
            <w:hideMark/>
          </w:tcPr>
          <w:p w14:paraId="53B2F384"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…provide a way of teachers maintaining a professional learning record, with clear, non-bureaucratic policies  </w:t>
            </w:r>
          </w:p>
        </w:tc>
      </w:tr>
      <w:tr w:rsidR="000D721D" w:rsidRPr="00CA52AF" w14:paraId="04BC3DB6" w14:textId="77777777" w:rsidTr="000D721D">
        <w:trPr>
          <w:trHeight w:val="1141"/>
        </w:trPr>
        <w:tc>
          <w:tcPr>
            <w:tcW w:w="3415" w:type="dxa"/>
            <w:tcBorders>
              <w:top w:val="nil"/>
              <w:left w:val="single" w:sz="6" w:space="0" w:color="auto"/>
              <w:bottom w:val="single" w:sz="6" w:space="0" w:color="auto"/>
              <w:right w:val="single" w:sz="6" w:space="0" w:color="auto"/>
            </w:tcBorders>
            <w:shd w:val="clear" w:color="auto" w:fill="FFE599"/>
            <w:hideMark/>
          </w:tcPr>
          <w:p w14:paraId="72BC03EB"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...engage in self-evaluation across GTCS Professional Standards, and other appropriate reference points, as an integral part of the PRD process, and share those reflections with the reviewer, using the preferred tool/ process </w:t>
            </w:r>
            <w:proofErr w:type="spellStart"/>
            <w:r w:rsidRPr="00CA52AF">
              <w:rPr>
                <w:rFonts w:ascii="Arial" w:eastAsia="Times New Roman" w:hAnsi="Arial" w:cs="Arial"/>
                <w:sz w:val="14"/>
                <w:szCs w:val="14"/>
                <w:lang w:eastAsia="en-GB"/>
              </w:rPr>
              <w:t>eg</w:t>
            </w:r>
            <w:proofErr w:type="spellEnd"/>
            <w:r w:rsidRPr="00CA52AF">
              <w:rPr>
                <w:rFonts w:ascii="Arial" w:eastAsia="Times New Roman" w:hAnsi="Arial" w:cs="Arial"/>
                <w:sz w:val="14"/>
                <w:szCs w:val="14"/>
                <w:lang w:eastAsia="en-GB"/>
              </w:rPr>
              <w:t> coaching wheel etc  </w:t>
            </w:r>
          </w:p>
        </w:tc>
        <w:tc>
          <w:tcPr>
            <w:tcW w:w="3815" w:type="dxa"/>
            <w:tcBorders>
              <w:top w:val="nil"/>
              <w:left w:val="nil"/>
              <w:bottom w:val="single" w:sz="6" w:space="0" w:color="auto"/>
              <w:right w:val="single" w:sz="6" w:space="0" w:color="auto"/>
            </w:tcBorders>
            <w:shd w:val="clear" w:color="auto" w:fill="FFE599"/>
            <w:hideMark/>
          </w:tcPr>
          <w:p w14:paraId="31EF54F2"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...familiarise themselves with the self-evaluation of the reviewee prior to the PRD and be prepared to ask relevant questions with a coaching approach of challenge and support.  </w:t>
            </w:r>
          </w:p>
        </w:tc>
        <w:tc>
          <w:tcPr>
            <w:tcW w:w="3544" w:type="dxa"/>
            <w:tcBorders>
              <w:top w:val="nil"/>
              <w:left w:val="nil"/>
              <w:bottom w:val="single" w:sz="6" w:space="0" w:color="auto"/>
              <w:right w:val="single" w:sz="6" w:space="0" w:color="auto"/>
            </w:tcBorders>
            <w:shd w:val="clear" w:color="auto" w:fill="FFE599"/>
            <w:hideMark/>
          </w:tcPr>
          <w:p w14:paraId="459A8415"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...ensure all staff are proficient in self-evaluation against GTCS Professional Standards and have access to appropriate sources of support, in line with local policies  </w:t>
            </w:r>
          </w:p>
        </w:tc>
        <w:tc>
          <w:tcPr>
            <w:tcW w:w="4733" w:type="dxa"/>
            <w:tcBorders>
              <w:top w:val="nil"/>
              <w:left w:val="nil"/>
              <w:bottom w:val="single" w:sz="6" w:space="0" w:color="auto"/>
              <w:right w:val="single" w:sz="6" w:space="0" w:color="auto"/>
            </w:tcBorders>
            <w:shd w:val="clear" w:color="auto" w:fill="FFE599"/>
            <w:hideMark/>
          </w:tcPr>
          <w:p w14:paraId="53C9EDFF"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...review the materials available to schools to support self-evaluation against the standards, and provide training in self-evaluation if and when required  </w:t>
            </w:r>
          </w:p>
        </w:tc>
      </w:tr>
      <w:tr w:rsidR="000D721D" w:rsidRPr="00CA52AF" w14:paraId="08A97BA1" w14:textId="77777777" w:rsidTr="003545A6">
        <w:trPr>
          <w:trHeight w:val="337"/>
        </w:trPr>
        <w:tc>
          <w:tcPr>
            <w:tcW w:w="3415" w:type="dxa"/>
            <w:tcBorders>
              <w:top w:val="nil"/>
              <w:left w:val="single" w:sz="6" w:space="0" w:color="auto"/>
              <w:bottom w:val="single" w:sz="6" w:space="0" w:color="auto"/>
              <w:right w:val="single" w:sz="6" w:space="0" w:color="auto"/>
            </w:tcBorders>
            <w:shd w:val="clear" w:color="auto" w:fill="C5E0B3"/>
            <w:hideMark/>
          </w:tcPr>
          <w:p w14:paraId="44981C13"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…share through professional dialogue how professional learning has impacted on practice supported through appropriate evidence-avoid solely talking about what was done   </w:t>
            </w:r>
          </w:p>
        </w:tc>
        <w:tc>
          <w:tcPr>
            <w:tcW w:w="3815" w:type="dxa"/>
            <w:tcBorders>
              <w:top w:val="nil"/>
              <w:left w:val="nil"/>
              <w:bottom w:val="single" w:sz="6" w:space="0" w:color="auto"/>
              <w:right w:val="single" w:sz="6" w:space="0" w:color="auto"/>
            </w:tcBorders>
            <w:shd w:val="clear" w:color="auto" w:fill="C5E0B3"/>
            <w:hideMark/>
          </w:tcPr>
          <w:p w14:paraId="1A79DE25"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...be clear to focus the professional discussion around the impact of professional learning on the reviewee as well as the learners and community, and </w:t>
            </w:r>
            <w:r w:rsidRPr="00CA52AF">
              <w:rPr>
                <w:rFonts w:ascii="Arial" w:eastAsia="Times New Roman" w:hAnsi="Arial" w:cs="Arial"/>
                <w:b/>
                <w:bCs/>
                <w:sz w:val="14"/>
                <w:szCs w:val="14"/>
                <w:lang w:eastAsia="en-GB"/>
              </w:rPr>
              <w:t>not</w:t>
            </w:r>
            <w:r w:rsidRPr="00CA52AF">
              <w:rPr>
                <w:rFonts w:ascii="Arial" w:eastAsia="Times New Roman" w:hAnsi="Arial" w:cs="Arial"/>
                <w:sz w:val="14"/>
                <w:szCs w:val="14"/>
                <w:lang w:eastAsia="en-GB"/>
              </w:rPr>
              <w:t> solely on what was done. Ask coaching questions to explore  </w:t>
            </w:r>
          </w:p>
          <w:p w14:paraId="504BF1BB" w14:textId="53C34E97" w:rsidR="000D721D" w:rsidRPr="00CA52AF" w:rsidRDefault="000D721D" w:rsidP="00EF75FF">
            <w:pPr>
              <w:spacing w:after="0" w:line="240" w:lineRule="auto"/>
              <w:textAlignment w:val="baseline"/>
              <w:rPr>
                <w:rFonts w:ascii="Arial" w:eastAsia="Times New Roman" w:hAnsi="Arial" w:cs="Arial"/>
                <w:sz w:val="14"/>
                <w:szCs w:val="14"/>
                <w:lang w:eastAsia="en-GB"/>
              </w:rPr>
            </w:pPr>
          </w:p>
        </w:tc>
        <w:tc>
          <w:tcPr>
            <w:tcW w:w="3544" w:type="dxa"/>
            <w:tcBorders>
              <w:top w:val="nil"/>
              <w:left w:val="nil"/>
              <w:bottom w:val="single" w:sz="6" w:space="0" w:color="auto"/>
              <w:right w:val="single" w:sz="6" w:space="0" w:color="auto"/>
            </w:tcBorders>
            <w:shd w:val="clear" w:color="auto" w:fill="FFFFFF"/>
            <w:hideMark/>
          </w:tcPr>
          <w:p w14:paraId="04751780" w14:textId="2935C399"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  </w:t>
            </w:r>
          </w:p>
          <w:p w14:paraId="1B134BBD"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  </w:t>
            </w:r>
          </w:p>
        </w:tc>
        <w:tc>
          <w:tcPr>
            <w:tcW w:w="4733" w:type="dxa"/>
            <w:tcBorders>
              <w:top w:val="nil"/>
              <w:left w:val="nil"/>
              <w:bottom w:val="single" w:sz="6" w:space="0" w:color="auto"/>
              <w:right w:val="single" w:sz="6" w:space="0" w:color="auto"/>
            </w:tcBorders>
            <w:shd w:val="clear" w:color="auto" w:fill="FFFFFF"/>
            <w:hideMark/>
          </w:tcPr>
          <w:p w14:paraId="4E4D5B04"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  </w:t>
            </w:r>
          </w:p>
        </w:tc>
      </w:tr>
      <w:tr w:rsidR="000D721D" w:rsidRPr="00CA52AF" w14:paraId="68FDE3D2" w14:textId="77777777" w:rsidTr="000D721D">
        <w:trPr>
          <w:trHeight w:val="909"/>
        </w:trPr>
        <w:tc>
          <w:tcPr>
            <w:tcW w:w="3415" w:type="dxa"/>
            <w:tcBorders>
              <w:top w:val="nil"/>
              <w:left w:val="single" w:sz="6" w:space="0" w:color="auto"/>
              <w:bottom w:val="single" w:sz="6" w:space="0" w:color="auto"/>
              <w:right w:val="single" w:sz="6" w:space="0" w:color="auto"/>
            </w:tcBorders>
            <w:shd w:val="clear" w:color="auto" w:fill="EEBED4"/>
            <w:hideMark/>
          </w:tcPr>
          <w:p w14:paraId="68F8746D"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...regularly seek-out professional learning conversations with peers/ Reviewer to discuss ongoing learning experiences  </w:t>
            </w:r>
          </w:p>
          <w:p w14:paraId="1E97687E"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  </w:t>
            </w:r>
          </w:p>
        </w:tc>
        <w:tc>
          <w:tcPr>
            <w:tcW w:w="3815" w:type="dxa"/>
            <w:tcBorders>
              <w:top w:val="nil"/>
              <w:left w:val="nil"/>
              <w:bottom w:val="single" w:sz="6" w:space="0" w:color="auto"/>
              <w:right w:val="single" w:sz="6" w:space="0" w:color="auto"/>
            </w:tcBorders>
            <w:shd w:val="clear" w:color="auto" w:fill="EEBED4"/>
            <w:hideMark/>
          </w:tcPr>
          <w:p w14:paraId="31907D05"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...whenever possible engage in </w:t>
            </w:r>
            <w:r w:rsidRPr="00CA52AF">
              <w:rPr>
                <w:rFonts w:ascii="Arial" w:eastAsia="Times New Roman" w:hAnsi="Arial" w:cs="Arial"/>
                <w:b/>
                <w:bCs/>
                <w:sz w:val="14"/>
                <w:szCs w:val="14"/>
                <w:lang w:eastAsia="en-GB"/>
              </w:rPr>
              <w:t>ongoing</w:t>
            </w:r>
            <w:r w:rsidRPr="00CA52AF">
              <w:rPr>
                <w:rFonts w:ascii="Arial" w:eastAsia="Times New Roman" w:hAnsi="Arial" w:cs="Arial"/>
                <w:sz w:val="14"/>
                <w:szCs w:val="14"/>
                <w:lang w:eastAsia="en-GB"/>
              </w:rPr>
              <w:t> professional learning conversations with reviewee to discuss ongoing learning experiences  </w:t>
            </w:r>
          </w:p>
        </w:tc>
        <w:tc>
          <w:tcPr>
            <w:tcW w:w="3544" w:type="dxa"/>
            <w:tcBorders>
              <w:top w:val="nil"/>
              <w:left w:val="nil"/>
              <w:bottom w:val="single" w:sz="6" w:space="0" w:color="auto"/>
              <w:right w:val="single" w:sz="6" w:space="0" w:color="auto"/>
            </w:tcBorders>
            <w:shd w:val="clear" w:color="auto" w:fill="EEBED4"/>
            <w:hideMark/>
          </w:tcPr>
          <w:p w14:paraId="0F18FB17"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…provide opportunities for ongoing professional dialogue </w:t>
            </w:r>
            <w:proofErr w:type="spellStart"/>
            <w:r w:rsidRPr="00CA52AF">
              <w:rPr>
                <w:rFonts w:ascii="Arial" w:eastAsia="Times New Roman" w:hAnsi="Arial" w:cs="Arial"/>
                <w:sz w:val="14"/>
                <w:szCs w:val="14"/>
                <w:lang w:eastAsia="en-GB"/>
              </w:rPr>
              <w:t>eg.</w:t>
            </w:r>
            <w:proofErr w:type="spellEnd"/>
            <w:r w:rsidRPr="00CA52AF">
              <w:rPr>
                <w:rFonts w:ascii="Arial" w:eastAsia="Times New Roman" w:hAnsi="Arial" w:cs="Arial"/>
                <w:sz w:val="14"/>
                <w:szCs w:val="14"/>
                <w:lang w:eastAsia="en-GB"/>
              </w:rPr>
              <w:t> as an item on departmental meeting agendas  </w:t>
            </w:r>
          </w:p>
        </w:tc>
        <w:tc>
          <w:tcPr>
            <w:tcW w:w="4733" w:type="dxa"/>
            <w:tcBorders>
              <w:top w:val="nil"/>
              <w:left w:val="nil"/>
              <w:bottom w:val="single" w:sz="6" w:space="0" w:color="auto"/>
              <w:right w:val="single" w:sz="6" w:space="0" w:color="auto"/>
            </w:tcBorders>
            <w:shd w:val="clear" w:color="auto" w:fill="EEBED4"/>
            <w:hideMark/>
          </w:tcPr>
          <w:p w14:paraId="4C6565C4"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 provide opportunities to share and reflect on developments across school communities  </w:t>
            </w:r>
          </w:p>
        </w:tc>
      </w:tr>
      <w:tr w:rsidR="000D721D" w:rsidRPr="00CA52AF" w14:paraId="51AA636E" w14:textId="77777777" w:rsidTr="000D721D">
        <w:trPr>
          <w:trHeight w:val="650"/>
        </w:trPr>
        <w:tc>
          <w:tcPr>
            <w:tcW w:w="3415" w:type="dxa"/>
            <w:tcBorders>
              <w:top w:val="nil"/>
              <w:left w:val="single" w:sz="6" w:space="0" w:color="auto"/>
              <w:bottom w:val="single" w:sz="6" w:space="0" w:color="auto"/>
              <w:right w:val="single" w:sz="6" w:space="0" w:color="auto"/>
            </w:tcBorders>
            <w:shd w:val="clear" w:color="auto" w:fill="FFE599"/>
            <w:hideMark/>
          </w:tcPr>
          <w:p w14:paraId="6F19E466"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 make associations with reviewer if it is your PU sign off year  </w:t>
            </w:r>
          </w:p>
        </w:tc>
        <w:tc>
          <w:tcPr>
            <w:tcW w:w="3815" w:type="dxa"/>
            <w:tcBorders>
              <w:top w:val="nil"/>
              <w:left w:val="nil"/>
              <w:bottom w:val="single" w:sz="6" w:space="0" w:color="auto"/>
              <w:right w:val="single" w:sz="6" w:space="0" w:color="auto"/>
            </w:tcBorders>
            <w:shd w:val="clear" w:color="auto" w:fill="FFFFFF"/>
            <w:hideMark/>
          </w:tcPr>
          <w:p w14:paraId="4F5C1996"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  </w:t>
            </w:r>
          </w:p>
        </w:tc>
        <w:tc>
          <w:tcPr>
            <w:tcW w:w="3544" w:type="dxa"/>
            <w:tcBorders>
              <w:top w:val="nil"/>
              <w:left w:val="nil"/>
              <w:bottom w:val="single" w:sz="6" w:space="0" w:color="auto"/>
              <w:right w:val="single" w:sz="6" w:space="0" w:color="auto"/>
            </w:tcBorders>
            <w:shd w:val="clear" w:color="auto" w:fill="EEBED4"/>
            <w:hideMark/>
          </w:tcPr>
          <w:p w14:paraId="1B4E6523"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…monitor participation in PRD to ensure the entitlement of all, including any associated supply teachers. Ensure reviewees due sign off make associations via </w:t>
            </w:r>
            <w:proofErr w:type="spellStart"/>
            <w:r w:rsidRPr="00CA52AF">
              <w:rPr>
                <w:rFonts w:ascii="Arial" w:eastAsia="Times New Roman" w:hAnsi="Arial" w:cs="Arial"/>
                <w:sz w:val="14"/>
                <w:szCs w:val="14"/>
                <w:lang w:eastAsia="en-GB"/>
              </w:rPr>
              <w:t>MyGTCS</w:t>
            </w:r>
            <w:proofErr w:type="spellEnd"/>
            <w:r w:rsidRPr="00CA52AF">
              <w:rPr>
                <w:rFonts w:ascii="Arial" w:eastAsia="Times New Roman" w:hAnsi="Arial" w:cs="Arial"/>
                <w:sz w:val="14"/>
                <w:szCs w:val="14"/>
                <w:lang w:eastAsia="en-GB"/>
              </w:rPr>
              <w:t>/ </w:t>
            </w:r>
            <w:proofErr w:type="gramStart"/>
            <w:r w:rsidRPr="00CA52AF">
              <w:rPr>
                <w:rFonts w:ascii="Arial" w:eastAsia="Times New Roman" w:hAnsi="Arial" w:cs="Arial"/>
                <w:sz w:val="14"/>
                <w:szCs w:val="14"/>
                <w:lang w:eastAsia="en-GB"/>
              </w:rPr>
              <w:t>other</w:t>
            </w:r>
            <w:proofErr w:type="gramEnd"/>
            <w:r w:rsidRPr="00CA52AF">
              <w:rPr>
                <w:rFonts w:ascii="Arial" w:eastAsia="Times New Roman" w:hAnsi="Arial" w:cs="Arial"/>
                <w:sz w:val="14"/>
                <w:szCs w:val="14"/>
                <w:lang w:eastAsia="en-GB"/>
              </w:rPr>
              <w:t> platform with their reviewer  </w:t>
            </w:r>
          </w:p>
          <w:p w14:paraId="298ABACB"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  </w:t>
            </w:r>
          </w:p>
        </w:tc>
        <w:tc>
          <w:tcPr>
            <w:tcW w:w="4733" w:type="dxa"/>
            <w:tcBorders>
              <w:top w:val="nil"/>
              <w:left w:val="nil"/>
              <w:bottom w:val="single" w:sz="6" w:space="0" w:color="auto"/>
              <w:right w:val="single" w:sz="6" w:space="0" w:color="auto"/>
            </w:tcBorders>
            <w:shd w:val="clear" w:color="auto" w:fill="EEBED4"/>
            <w:hideMark/>
          </w:tcPr>
          <w:p w14:paraId="4A2CD7BC"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...monitor participation in PRD to ensure the entitlement of all, including supply teachers and Headteachers. Alert schools of those teachers due their PU sign off that year  </w:t>
            </w:r>
          </w:p>
          <w:p w14:paraId="355D26E8"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  </w:t>
            </w:r>
          </w:p>
        </w:tc>
      </w:tr>
      <w:tr w:rsidR="000D721D" w:rsidRPr="00CA52AF" w14:paraId="2D44808F" w14:textId="77777777" w:rsidTr="000D721D">
        <w:trPr>
          <w:trHeight w:val="606"/>
        </w:trPr>
        <w:tc>
          <w:tcPr>
            <w:tcW w:w="3415" w:type="dxa"/>
            <w:tcBorders>
              <w:top w:val="nil"/>
              <w:left w:val="single" w:sz="6" w:space="0" w:color="auto"/>
              <w:bottom w:val="single" w:sz="6" w:space="0" w:color="auto"/>
              <w:right w:val="single" w:sz="6" w:space="0" w:color="auto"/>
            </w:tcBorders>
            <w:shd w:val="clear" w:color="auto" w:fill="FFFFFF"/>
            <w:hideMark/>
          </w:tcPr>
          <w:p w14:paraId="10B541F0"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  </w:t>
            </w:r>
          </w:p>
        </w:tc>
        <w:tc>
          <w:tcPr>
            <w:tcW w:w="3815" w:type="dxa"/>
            <w:tcBorders>
              <w:top w:val="nil"/>
              <w:left w:val="nil"/>
              <w:bottom w:val="single" w:sz="6" w:space="0" w:color="auto"/>
              <w:right w:val="single" w:sz="6" w:space="0" w:color="auto"/>
            </w:tcBorders>
            <w:shd w:val="clear" w:color="auto" w:fill="FFFFFF"/>
            <w:hideMark/>
          </w:tcPr>
          <w:p w14:paraId="14AF58E6"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  </w:t>
            </w:r>
          </w:p>
        </w:tc>
        <w:tc>
          <w:tcPr>
            <w:tcW w:w="3544" w:type="dxa"/>
            <w:tcBorders>
              <w:top w:val="nil"/>
              <w:left w:val="nil"/>
              <w:bottom w:val="single" w:sz="6" w:space="0" w:color="auto"/>
              <w:right w:val="single" w:sz="6" w:space="0" w:color="auto"/>
            </w:tcBorders>
            <w:shd w:val="clear" w:color="auto" w:fill="FFFFFF"/>
            <w:hideMark/>
          </w:tcPr>
          <w:p w14:paraId="25F238B0"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  </w:t>
            </w:r>
          </w:p>
        </w:tc>
        <w:tc>
          <w:tcPr>
            <w:tcW w:w="4733" w:type="dxa"/>
            <w:tcBorders>
              <w:top w:val="nil"/>
              <w:left w:val="nil"/>
              <w:bottom w:val="single" w:sz="6" w:space="0" w:color="auto"/>
              <w:right w:val="single" w:sz="6" w:space="0" w:color="auto"/>
            </w:tcBorders>
            <w:shd w:val="clear" w:color="auto" w:fill="FFE599"/>
            <w:hideMark/>
          </w:tcPr>
          <w:p w14:paraId="58757634"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...engage with professional associations locally through LNCT to ensure that local policies and procedures for PRD, and support materials, reflect the revised national PRD guidelines  </w:t>
            </w:r>
          </w:p>
        </w:tc>
      </w:tr>
      <w:tr w:rsidR="000D721D" w:rsidRPr="00CA52AF" w14:paraId="04A004FB" w14:textId="77777777" w:rsidTr="000D721D">
        <w:trPr>
          <w:trHeight w:val="112"/>
        </w:trPr>
        <w:tc>
          <w:tcPr>
            <w:tcW w:w="3415" w:type="dxa"/>
            <w:tcBorders>
              <w:top w:val="nil"/>
              <w:left w:val="single" w:sz="6" w:space="0" w:color="auto"/>
              <w:bottom w:val="single" w:sz="6" w:space="0" w:color="auto"/>
              <w:right w:val="single" w:sz="6" w:space="0" w:color="auto"/>
            </w:tcBorders>
            <w:shd w:val="clear" w:color="auto" w:fill="FFFFFF"/>
            <w:hideMark/>
          </w:tcPr>
          <w:p w14:paraId="3804B55B"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  </w:t>
            </w:r>
          </w:p>
        </w:tc>
        <w:tc>
          <w:tcPr>
            <w:tcW w:w="3815" w:type="dxa"/>
            <w:tcBorders>
              <w:top w:val="nil"/>
              <w:left w:val="nil"/>
              <w:bottom w:val="single" w:sz="6" w:space="0" w:color="auto"/>
              <w:right w:val="single" w:sz="6" w:space="0" w:color="auto"/>
            </w:tcBorders>
            <w:shd w:val="clear" w:color="auto" w:fill="FFFFFF"/>
            <w:hideMark/>
          </w:tcPr>
          <w:p w14:paraId="27AE41DF"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  </w:t>
            </w:r>
          </w:p>
        </w:tc>
        <w:tc>
          <w:tcPr>
            <w:tcW w:w="3544" w:type="dxa"/>
            <w:tcBorders>
              <w:top w:val="nil"/>
              <w:left w:val="nil"/>
              <w:bottom w:val="single" w:sz="6" w:space="0" w:color="auto"/>
              <w:right w:val="single" w:sz="6" w:space="0" w:color="auto"/>
            </w:tcBorders>
            <w:shd w:val="clear" w:color="auto" w:fill="FFFFFF"/>
            <w:hideMark/>
          </w:tcPr>
          <w:p w14:paraId="6321CB5F"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  </w:t>
            </w:r>
          </w:p>
        </w:tc>
        <w:tc>
          <w:tcPr>
            <w:tcW w:w="4733" w:type="dxa"/>
            <w:tcBorders>
              <w:top w:val="nil"/>
              <w:left w:val="nil"/>
              <w:bottom w:val="single" w:sz="6" w:space="0" w:color="auto"/>
              <w:right w:val="single" w:sz="6" w:space="0" w:color="auto"/>
            </w:tcBorders>
            <w:shd w:val="clear" w:color="auto" w:fill="EEBED4"/>
            <w:hideMark/>
          </w:tcPr>
          <w:p w14:paraId="2283E0AB"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...support schools by identifying, exemplifying, sharing and  </w:t>
            </w:r>
          </w:p>
          <w:p w14:paraId="384EBBD7"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disseminating good practice  </w:t>
            </w:r>
          </w:p>
          <w:p w14:paraId="3F88F807"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  </w:t>
            </w:r>
          </w:p>
        </w:tc>
      </w:tr>
      <w:tr w:rsidR="000D721D" w:rsidRPr="00CA52AF" w14:paraId="2E2E8D69" w14:textId="77777777" w:rsidTr="000D721D">
        <w:trPr>
          <w:trHeight w:val="723"/>
        </w:trPr>
        <w:tc>
          <w:tcPr>
            <w:tcW w:w="3415" w:type="dxa"/>
            <w:tcBorders>
              <w:top w:val="nil"/>
              <w:left w:val="single" w:sz="6" w:space="0" w:color="auto"/>
              <w:bottom w:val="single" w:sz="6" w:space="0" w:color="auto"/>
              <w:right w:val="single" w:sz="6" w:space="0" w:color="auto"/>
            </w:tcBorders>
            <w:shd w:val="clear" w:color="auto" w:fill="BDD6EE"/>
            <w:hideMark/>
          </w:tcPr>
          <w:p w14:paraId="09EBBBE5"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...plan and undertake professional learning once areas of development have been identified and have opportunities to adapt during the course of the year if the need or opportunity dictates  </w:t>
            </w:r>
          </w:p>
          <w:p w14:paraId="33940833"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  </w:t>
            </w:r>
          </w:p>
        </w:tc>
        <w:tc>
          <w:tcPr>
            <w:tcW w:w="3815" w:type="dxa"/>
            <w:tcBorders>
              <w:top w:val="nil"/>
              <w:left w:val="nil"/>
              <w:bottom w:val="single" w:sz="6" w:space="0" w:color="auto"/>
              <w:right w:val="single" w:sz="6" w:space="0" w:color="auto"/>
            </w:tcBorders>
            <w:shd w:val="clear" w:color="auto" w:fill="BDD6EE"/>
            <w:hideMark/>
          </w:tcPr>
          <w:p w14:paraId="510B555B"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...consider the reviewee’s identified areas for development and consider how these might relate/ contribute to priorities, and offer support in this area where necessary  </w:t>
            </w:r>
          </w:p>
        </w:tc>
        <w:tc>
          <w:tcPr>
            <w:tcW w:w="3544" w:type="dxa"/>
            <w:tcBorders>
              <w:top w:val="nil"/>
              <w:left w:val="nil"/>
              <w:bottom w:val="single" w:sz="6" w:space="0" w:color="auto"/>
              <w:right w:val="single" w:sz="6" w:space="0" w:color="auto"/>
            </w:tcBorders>
            <w:shd w:val="clear" w:color="auto" w:fill="BDD6EE"/>
            <w:hideMark/>
          </w:tcPr>
          <w:p w14:paraId="3AD6732E"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...consider all staff’s identified areas for development and consider how these might relate/ contribute to priorities/ influence the School Improvement Plan, and offer support in these areas where necessary  </w:t>
            </w:r>
          </w:p>
        </w:tc>
        <w:tc>
          <w:tcPr>
            <w:tcW w:w="4733" w:type="dxa"/>
            <w:tcBorders>
              <w:top w:val="nil"/>
              <w:left w:val="nil"/>
              <w:bottom w:val="single" w:sz="6" w:space="0" w:color="auto"/>
              <w:right w:val="single" w:sz="6" w:space="0" w:color="auto"/>
            </w:tcBorders>
            <w:shd w:val="clear" w:color="auto" w:fill="BDD6EE"/>
            <w:hideMark/>
          </w:tcPr>
          <w:p w14:paraId="500D6D7F"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...consider all staff’s identified areas for development and consider how these might relate/ contribute to priorities/ influence opportunities for professional learning being offered across the LA and beyond.  </w:t>
            </w:r>
          </w:p>
        </w:tc>
      </w:tr>
      <w:tr w:rsidR="000D721D" w:rsidRPr="00CA52AF" w14:paraId="6234916E" w14:textId="77777777" w:rsidTr="000D721D">
        <w:trPr>
          <w:trHeight w:val="726"/>
        </w:trPr>
        <w:tc>
          <w:tcPr>
            <w:tcW w:w="3415" w:type="dxa"/>
            <w:tcBorders>
              <w:top w:val="nil"/>
              <w:left w:val="single" w:sz="6" w:space="0" w:color="auto"/>
              <w:bottom w:val="single" w:sz="6" w:space="0" w:color="auto"/>
              <w:right w:val="single" w:sz="6" w:space="0" w:color="auto"/>
            </w:tcBorders>
            <w:shd w:val="clear" w:color="auto" w:fill="EEBED4"/>
            <w:hideMark/>
          </w:tcPr>
          <w:p w14:paraId="4AF3BAAD"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...embrace a culture of professional learning and engage in life-long learning opportunities for improved outcomes for our children and young people  </w:t>
            </w:r>
          </w:p>
        </w:tc>
        <w:tc>
          <w:tcPr>
            <w:tcW w:w="3815" w:type="dxa"/>
            <w:tcBorders>
              <w:top w:val="nil"/>
              <w:left w:val="nil"/>
              <w:bottom w:val="single" w:sz="6" w:space="0" w:color="auto"/>
              <w:right w:val="single" w:sz="6" w:space="0" w:color="auto"/>
            </w:tcBorders>
            <w:shd w:val="clear" w:color="auto" w:fill="EEBED4"/>
            <w:hideMark/>
          </w:tcPr>
          <w:p w14:paraId="034D6E45"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...promote a culture of professional learning linked explicitly to improved outcomes for  </w:t>
            </w:r>
          </w:p>
          <w:p w14:paraId="4C8C045D"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children and young people, encouraging reviewees to identify themselves as life-long learners  </w:t>
            </w:r>
          </w:p>
        </w:tc>
        <w:tc>
          <w:tcPr>
            <w:tcW w:w="3544" w:type="dxa"/>
            <w:tcBorders>
              <w:top w:val="nil"/>
              <w:left w:val="nil"/>
              <w:bottom w:val="single" w:sz="6" w:space="0" w:color="auto"/>
              <w:right w:val="single" w:sz="6" w:space="0" w:color="auto"/>
            </w:tcBorders>
            <w:shd w:val="clear" w:color="auto" w:fill="EEBED4"/>
            <w:hideMark/>
          </w:tcPr>
          <w:p w14:paraId="32903F93"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...promote a culture of professional learning in the school linked explicitly to improved outcomes for  </w:t>
            </w:r>
          </w:p>
          <w:p w14:paraId="62E3C86F"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children and young people, ensuring teachers see themselves as learners  </w:t>
            </w:r>
          </w:p>
        </w:tc>
        <w:tc>
          <w:tcPr>
            <w:tcW w:w="4733" w:type="dxa"/>
            <w:tcBorders>
              <w:top w:val="nil"/>
              <w:left w:val="nil"/>
              <w:bottom w:val="single" w:sz="6" w:space="0" w:color="auto"/>
              <w:right w:val="single" w:sz="6" w:space="0" w:color="auto"/>
            </w:tcBorders>
            <w:shd w:val="clear" w:color="auto" w:fill="EEBED4"/>
            <w:hideMark/>
          </w:tcPr>
          <w:p w14:paraId="578D48F4" w14:textId="77777777" w:rsidR="000D721D" w:rsidRPr="00CA52AF" w:rsidRDefault="000D721D" w:rsidP="00EF75FF">
            <w:pPr>
              <w:spacing w:after="0" w:line="240" w:lineRule="auto"/>
              <w:textAlignment w:val="baseline"/>
              <w:rPr>
                <w:rFonts w:ascii="Arial" w:eastAsia="Times New Roman" w:hAnsi="Arial" w:cs="Arial"/>
                <w:sz w:val="14"/>
                <w:szCs w:val="14"/>
                <w:lang w:eastAsia="en-GB"/>
              </w:rPr>
            </w:pPr>
            <w:r w:rsidRPr="00CA52AF">
              <w:rPr>
                <w:rFonts w:ascii="Arial" w:eastAsia="Times New Roman" w:hAnsi="Arial" w:cs="Arial"/>
                <w:sz w:val="14"/>
                <w:szCs w:val="14"/>
                <w:lang w:eastAsia="en-GB"/>
              </w:rPr>
              <w:t>...promote a culture of professional learning across the organisation linked explicitly to improved outcomes for children and young people, encouraging all teachers to see themselves as learners  </w:t>
            </w:r>
          </w:p>
        </w:tc>
      </w:tr>
    </w:tbl>
    <w:p w14:paraId="0477F42E" w14:textId="79BE1075" w:rsidR="006E1F53" w:rsidRPr="00CA52AF" w:rsidRDefault="006E1F53" w:rsidP="000D721D">
      <w:pPr>
        <w:tabs>
          <w:tab w:val="left" w:pos="3300"/>
        </w:tabs>
        <w:spacing w:after="0" w:line="240" w:lineRule="auto"/>
        <w:rPr>
          <w:rFonts w:ascii="Arial" w:hAnsi="Arial" w:cs="Arial"/>
          <w:b/>
          <w:sz w:val="20"/>
          <w:szCs w:val="20"/>
        </w:rPr>
      </w:pPr>
    </w:p>
    <w:p w14:paraId="09C14F45" w14:textId="4BB99A53" w:rsidR="000D721D" w:rsidRPr="00CA52AF" w:rsidRDefault="000D721D" w:rsidP="000D721D">
      <w:pPr>
        <w:tabs>
          <w:tab w:val="left" w:pos="3300"/>
        </w:tabs>
        <w:rPr>
          <w:rFonts w:ascii="Arial" w:hAnsi="Arial" w:cs="Arial"/>
          <w:sz w:val="20"/>
          <w:szCs w:val="20"/>
        </w:rPr>
        <w:sectPr w:rsidR="000D721D" w:rsidRPr="00CA52AF" w:rsidSect="000D721D">
          <w:pgSz w:w="16838" w:h="11906" w:orient="landscape"/>
          <w:pgMar w:top="1134" w:right="1134" w:bottom="1134" w:left="1134" w:header="709" w:footer="709" w:gutter="0"/>
          <w:cols w:space="708"/>
          <w:docGrid w:linePitch="360"/>
        </w:sectPr>
      </w:pPr>
    </w:p>
    <w:p w14:paraId="5B95CD12" w14:textId="77777777" w:rsidR="00D17EAB" w:rsidRPr="00CA52AF" w:rsidRDefault="00D17EAB" w:rsidP="2750701F">
      <w:pPr>
        <w:spacing w:after="0" w:line="240" w:lineRule="auto"/>
        <w:rPr>
          <w:rFonts w:ascii="Arial" w:hAnsi="Arial" w:cs="Arial"/>
          <w:b/>
          <w:bCs/>
          <w:sz w:val="24"/>
          <w:szCs w:val="24"/>
        </w:rPr>
      </w:pPr>
    </w:p>
    <w:p w14:paraId="1BEFD6CC" w14:textId="0F0862AC" w:rsidR="37A720AE" w:rsidRPr="00C642FC" w:rsidRDefault="37A720AE" w:rsidP="00C642FC">
      <w:pPr>
        <w:pStyle w:val="Heading1"/>
        <w:rPr>
          <w:b/>
          <w:bCs/>
          <w:color w:val="000000" w:themeColor="text1"/>
        </w:rPr>
      </w:pPr>
      <w:bookmarkStart w:id="11" w:name="_Toc102763684"/>
      <w:r w:rsidRPr="00C642FC">
        <w:rPr>
          <w:b/>
          <w:bCs/>
          <w:color w:val="000000" w:themeColor="text1"/>
        </w:rPr>
        <w:t xml:space="preserve">Appendix </w:t>
      </w:r>
      <w:r w:rsidR="00E41218" w:rsidRPr="00C642FC">
        <w:rPr>
          <w:b/>
          <w:bCs/>
          <w:color w:val="000000" w:themeColor="text1"/>
        </w:rPr>
        <w:t>2</w:t>
      </w:r>
      <w:r w:rsidRPr="00C642FC">
        <w:rPr>
          <w:b/>
          <w:bCs/>
          <w:color w:val="000000" w:themeColor="text1"/>
        </w:rPr>
        <w:t>:</w:t>
      </w:r>
      <w:r w:rsidR="00E713C5" w:rsidRPr="00C642FC">
        <w:rPr>
          <w:b/>
          <w:bCs/>
          <w:color w:val="000000" w:themeColor="text1"/>
        </w:rPr>
        <w:t xml:space="preserve"> Entitlement for all</w:t>
      </w:r>
      <w:bookmarkEnd w:id="11"/>
    </w:p>
    <w:p w14:paraId="6F4D9E33" w14:textId="77777777" w:rsidR="00E713C5" w:rsidRPr="00C642FC" w:rsidRDefault="00E713C5" w:rsidP="00C642FC">
      <w:pPr>
        <w:pStyle w:val="Heading1"/>
        <w:rPr>
          <w:b/>
          <w:bCs/>
          <w:color w:val="000000" w:themeColor="text1"/>
        </w:rPr>
      </w:pPr>
    </w:p>
    <w:p w14:paraId="17703E8B" w14:textId="09025057" w:rsidR="37A720AE" w:rsidRPr="00CA52AF" w:rsidRDefault="37A720AE" w:rsidP="0056425B">
      <w:pPr>
        <w:pStyle w:val="ListParagraph"/>
        <w:numPr>
          <w:ilvl w:val="0"/>
          <w:numId w:val="7"/>
        </w:numPr>
        <w:spacing w:after="0" w:line="240" w:lineRule="auto"/>
        <w:jc w:val="both"/>
        <w:rPr>
          <w:rFonts w:ascii="Arial" w:hAnsi="Arial" w:cs="Arial"/>
          <w:sz w:val="24"/>
          <w:szCs w:val="24"/>
        </w:rPr>
      </w:pPr>
      <w:r w:rsidRPr="00CA52AF">
        <w:rPr>
          <w:rFonts w:ascii="Arial" w:hAnsi="Arial" w:cs="Arial"/>
          <w:b/>
          <w:bCs/>
          <w:sz w:val="24"/>
          <w:szCs w:val="24"/>
        </w:rPr>
        <w:t>Permanent Teaching Staff</w:t>
      </w:r>
      <w:r w:rsidR="00D67F97">
        <w:rPr>
          <w:rFonts w:ascii="Arial" w:hAnsi="Arial" w:cs="Arial"/>
          <w:sz w:val="24"/>
          <w:szCs w:val="24"/>
        </w:rPr>
        <w:t xml:space="preserve">:  </w:t>
      </w:r>
      <w:r w:rsidRPr="00CA52AF">
        <w:rPr>
          <w:rFonts w:ascii="Arial" w:hAnsi="Arial" w:cs="Arial"/>
          <w:sz w:val="24"/>
          <w:szCs w:val="24"/>
        </w:rPr>
        <w:t>The manager who is to facilitate a teacher’s PRD experience will normally be the person designated to manage the teacher on an ongoing basis.   In certain circumstances, a teacher, or the reviewer,</w:t>
      </w:r>
      <w:r w:rsidRPr="00CA52AF">
        <w:rPr>
          <w:rFonts w:ascii="Arial" w:hAnsi="Arial" w:cs="Arial"/>
          <w:color w:val="00B050"/>
          <w:sz w:val="24"/>
          <w:szCs w:val="24"/>
        </w:rPr>
        <w:t xml:space="preserve"> </w:t>
      </w:r>
      <w:r w:rsidRPr="00CA52AF">
        <w:rPr>
          <w:rFonts w:ascii="Arial" w:hAnsi="Arial" w:cs="Arial"/>
          <w:sz w:val="24"/>
          <w:szCs w:val="24"/>
        </w:rPr>
        <w:t xml:space="preserve">may request that another manager facilitates the PRD process.    </w:t>
      </w:r>
    </w:p>
    <w:p w14:paraId="47A82108" w14:textId="77777777" w:rsidR="2750701F" w:rsidRPr="00CA52AF" w:rsidRDefault="2750701F" w:rsidP="2750701F">
      <w:pPr>
        <w:pStyle w:val="ListParagraph"/>
        <w:spacing w:after="0" w:line="240" w:lineRule="auto"/>
        <w:jc w:val="both"/>
        <w:rPr>
          <w:rFonts w:ascii="Arial" w:hAnsi="Arial" w:cs="Arial"/>
          <w:sz w:val="24"/>
          <w:szCs w:val="24"/>
        </w:rPr>
      </w:pPr>
    </w:p>
    <w:p w14:paraId="41B7F7BA" w14:textId="38D0D566" w:rsidR="004618F7" w:rsidRPr="00CA52AF" w:rsidRDefault="37A720AE" w:rsidP="0056425B">
      <w:pPr>
        <w:pStyle w:val="ListParagraph"/>
        <w:numPr>
          <w:ilvl w:val="0"/>
          <w:numId w:val="7"/>
        </w:numPr>
        <w:spacing w:after="0" w:line="240" w:lineRule="auto"/>
        <w:jc w:val="both"/>
        <w:rPr>
          <w:rFonts w:ascii="Arial" w:hAnsi="Arial" w:cs="Arial"/>
          <w:sz w:val="24"/>
          <w:szCs w:val="24"/>
        </w:rPr>
      </w:pPr>
      <w:r w:rsidRPr="00CA52AF">
        <w:rPr>
          <w:rFonts w:ascii="Arial" w:hAnsi="Arial" w:cs="Arial"/>
          <w:b/>
          <w:bCs/>
          <w:sz w:val="24"/>
          <w:szCs w:val="24"/>
        </w:rPr>
        <w:t>Probationer Teachers</w:t>
      </w:r>
      <w:r w:rsidRPr="00CA52AF">
        <w:rPr>
          <w:rFonts w:ascii="Arial" w:hAnsi="Arial" w:cs="Arial"/>
          <w:sz w:val="24"/>
          <w:szCs w:val="24"/>
        </w:rPr>
        <w:t>:</w:t>
      </w:r>
      <w:r w:rsidR="00D67F97">
        <w:rPr>
          <w:rFonts w:ascii="Arial" w:hAnsi="Arial" w:cs="Arial"/>
          <w:sz w:val="24"/>
          <w:szCs w:val="24"/>
        </w:rPr>
        <w:t xml:space="preserve"> </w:t>
      </w:r>
      <w:r w:rsidRPr="00CA52AF">
        <w:rPr>
          <w:rFonts w:ascii="Arial" w:hAnsi="Arial" w:cs="Arial"/>
          <w:sz w:val="24"/>
          <w:szCs w:val="24"/>
        </w:rPr>
        <w:t xml:space="preserve"> Probationer teachers should not be reviewed, as they are being reviewed throughout their first year. </w:t>
      </w:r>
    </w:p>
    <w:p w14:paraId="71223999" w14:textId="77777777" w:rsidR="2750701F" w:rsidRPr="00AC1584" w:rsidRDefault="2750701F" w:rsidP="00AC1584">
      <w:pPr>
        <w:pStyle w:val="ListParagraph"/>
        <w:spacing w:after="0" w:line="240" w:lineRule="auto"/>
        <w:ind w:left="1070"/>
        <w:jc w:val="both"/>
        <w:rPr>
          <w:rFonts w:ascii="Arial" w:hAnsi="Arial" w:cs="Arial"/>
          <w:sz w:val="24"/>
          <w:szCs w:val="24"/>
        </w:rPr>
      </w:pPr>
    </w:p>
    <w:p w14:paraId="49F1132C" w14:textId="6DEE18A9" w:rsidR="00EF75FF" w:rsidRPr="00CA52AF" w:rsidRDefault="37A720AE" w:rsidP="4E359FB1">
      <w:pPr>
        <w:pStyle w:val="paragraph"/>
        <w:numPr>
          <w:ilvl w:val="0"/>
          <w:numId w:val="7"/>
        </w:numPr>
        <w:spacing w:before="0" w:beforeAutospacing="0" w:after="0" w:afterAutospacing="0"/>
        <w:rPr>
          <w:rFonts w:ascii="Arial" w:eastAsia="Arial" w:hAnsi="Arial" w:cs="Arial"/>
          <w:color w:val="000000" w:themeColor="text1"/>
        </w:rPr>
      </w:pPr>
      <w:r w:rsidRPr="4E359FB1">
        <w:rPr>
          <w:rFonts w:ascii="Arial" w:hAnsi="Arial" w:cs="Arial"/>
          <w:b/>
          <w:bCs/>
        </w:rPr>
        <w:t>Head Teacher PRD</w:t>
      </w:r>
      <w:r w:rsidR="00EF75FF" w:rsidRPr="4E359FB1">
        <w:rPr>
          <w:rFonts w:ascii="Arial" w:hAnsi="Arial" w:cs="Arial"/>
        </w:rPr>
        <w:t xml:space="preserve">: </w:t>
      </w:r>
      <w:r w:rsidR="2333E6AC" w:rsidRPr="4E359FB1">
        <w:rPr>
          <w:rFonts w:ascii="Arial" w:eastAsia="Arial" w:hAnsi="Arial" w:cs="Arial"/>
          <w:color w:val="000000" w:themeColor="text1"/>
        </w:rPr>
        <w:t xml:space="preserve">Head teachers will be partnered with a QIEO, QIM, SEM, SEO or the HOS &amp; LLL for  Professional Review and Development and Professional Update. </w:t>
      </w:r>
    </w:p>
    <w:p w14:paraId="2DC73915" w14:textId="77777777" w:rsidR="00EF75FF" w:rsidRPr="00CA52AF" w:rsidRDefault="00EF75FF" w:rsidP="00EF75FF">
      <w:pPr>
        <w:pStyle w:val="paragraph"/>
        <w:spacing w:before="0" w:beforeAutospacing="0" w:after="0" w:afterAutospacing="0"/>
        <w:ind w:left="1070"/>
        <w:textAlignment w:val="baseline"/>
        <w:rPr>
          <w:rFonts w:ascii="Arial" w:hAnsi="Arial" w:cs="Arial"/>
        </w:rPr>
      </w:pPr>
    </w:p>
    <w:p w14:paraId="33ECC5E0" w14:textId="6AE2400F" w:rsidR="37A720AE" w:rsidRPr="00CA52AF" w:rsidRDefault="37A720AE" w:rsidP="00EF75FF">
      <w:pPr>
        <w:pStyle w:val="paragraph"/>
        <w:spacing w:before="0" w:beforeAutospacing="0" w:after="0" w:afterAutospacing="0"/>
        <w:ind w:left="1070"/>
        <w:textAlignment w:val="baseline"/>
        <w:rPr>
          <w:rFonts w:ascii="Arial" w:hAnsi="Arial" w:cs="Arial"/>
        </w:rPr>
      </w:pPr>
      <w:r w:rsidRPr="00AC1584">
        <w:rPr>
          <w:rFonts w:ascii="Arial" w:hAnsi="Arial" w:cs="Arial"/>
          <w:b/>
          <w:bCs/>
        </w:rPr>
        <w:t>Nursery Schools</w:t>
      </w:r>
      <w:r w:rsidR="00EF75FF" w:rsidRPr="00CA52AF">
        <w:rPr>
          <w:rFonts w:ascii="Arial" w:hAnsi="Arial" w:cs="Arial"/>
        </w:rPr>
        <w:t xml:space="preserve">: </w:t>
      </w:r>
      <w:r w:rsidRPr="00CA52AF">
        <w:rPr>
          <w:rFonts w:ascii="Arial" w:hAnsi="Arial" w:cs="Arial"/>
        </w:rPr>
        <w:t>The Early Years Managers will carry out annual PRD and complete the Professional Update process for headteachers in nursery schools</w:t>
      </w:r>
      <w:r w:rsidR="00D30B16">
        <w:rPr>
          <w:rFonts w:ascii="Arial" w:hAnsi="Arial" w:cs="Arial"/>
        </w:rPr>
        <w:t>.</w:t>
      </w:r>
    </w:p>
    <w:p w14:paraId="7D670F95" w14:textId="77777777" w:rsidR="2750701F" w:rsidRPr="00CA52AF" w:rsidRDefault="2750701F" w:rsidP="2750701F">
      <w:pPr>
        <w:jc w:val="both"/>
        <w:rPr>
          <w:rFonts w:ascii="Arial" w:hAnsi="Arial" w:cs="Arial"/>
          <w:sz w:val="24"/>
          <w:szCs w:val="24"/>
        </w:rPr>
      </w:pPr>
    </w:p>
    <w:p w14:paraId="5A3AF00F" w14:textId="1B18FDBC" w:rsidR="37A720AE" w:rsidRPr="00CA52AF" w:rsidRDefault="37A720AE" w:rsidP="0056425B">
      <w:pPr>
        <w:pStyle w:val="ListParagraph"/>
        <w:numPr>
          <w:ilvl w:val="0"/>
          <w:numId w:val="7"/>
        </w:numPr>
        <w:spacing w:after="0" w:line="240" w:lineRule="auto"/>
        <w:jc w:val="both"/>
        <w:rPr>
          <w:rFonts w:ascii="Arial" w:hAnsi="Arial" w:cs="Arial"/>
          <w:sz w:val="24"/>
          <w:szCs w:val="24"/>
        </w:rPr>
      </w:pPr>
      <w:r w:rsidRPr="4D8ED355">
        <w:rPr>
          <w:rFonts w:ascii="Arial" w:hAnsi="Arial" w:cs="Arial"/>
          <w:b/>
          <w:bCs/>
          <w:sz w:val="24"/>
          <w:szCs w:val="24"/>
        </w:rPr>
        <w:t xml:space="preserve">Fixed-term contract Teacher PRD: </w:t>
      </w:r>
      <w:r w:rsidRPr="4D8ED355">
        <w:rPr>
          <w:rFonts w:ascii="Arial" w:hAnsi="Arial" w:cs="Arial"/>
          <w:sz w:val="24"/>
          <w:szCs w:val="24"/>
        </w:rPr>
        <w:t>Like all other teachers, those on fixed term contracts have an entitlement to access the PRD process.  This is important in ensuring that the GTC Scotland requirement on all registered teachers to engage in continuing PRD is met.</w:t>
      </w:r>
    </w:p>
    <w:p w14:paraId="214BF364" w14:textId="77777777" w:rsidR="2750701F" w:rsidRPr="00CA52AF" w:rsidRDefault="2750701F" w:rsidP="2750701F">
      <w:pPr>
        <w:spacing w:after="0" w:line="240" w:lineRule="auto"/>
        <w:ind w:left="360"/>
        <w:jc w:val="both"/>
        <w:rPr>
          <w:rFonts w:ascii="Arial" w:hAnsi="Arial" w:cs="Arial"/>
          <w:sz w:val="24"/>
          <w:szCs w:val="24"/>
        </w:rPr>
      </w:pPr>
    </w:p>
    <w:p w14:paraId="716FD03A" w14:textId="36A79856" w:rsidR="37A720AE" w:rsidRPr="00CA52AF" w:rsidRDefault="37A720AE" w:rsidP="0056425B">
      <w:pPr>
        <w:pStyle w:val="ListParagraph"/>
        <w:numPr>
          <w:ilvl w:val="0"/>
          <w:numId w:val="7"/>
        </w:numPr>
        <w:spacing w:after="0" w:line="240" w:lineRule="auto"/>
        <w:jc w:val="both"/>
        <w:rPr>
          <w:rFonts w:ascii="Arial" w:hAnsi="Arial" w:cs="Arial"/>
          <w:sz w:val="24"/>
          <w:szCs w:val="24"/>
        </w:rPr>
      </w:pPr>
      <w:r w:rsidRPr="00CA52AF">
        <w:rPr>
          <w:rFonts w:ascii="Arial" w:hAnsi="Arial" w:cs="Arial"/>
          <w:b/>
          <w:bCs/>
          <w:sz w:val="24"/>
          <w:szCs w:val="24"/>
        </w:rPr>
        <w:t xml:space="preserve">Short term supply teachers, peripatetic teachers, seconded teachers </w:t>
      </w:r>
      <w:r w:rsidRPr="00CA52AF">
        <w:rPr>
          <w:rFonts w:ascii="Arial" w:hAnsi="Arial" w:cs="Arial"/>
          <w:sz w:val="24"/>
          <w:szCs w:val="24"/>
        </w:rPr>
        <w:t xml:space="preserve">– </w:t>
      </w:r>
      <w:r w:rsidRPr="0094344D">
        <w:rPr>
          <w:rFonts w:ascii="Arial" w:hAnsi="Arial" w:cs="Arial"/>
          <w:sz w:val="24"/>
          <w:szCs w:val="24"/>
          <w:highlight w:val="yellow"/>
        </w:rPr>
        <w:t>Supply teachers will arrange a PRD with a member of the leadership team in the school in which they most often work.</w:t>
      </w:r>
      <w:r w:rsidRPr="00CA52AF">
        <w:rPr>
          <w:rFonts w:ascii="Arial" w:hAnsi="Arial" w:cs="Arial"/>
          <w:sz w:val="24"/>
          <w:szCs w:val="24"/>
        </w:rPr>
        <w:t xml:space="preserve"> </w:t>
      </w:r>
      <w:r w:rsidRPr="00F37D53">
        <w:rPr>
          <w:rFonts w:ascii="Arial" w:hAnsi="Arial" w:cs="Arial"/>
          <w:sz w:val="24"/>
          <w:szCs w:val="24"/>
          <w:highlight w:val="yellow"/>
        </w:rPr>
        <w:t xml:space="preserve">If it is not possible to arrange a PRD in this way, supply teachers may contact </w:t>
      </w:r>
      <w:r w:rsidR="00092C8A" w:rsidRPr="00F37D53">
        <w:rPr>
          <w:sz w:val="28"/>
          <w:szCs w:val="28"/>
          <w:highlight w:val="yellow"/>
        </w:rPr>
        <w:t>elaine.gallagher@edinburgh.gov.uk</w:t>
      </w:r>
      <w:r w:rsidRPr="00F37D53">
        <w:rPr>
          <w:rFonts w:ascii="Arial" w:hAnsi="Arial" w:cs="Arial"/>
          <w:sz w:val="32"/>
          <w:szCs w:val="32"/>
          <w:highlight w:val="yellow"/>
        </w:rPr>
        <w:t xml:space="preserve"> </w:t>
      </w:r>
      <w:r w:rsidRPr="00F37D53">
        <w:rPr>
          <w:rFonts w:ascii="Arial" w:hAnsi="Arial" w:cs="Arial"/>
          <w:sz w:val="24"/>
          <w:szCs w:val="24"/>
          <w:highlight w:val="yellow"/>
        </w:rPr>
        <w:t>and a review will be organised.</w:t>
      </w:r>
      <w:r w:rsidRPr="00CA52AF">
        <w:rPr>
          <w:rFonts w:ascii="Arial" w:hAnsi="Arial" w:cs="Arial"/>
          <w:sz w:val="24"/>
          <w:szCs w:val="24"/>
        </w:rPr>
        <w:t xml:space="preserve"> Supply teachers working in more than one local authority must nominate one local authority as employer to undertake their PRD and Professional Update. </w:t>
      </w:r>
    </w:p>
    <w:p w14:paraId="3D7AFC36" w14:textId="77777777" w:rsidR="2750701F" w:rsidRPr="00CA52AF" w:rsidRDefault="2750701F" w:rsidP="2750701F">
      <w:pPr>
        <w:jc w:val="both"/>
        <w:rPr>
          <w:rFonts w:ascii="Arial" w:hAnsi="Arial" w:cs="Arial"/>
          <w:sz w:val="24"/>
          <w:szCs w:val="24"/>
        </w:rPr>
      </w:pPr>
    </w:p>
    <w:p w14:paraId="4419E1E9" w14:textId="4C53C68B" w:rsidR="37A720AE" w:rsidRPr="00CA52AF" w:rsidRDefault="37A720AE" w:rsidP="0056425B">
      <w:pPr>
        <w:pStyle w:val="ListParagraph"/>
        <w:numPr>
          <w:ilvl w:val="0"/>
          <w:numId w:val="7"/>
        </w:numPr>
        <w:spacing w:after="0" w:line="240" w:lineRule="auto"/>
        <w:jc w:val="both"/>
        <w:rPr>
          <w:rFonts w:ascii="Arial" w:hAnsi="Arial" w:cs="Arial"/>
          <w:sz w:val="24"/>
          <w:szCs w:val="24"/>
        </w:rPr>
      </w:pPr>
      <w:r w:rsidRPr="00CA52AF">
        <w:rPr>
          <w:rFonts w:ascii="Arial" w:hAnsi="Arial" w:cs="Arial"/>
          <w:b/>
          <w:bCs/>
          <w:sz w:val="24"/>
          <w:szCs w:val="24"/>
        </w:rPr>
        <w:t xml:space="preserve">Central staff – </w:t>
      </w:r>
      <w:r w:rsidRPr="00CA52AF">
        <w:rPr>
          <w:rFonts w:ascii="Arial" w:hAnsi="Arial" w:cs="Arial"/>
          <w:sz w:val="24"/>
          <w:szCs w:val="24"/>
        </w:rPr>
        <w:t xml:space="preserve">Registered teachers who currently work within other roles within the Communities and Families service are required to complete Professional Update if they wish to remain registered.  Staff must have set up a </w:t>
      </w:r>
      <w:proofErr w:type="spellStart"/>
      <w:r w:rsidRPr="00CA52AF">
        <w:rPr>
          <w:rFonts w:ascii="Arial" w:hAnsi="Arial" w:cs="Arial"/>
          <w:sz w:val="24"/>
          <w:szCs w:val="24"/>
        </w:rPr>
        <w:t>MyGTCS</w:t>
      </w:r>
      <w:proofErr w:type="spellEnd"/>
      <w:r w:rsidRPr="00CA52AF">
        <w:rPr>
          <w:rFonts w:ascii="Arial" w:hAnsi="Arial" w:cs="Arial"/>
          <w:sz w:val="24"/>
          <w:szCs w:val="24"/>
        </w:rPr>
        <w:t xml:space="preserve"> login. They will continue to have an annual PRD and using the Council’s Performance Review and Development system they will link their professional learning priorities to aspects of the appropriate Professional Standard(s). Line managers will confirm Professional Update using the online GTC Scotland</w:t>
      </w:r>
      <w:r w:rsidR="000D1B0C">
        <w:rPr>
          <w:rFonts w:ascii="Arial" w:hAnsi="Arial" w:cs="Arial"/>
          <w:sz w:val="24"/>
          <w:szCs w:val="24"/>
        </w:rPr>
        <w:t>.</w:t>
      </w:r>
    </w:p>
    <w:p w14:paraId="06517E87" w14:textId="77777777" w:rsidR="2750701F" w:rsidRPr="00CA52AF" w:rsidRDefault="2750701F" w:rsidP="2750701F">
      <w:pPr>
        <w:pStyle w:val="ListParagraph"/>
        <w:rPr>
          <w:rFonts w:ascii="Arial" w:hAnsi="Arial" w:cs="Arial"/>
          <w:sz w:val="24"/>
          <w:szCs w:val="24"/>
        </w:rPr>
      </w:pPr>
    </w:p>
    <w:p w14:paraId="6BE5CD1F" w14:textId="77777777" w:rsidR="00D91A22" w:rsidRDefault="37A720AE" w:rsidP="00E41218">
      <w:pPr>
        <w:pStyle w:val="ListParagraph"/>
        <w:numPr>
          <w:ilvl w:val="0"/>
          <w:numId w:val="7"/>
        </w:numPr>
        <w:spacing w:after="0" w:line="240" w:lineRule="auto"/>
        <w:jc w:val="both"/>
        <w:rPr>
          <w:rFonts w:ascii="Arial" w:hAnsi="Arial" w:cs="Arial"/>
          <w:sz w:val="24"/>
          <w:szCs w:val="24"/>
        </w:rPr>
      </w:pPr>
      <w:r w:rsidRPr="00CA52AF">
        <w:rPr>
          <w:rFonts w:ascii="Arial" w:hAnsi="Arial" w:cs="Arial"/>
          <w:b/>
          <w:bCs/>
          <w:sz w:val="24"/>
          <w:szCs w:val="24"/>
        </w:rPr>
        <w:t>Visiting specialists</w:t>
      </w:r>
      <w:r w:rsidRPr="00CA52AF">
        <w:rPr>
          <w:rFonts w:ascii="Arial" w:hAnsi="Arial" w:cs="Arial"/>
          <w:sz w:val="24"/>
          <w:szCs w:val="24"/>
        </w:rPr>
        <w:t xml:space="preserve"> will engage in annual PRD and completion of the Professional Update process with a senior manager in their base schoo</w:t>
      </w:r>
      <w:r w:rsidR="00AE4A48">
        <w:rPr>
          <w:rFonts w:ascii="Arial" w:hAnsi="Arial" w:cs="Arial"/>
          <w:sz w:val="24"/>
          <w:szCs w:val="24"/>
        </w:rPr>
        <w:t>l</w:t>
      </w:r>
    </w:p>
    <w:p w14:paraId="25077798" w14:textId="69FB202F" w:rsidR="00AE4A48" w:rsidRPr="00C642FC" w:rsidRDefault="00AE4A48" w:rsidP="00C642FC">
      <w:pPr>
        <w:spacing w:after="0" w:line="240" w:lineRule="auto"/>
        <w:jc w:val="both"/>
        <w:rPr>
          <w:rFonts w:ascii="Arial" w:hAnsi="Arial" w:cs="Arial"/>
          <w:sz w:val="24"/>
          <w:szCs w:val="24"/>
        </w:rPr>
        <w:sectPr w:rsidR="00AE4A48" w:rsidRPr="00C642FC" w:rsidSect="0024402F">
          <w:pgSz w:w="11906" w:h="16838"/>
          <w:pgMar w:top="720" w:right="720" w:bottom="720" w:left="720" w:header="709" w:footer="709" w:gutter="0"/>
          <w:cols w:space="708"/>
          <w:docGrid w:linePitch="360"/>
        </w:sectPr>
      </w:pPr>
    </w:p>
    <w:p w14:paraId="4ADDDB87" w14:textId="77777777" w:rsidR="00AE4A48" w:rsidRPr="00C642FC" w:rsidRDefault="00AE4A48" w:rsidP="00C642FC">
      <w:pPr>
        <w:pStyle w:val="Heading1"/>
        <w:rPr>
          <w:b/>
          <w:bCs/>
          <w:color w:val="000000" w:themeColor="text1"/>
        </w:rPr>
      </w:pPr>
      <w:bookmarkStart w:id="12" w:name="_Toc102763685"/>
      <w:r w:rsidRPr="0094344D">
        <w:rPr>
          <w:b/>
          <w:bCs/>
          <w:color w:val="000000" w:themeColor="text1"/>
          <w:highlight w:val="yellow"/>
        </w:rPr>
        <w:lastRenderedPageBreak/>
        <w:t>Appendix 3:  Responsibilities for Professional Update</w:t>
      </w:r>
      <w:bookmarkEnd w:id="12"/>
    </w:p>
    <w:p w14:paraId="3C3B9D70" w14:textId="77777777" w:rsidR="00AE4A48" w:rsidRPr="004E2A09" w:rsidRDefault="00AE4A48" w:rsidP="00AE4A48">
      <w:pPr>
        <w:rPr>
          <w:rFonts w:ascii="Arial" w:hAnsi="Arial" w:cs="Arial"/>
        </w:rPr>
      </w:pPr>
      <w:r w:rsidRPr="004E2A09">
        <w:rPr>
          <w:rFonts w:ascii="Arial" w:hAnsi="Arial" w:cs="Arial"/>
        </w:rPr>
        <w:t xml:space="preserve">Engagement in the Professional Update process is a requirement for registration with the GTC Scotland and will impact on all those who are currently registered. </w:t>
      </w:r>
    </w:p>
    <w:p w14:paraId="2B030D94" w14:textId="2567E462" w:rsidR="00AE4A48" w:rsidRPr="004E2A09" w:rsidRDefault="00AE4A48" w:rsidP="00AE4A48">
      <w:pPr>
        <w:rPr>
          <w:rFonts w:ascii="Arial" w:hAnsi="Arial" w:cs="Arial"/>
          <w:b/>
          <w:bCs/>
        </w:rPr>
      </w:pPr>
      <w:r w:rsidRPr="29100F13">
        <w:rPr>
          <w:rFonts w:ascii="Arial" w:hAnsi="Arial" w:cs="Arial"/>
          <w:b/>
          <w:bCs/>
        </w:rPr>
        <w:t>Key elements of the Professional Update process for all GTCS registered staff</w:t>
      </w:r>
      <w:r w:rsidRPr="004E2A09">
        <w:rPr>
          <w:rFonts w:ascii="Arial" w:hAnsi="Arial" w:cs="Arial"/>
          <w:b/>
          <w:bCs/>
          <w:noProof/>
        </w:rPr>
        <w:drawing>
          <wp:anchor distT="0" distB="0" distL="114300" distR="114300" simplePos="0" relativeHeight="251657216" behindDoc="0" locked="0" layoutInCell="1" allowOverlap="1" wp14:anchorId="1E23458F" wp14:editId="34592065">
            <wp:simplePos x="0" y="0"/>
            <wp:positionH relativeFrom="column">
              <wp:posOffset>-409101</wp:posOffset>
            </wp:positionH>
            <wp:positionV relativeFrom="paragraph">
              <wp:posOffset>317822</wp:posOffset>
            </wp:positionV>
            <wp:extent cx="6656127" cy="2799213"/>
            <wp:effectExtent l="38100" t="19050" r="11430" b="39370"/>
            <wp:wrapSquare wrapText="bothSides"/>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anchor>
        </w:drawing>
      </w:r>
    </w:p>
    <w:p w14:paraId="602E2B47" w14:textId="77777777" w:rsidR="00AE4A48" w:rsidRPr="004E2A09" w:rsidRDefault="00AE4A48" w:rsidP="00AE4A48">
      <w:pPr>
        <w:rPr>
          <w:rFonts w:ascii="Arial" w:hAnsi="Arial" w:cs="Arial"/>
          <w:b/>
          <w:bCs/>
        </w:rPr>
      </w:pPr>
      <w:r w:rsidRPr="004E2A09">
        <w:rPr>
          <w:rFonts w:ascii="Arial" w:hAnsi="Arial" w:cs="Arial"/>
          <w:b/>
          <w:bCs/>
        </w:rPr>
        <w:t xml:space="preserve">Professional Update </w:t>
      </w:r>
      <w:r>
        <w:rPr>
          <w:rFonts w:ascii="Arial" w:hAnsi="Arial" w:cs="Arial"/>
          <w:b/>
          <w:bCs/>
        </w:rPr>
        <w:t>a</w:t>
      </w:r>
      <w:r w:rsidRPr="004E2A09">
        <w:rPr>
          <w:rFonts w:ascii="Arial" w:hAnsi="Arial" w:cs="Arial"/>
          <w:b/>
          <w:bCs/>
        </w:rPr>
        <w:t xml:space="preserve">ctions </w:t>
      </w:r>
      <w:r>
        <w:rPr>
          <w:rFonts w:ascii="Arial" w:hAnsi="Arial" w:cs="Arial"/>
          <w:b/>
          <w:bCs/>
        </w:rPr>
        <w:t>r</w:t>
      </w:r>
      <w:r w:rsidRPr="004E2A09">
        <w:rPr>
          <w:rFonts w:ascii="Arial" w:hAnsi="Arial" w:cs="Arial"/>
          <w:b/>
          <w:bCs/>
        </w:rPr>
        <w:t xml:space="preserve">equired by Headteachers </w:t>
      </w:r>
    </w:p>
    <w:p w14:paraId="652E7D25" w14:textId="77777777" w:rsidR="00D77831" w:rsidRDefault="00AE4A48" w:rsidP="00AE4A48">
      <w:pPr>
        <w:rPr>
          <w:rFonts w:ascii="Arial" w:hAnsi="Arial" w:cs="Arial"/>
        </w:rPr>
      </w:pPr>
      <w:r>
        <w:rPr>
          <w:noProof/>
        </w:rPr>
        <w:drawing>
          <wp:anchor distT="0" distB="0" distL="114300" distR="114300" simplePos="0" relativeHeight="251655168" behindDoc="0" locked="0" layoutInCell="1" allowOverlap="1" wp14:anchorId="7C880A59" wp14:editId="1C431DC4">
            <wp:simplePos x="0" y="0"/>
            <wp:positionH relativeFrom="margin">
              <wp:align>right</wp:align>
            </wp:positionH>
            <wp:positionV relativeFrom="paragraph">
              <wp:posOffset>1239586</wp:posOffset>
            </wp:positionV>
            <wp:extent cx="6577965" cy="2962910"/>
            <wp:effectExtent l="0" t="0" r="0" b="8890"/>
            <wp:wrapSquare wrapText="bothSides"/>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anchor>
        </w:drawing>
      </w:r>
      <w:r>
        <w:rPr>
          <w:rFonts w:ascii="Arial" w:hAnsi="Arial" w:cs="Arial"/>
        </w:rPr>
        <w:t xml:space="preserve">The CEC Professional Update Officer will email a list of staff who are going through Professional Update in the current session. </w:t>
      </w:r>
      <w:r w:rsidRPr="004E2A09">
        <w:rPr>
          <w:rFonts w:ascii="Arial" w:hAnsi="Arial" w:cs="Arial"/>
        </w:rPr>
        <w:t>Once you have received your identified staff list</w:t>
      </w:r>
      <w:r>
        <w:rPr>
          <w:rFonts w:ascii="Arial" w:hAnsi="Arial" w:cs="Arial"/>
        </w:rPr>
        <w:t xml:space="preserve">, </w:t>
      </w:r>
      <w:r w:rsidRPr="004E2A09">
        <w:rPr>
          <w:rFonts w:ascii="Arial" w:hAnsi="Arial" w:cs="Arial"/>
        </w:rPr>
        <w:t>ensuring the following actions have been carried out will help to support the Professional Update sign-off process</w:t>
      </w:r>
    </w:p>
    <w:p w14:paraId="0755EFEA" w14:textId="77777777" w:rsidR="00AE4A48" w:rsidRDefault="00AE4A48" w:rsidP="00AE4A48">
      <w:pPr>
        <w:rPr>
          <w:rFonts w:ascii="Arial" w:hAnsi="Arial" w:cs="Arial"/>
        </w:rPr>
      </w:pPr>
    </w:p>
    <w:p w14:paraId="1857B7E5" w14:textId="77777777" w:rsidR="00AE4A48" w:rsidRDefault="00AE4A48" w:rsidP="00AE4A48">
      <w:pPr>
        <w:rPr>
          <w:rFonts w:ascii="Arial" w:hAnsi="Arial" w:cs="Arial"/>
        </w:rPr>
      </w:pPr>
    </w:p>
    <w:p w14:paraId="0AD66D09" w14:textId="77777777" w:rsidR="00AE4A48" w:rsidRPr="00AE4A48" w:rsidRDefault="00AE4A48" w:rsidP="00AE4A48">
      <w:pPr>
        <w:spacing w:after="0" w:line="240" w:lineRule="auto"/>
        <w:rPr>
          <w:rFonts w:ascii="Arial" w:hAnsi="Arial" w:cs="Arial"/>
          <w:sz w:val="16"/>
          <w:szCs w:val="16"/>
        </w:rPr>
      </w:pPr>
      <w:r w:rsidRPr="00AE4A48">
        <w:rPr>
          <w:rFonts w:ascii="Arial" w:hAnsi="Arial" w:cs="Arial"/>
          <w:b/>
          <w:sz w:val="18"/>
          <w:szCs w:val="18"/>
        </w:rPr>
        <w:t>GTCS links:</w:t>
      </w:r>
      <w:r w:rsidRPr="00AE4A48">
        <w:rPr>
          <w:rFonts w:ascii="Arial" w:hAnsi="Arial" w:cs="Arial"/>
          <w:sz w:val="16"/>
          <w:szCs w:val="16"/>
        </w:rPr>
        <w:t xml:space="preserve"> </w:t>
      </w:r>
      <w:hyperlink r:id="rId32" w:history="1">
        <w:r w:rsidRPr="00AE4A48">
          <w:rPr>
            <w:rStyle w:val="Hyperlink"/>
            <w:rFonts w:ascii="Arial" w:hAnsi="Arial" w:cs="Arial"/>
            <w:sz w:val="16"/>
            <w:szCs w:val="16"/>
          </w:rPr>
          <w:t>Professional Update - The General Teaching Council for Scotland (gtcs.org.uk)</w:t>
        </w:r>
      </w:hyperlink>
    </w:p>
    <w:p w14:paraId="4F208D3E" w14:textId="783678EC" w:rsidR="00AE4A48" w:rsidRPr="00AE4A48" w:rsidRDefault="00AE4A48" w:rsidP="00AE4A48">
      <w:pPr>
        <w:rPr>
          <w:rFonts w:ascii="Arial" w:hAnsi="Arial" w:cs="Arial"/>
        </w:rPr>
        <w:sectPr w:rsidR="00AE4A48" w:rsidRPr="00AE4A48" w:rsidSect="00AE4A48">
          <w:pgSz w:w="11906" w:h="16838"/>
          <w:pgMar w:top="1134" w:right="1134" w:bottom="1134" w:left="1134" w:header="709" w:footer="709" w:gutter="0"/>
          <w:cols w:space="708"/>
          <w:docGrid w:linePitch="360"/>
        </w:sectPr>
      </w:pPr>
    </w:p>
    <w:p w14:paraId="733CB1D4" w14:textId="47BBA915" w:rsidR="00AE4A48" w:rsidRPr="00C642FC" w:rsidRDefault="00AE4A48" w:rsidP="00C642FC">
      <w:pPr>
        <w:pStyle w:val="Heading1"/>
        <w:rPr>
          <w:b/>
          <w:bCs/>
          <w:color w:val="000000" w:themeColor="text1"/>
          <w:lang w:eastAsia="en-GB"/>
        </w:rPr>
      </w:pPr>
      <w:bookmarkStart w:id="13" w:name="_Toc102763686"/>
      <w:r w:rsidRPr="00C642FC">
        <w:rPr>
          <w:b/>
          <w:bCs/>
          <w:color w:val="000000" w:themeColor="text1"/>
          <w:lang w:eastAsia="en-GB"/>
        </w:rPr>
        <w:lastRenderedPageBreak/>
        <w:t xml:space="preserve">Appendix 4: </w:t>
      </w:r>
      <w:r w:rsidR="00C642FC">
        <w:rPr>
          <w:b/>
          <w:bCs/>
          <w:color w:val="000000" w:themeColor="text1"/>
          <w:lang w:eastAsia="en-GB"/>
        </w:rPr>
        <w:t xml:space="preserve">Professional Learning Profile (optional) </w:t>
      </w:r>
      <w:r w:rsidRPr="00C642FC">
        <w:rPr>
          <w:b/>
          <w:bCs/>
          <w:color w:val="000000" w:themeColor="text1"/>
          <w:lang w:eastAsia="en-GB"/>
        </w:rPr>
        <w:t> </w:t>
      </w:r>
      <w:bookmarkEnd w:id="13"/>
      <w:r w:rsidRPr="00C642FC">
        <w:rPr>
          <w:b/>
          <w:bCs/>
          <w:color w:val="000000" w:themeColor="text1"/>
          <w:lang w:eastAsia="en-GB"/>
        </w:rPr>
        <w:t> </w:t>
      </w:r>
    </w:p>
    <w:p w14:paraId="7A7EFF42" w14:textId="77777777" w:rsidR="00AE4A48" w:rsidRDefault="00AE4A48" w:rsidP="00AE4A48">
      <w:pPr>
        <w:spacing w:after="0" w:line="240" w:lineRule="auto"/>
        <w:textAlignment w:val="baseline"/>
        <w:rPr>
          <w:rFonts w:ascii="Arial" w:eastAsia="Times New Roman" w:hAnsi="Arial" w:cs="Arial"/>
          <w:b/>
          <w:bCs/>
          <w:sz w:val="18"/>
          <w:szCs w:val="18"/>
          <w:u w:val="single"/>
          <w:lang w:eastAsia="en-GB"/>
        </w:rPr>
      </w:pPr>
    </w:p>
    <w:p w14:paraId="751380E2" w14:textId="77777777" w:rsidR="00AE4A48" w:rsidRDefault="00AE4A48" w:rsidP="00AE4A48">
      <w:pPr>
        <w:pStyle w:val="ListParagraph"/>
        <w:numPr>
          <w:ilvl w:val="0"/>
          <w:numId w:val="45"/>
        </w:numPr>
        <w:spacing w:after="0" w:line="240" w:lineRule="auto"/>
        <w:textAlignment w:val="baseline"/>
        <w:rPr>
          <w:rFonts w:ascii="Arial" w:eastAsia="Times New Roman" w:hAnsi="Arial" w:cs="Arial"/>
          <w:b/>
          <w:bCs/>
          <w:sz w:val="18"/>
          <w:szCs w:val="18"/>
          <w:lang w:eastAsia="en-GB"/>
        </w:rPr>
      </w:pPr>
      <w:r>
        <w:rPr>
          <w:rFonts w:ascii="Arial" w:eastAsia="Times New Roman" w:hAnsi="Arial" w:cs="Arial"/>
          <w:b/>
          <w:bCs/>
          <w:sz w:val="18"/>
          <w:szCs w:val="18"/>
          <w:lang w:eastAsia="en-GB"/>
        </w:rPr>
        <w:t xml:space="preserve">Log on to </w:t>
      </w:r>
      <w:hyperlink r:id="rId33" w:history="1">
        <w:proofErr w:type="spellStart"/>
        <w:r w:rsidRPr="00D84F7D">
          <w:rPr>
            <w:rStyle w:val="Hyperlink"/>
            <w:rFonts w:ascii="Arial" w:eastAsia="Times New Roman" w:hAnsi="Arial" w:cs="Arial"/>
            <w:b/>
            <w:bCs/>
            <w:sz w:val="18"/>
            <w:szCs w:val="18"/>
            <w:lang w:eastAsia="en-GB"/>
          </w:rPr>
          <w:t>MyGTCS</w:t>
        </w:r>
        <w:proofErr w:type="spellEnd"/>
        <w:r w:rsidRPr="00D84F7D">
          <w:rPr>
            <w:rStyle w:val="Hyperlink"/>
            <w:rFonts w:ascii="Arial" w:eastAsia="Times New Roman" w:hAnsi="Arial" w:cs="Arial"/>
            <w:b/>
            <w:bCs/>
            <w:sz w:val="18"/>
            <w:szCs w:val="18"/>
            <w:lang w:eastAsia="en-GB"/>
          </w:rPr>
          <w:t>.</w:t>
        </w:r>
      </w:hyperlink>
      <w:r>
        <w:rPr>
          <w:rFonts w:ascii="Arial" w:eastAsia="Times New Roman" w:hAnsi="Arial" w:cs="Arial"/>
          <w:b/>
          <w:bCs/>
          <w:sz w:val="18"/>
          <w:szCs w:val="18"/>
          <w:lang w:eastAsia="en-GB"/>
        </w:rPr>
        <w:t xml:space="preserve"> Click on </w:t>
      </w:r>
      <w:proofErr w:type="spellStart"/>
      <w:r>
        <w:rPr>
          <w:rFonts w:ascii="Arial" w:eastAsia="Times New Roman" w:hAnsi="Arial" w:cs="Arial"/>
          <w:b/>
          <w:bCs/>
          <w:sz w:val="18"/>
          <w:szCs w:val="18"/>
          <w:lang w:eastAsia="en-GB"/>
        </w:rPr>
        <w:t>MyPL</w:t>
      </w:r>
      <w:proofErr w:type="spellEnd"/>
      <w:r>
        <w:rPr>
          <w:rFonts w:ascii="Arial" w:eastAsia="Times New Roman" w:hAnsi="Arial" w:cs="Arial"/>
          <w:b/>
          <w:bCs/>
          <w:sz w:val="18"/>
          <w:szCs w:val="18"/>
          <w:lang w:eastAsia="en-GB"/>
        </w:rPr>
        <w:t xml:space="preserve">. </w:t>
      </w:r>
    </w:p>
    <w:p w14:paraId="08444C53" w14:textId="77777777" w:rsidR="00AE4A48" w:rsidRPr="007F5056" w:rsidRDefault="00AE4A48" w:rsidP="00AE4A48">
      <w:pPr>
        <w:pStyle w:val="ListParagraph"/>
        <w:numPr>
          <w:ilvl w:val="0"/>
          <w:numId w:val="45"/>
        </w:numPr>
        <w:spacing w:after="0" w:line="240" w:lineRule="auto"/>
        <w:textAlignment w:val="baseline"/>
        <w:rPr>
          <w:rFonts w:ascii="Arial" w:eastAsia="Times New Roman" w:hAnsi="Arial" w:cs="Arial"/>
          <w:b/>
          <w:bCs/>
          <w:sz w:val="18"/>
          <w:szCs w:val="18"/>
          <w:lang w:eastAsia="en-GB"/>
        </w:rPr>
      </w:pPr>
      <w:r>
        <w:rPr>
          <w:rFonts w:ascii="Arial" w:eastAsia="Times New Roman" w:hAnsi="Arial" w:cs="Arial"/>
          <w:b/>
          <w:bCs/>
          <w:sz w:val="18"/>
          <w:szCs w:val="18"/>
          <w:lang w:eastAsia="en-GB"/>
        </w:rPr>
        <w:t>Check/u</w:t>
      </w:r>
      <w:r w:rsidRPr="007F5056">
        <w:rPr>
          <w:rFonts w:ascii="Arial" w:eastAsia="Times New Roman" w:hAnsi="Arial" w:cs="Arial"/>
          <w:b/>
          <w:bCs/>
          <w:sz w:val="18"/>
          <w:szCs w:val="18"/>
          <w:lang w:eastAsia="en-GB"/>
        </w:rPr>
        <w:t xml:space="preserve">pdate </w:t>
      </w:r>
      <w:r>
        <w:rPr>
          <w:rFonts w:ascii="Arial" w:eastAsia="Times New Roman" w:hAnsi="Arial" w:cs="Arial"/>
          <w:b/>
          <w:bCs/>
          <w:sz w:val="18"/>
          <w:szCs w:val="18"/>
          <w:lang w:eastAsia="en-GB"/>
        </w:rPr>
        <w:t xml:space="preserve">your </w:t>
      </w:r>
      <w:r w:rsidRPr="007F5056">
        <w:rPr>
          <w:rFonts w:ascii="Arial" w:eastAsia="Times New Roman" w:hAnsi="Arial" w:cs="Arial"/>
          <w:b/>
          <w:bCs/>
          <w:sz w:val="18"/>
          <w:szCs w:val="18"/>
          <w:lang w:eastAsia="en-GB"/>
        </w:rPr>
        <w:t>details</w:t>
      </w:r>
      <w:r>
        <w:rPr>
          <w:rFonts w:ascii="Arial" w:eastAsia="Times New Roman" w:hAnsi="Arial" w:cs="Arial"/>
          <w:b/>
          <w:bCs/>
          <w:sz w:val="18"/>
          <w:szCs w:val="18"/>
          <w:lang w:eastAsia="en-GB"/>
        </w:rPr>
        <w:t>.</w:t>
      </w:r>
    </w:p>
    <w:p w14:paraId="3F30C71F" w14:textId="77777777" w:rsidR="00AE4A48" w:rsidRPr="007F5056" w:rsidRDefault="00AE4A48" w:rsidP="00AE4A48">
      <w:pPr>
        <w:pStyle w:val="ListParagraph"/>
        <w:numPr>
          <w:ilvl w:val="0"/>
          <w:numId w:val="45"/>
        </w:numPr>
        <w:spacing w:after="0" w:line="240" w:lineRule="auto"/>
        <w:textAlignment w:val="baseline"/>
        <w:rPr>
          <w:rFonts w:ascii="Arial" w:eastAsia="Times New Roman" w:hAnsi="Arial" w:cs="Arial"/>
          <w:b/>
          <w:bCs/>
          <w:sz w:val="18"/>
          <w:szCs w:val="18"/>
          <w:lang w:eastAsia="en-GB"/>
        </w:rPr>
      </w:pPr>
      <w:r w:rsidRPr="007F5056">
        <w:rPr>
          <w:rFonts w:ascii="Arial" w:eastAsia="Times New Roman" w:hAnsi="Arial" w:cs="Arial"/>
          <w:b/>
          <w:bCs/>
          <w:sz w:val="18"/>
          <w:szCs w:val="18"/>
          <w:lang w:eastAsia="en-GB"/>
        </w:rPr>
        <w:t>Make associations with your reviewer</w:t>
      </w:r>
    </w:p>
    <w:p w14:paraId="4D53C83A" w14:textId="77777777" w:rsidR="00AE4A48" w:rsidRDefault="00AE4A48" w:rsidP="00AE4A48">
      <w:pPr>
        <w:pStyle w:val="ListParagraph"/>
        <w:numPr>
          <w:ilvl w:val="0"/>
          <w:numId w:val="45"/>
        </w:numPr>
        <w:spacing w:after="0" w:line="240" w:lineRule="auto"/>
        <w:textAlignment w:val="baseline"/>
        <w:rPr>
          <w:rFonts w:ascii="Arial" w:eastAsia="Times New Roman" w:hAnsi="Arial" w:cs="Arial"/>
          <w:b/>
          <w:bCs/>
          <w:sz w:val="18"/>
          <w:szCs w:val="18"/>
          <w:lang w:eastAsia="en-GB"/>
        </w:rPr>
      </w:pPr>
      <w:r w:rsidRPr="007F5056">
        <w:rPr>
          <w:rFonts w:ascii="Arial" w:eastAsia="Times New Roman" w:hAnsi="Arial" w:cs="Arial"/>
          <w:b/>
          <w:bCs/>
          <w:sz w:val="18"/>
          <w:szCs w:val="18"/>
          <w:lang w:eastAsia="en-GB"/>
        </w:rPr>
        <w:t>Upload this document</w:t>
      </w:r>
      <w:r>
        <w:rPr>
          <w:rFonts w:ascii="Arial" w:eastAsia="Times New Roman" w:hAnsi="Arial" w:cs="Arial"/>
          <w:b/>
          <w:bCs/>
          <w:sz w:val="18"/>
          <w:szCs w:val="18"/>
          <w:lang w:eastAsia="en-GB"/>
        </w:rPr>
        <w:t xml:space="preserve"> </w:t>
      </w:r>
      <w:r w:rsidRPr="007F5056">
        <w:rPr>
          <w:rFonts w:ascii="Arial" w:eastAsia="Times New Roman" w:hAnsi="Arial" w:cs="Arial"/>
          <w:b/>
          <w:bCs/>
          <w:sz w:val="18"/>
          <w:szCs w:val="18"/>
          <w:lang w:eastAsia="en-GB"/>
        </w:rPr>
        <w:t xml:space="preserve">to </w:t>
      </w:r>
      <w:proofErr w:type="spellStart"/>
      <w:r w:rsidRPr="007F5056">
        <w:rPr>
          <w:rFonts w:ascii="Arial" w:eastAsia="Times New Roman" w:hAnsi="Arial" w:cs="Arial"/>
          <w:b/>
          <w:bCs/>
          <w:sz w:val="18"/>
          <w:szCs w:val="18"/>
          <w:lang w:eastAsia="en-GB"/>
        </w:rPr>
        <w:t>MyPL</w:t>
      </w:r>
      <w:proofErr w:type="spellEnd"/>
    </w:p>
    <w:p w14:paraId="22353C5A" w14:textId="77777777" w:rsidR="00AE4A48" w:rsidRDefault="00AE4A48" w:rsidP="00AE4A48">
      <w:pPr>
        <w:pStyle w:val="ListParagraph"/>
        <w:spacing w:after="0" w:line="240" w:lineRule="auto"/>
        <w:textAlignment w:val="baseline"/>
        <w:rPr>
          <w:rFonts w:ascii="Arial" w:eastAsia="Times New Roman" w:hAnsi="Arial" w:cs="Arial"/>
          <w:b/>
          <w:bCs/>
          <w:sz w:val="18"/>
          <w:szCs w:val="18"/>
          <w:lang w:eastAsia="en-GB"/>
        </w:rPr>
      </w:pPr>
    </w:p>
    <w:p w14:paraId="6F591605" w14:textId="77777777" w:rsidR="00AE4A48" w:rsidRPr="007F5056" w:rsidRDefault="00AE4A48" w:rsidP="00AE4A48">
      <w:pPr>
        <w:pStyle w:val="ListParagraph"/>
        <w:spacing w:after="0" w:line="240" w:lineRule="auto"/>
        <w:textAlignment w:val="baseline"/>
        <w:rPr>
          <w:rFonts w:ascii="Arial" w:eastAsia="Times New Roman" w:hAnsi="Arial" w:cs="Arial"/>
          <w:b/>
          <w:bCs/>
          <w:sz w:val="18"/>
          <w:szCs w:val="18"/>
          <w:lang w:eastAsia="en-GB"/>
        </w:rPr>
      </w:pPr>
    </w:p>
    <w:p w14:paraId="47AEA90A" w14:textId="77777777" w:rsidR="00AE4A48" w:rsidRPr="00CA52AF" w:rsidRDefault="00AE4A48" w:rsidP="00AE4A48">
      <w:pPr>
        <w:spacing w:after="0" w:line="240" w:lineRule="auto"/>
        <w:textAlignment w:val="baseline"/>
        <w:rPr>
          <w:rFonts w:ascii="Arial" w:eastAsia="Times New Roman" w:hAnsi="Arial" w:cs="Arial"/>
          <w:sz w:val="14"/>
          <w:szCs w:val="14"/>
          <w:lang w:eastAsia="en-GB"/>
        </w:rPr>
      </w:pPr>
    </w:p>
    <w:tbl>
      <w:tblPr>
        <w:tblW w:w="14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124"/>
        <w:gridCol w:w="1966"/>
        <w:gridCol w:w="2406"/>
        <w:gridCol w:w="886"/>
        <w:gridCol w:w="1312"/>
        <w:gridCol w:w="2218"/>
        <w:gridCol w:w="3969"/>
      </w:tblGrid>
      <w:tr w:rsidR="00AE4A48" w:rsidRPr="00B63B95" w14:paraId="72F234A9" w14:textId="77777777" w:rsidTr="00857E98">
        <w:trPr>
          <w:trHeight w:val="237"/>
        </w:trPr>
        <w:tc>
          <w:tcPr>
            <w:tcW w:w="4090" w:type="dxa"/>
            <w:gridSpan w:val="2"/>
            <w:shd w:val="clear" w:color="auto" w:fill="FFFFFF" w:themeFill="background1"/>
          </w:tcPr>
          <w:p w14:paraId="1297BBC7" w14:textId="77777777" w:rsidR="00AE4A48" w:rsidRDefault="00AE4A48" w:rsidP="00C4379E">
            <w:pPr>
              <w:spacing w:after="0" w:line="240" w:lineRule="auto"/>
              <w:jc w:val="center"/>
              <w:textAlignment w:val="baseline"/>
              <w:rPr>
                <w:rFonts w:ascii="Arial" w:eastAsia="Times New Roman" w:hAnsi="Arial" w:cs="Arial"/>
                <w:b/>
                <w:bCs/>
                <w:sz w:val="20"/>
                <w:szCs w:val="20"/>
                <w:lang w:eastAsia="en-GB"/>
              </w:rPr>
            </w:pPr>
            <w:r>
              <w:rPr>
                <w:rFonts w:ascii="Arial" w:eastAsia="Times New Roman" w:hAnsi="Arial" w:cs="Arial"/>
                <w:b/>
                <w:bCs/>
                <w:sz w:val="20"/>
                <w:szCs w:val="20"/>
                <w:lang w:eastAsia="en-GB"/>
              </w:rPr>
              <w:t>PLAN: SELF-EVALUATION</w:t>
            </w:r>
          </w:p>
        </w:tc>
        <w:tc>
          <w:tcPr>
            <w:tcW w:w="6822" w:type="dxa"/>
            <w:gridSpan w:val="4"/>
            <w:shd w:val="clear" w:color="auto" w:fill="FFFFFF" w:themeFill="background1"/>
          </w:tcPr>
          <w:p w14:paraId="620B7E48" w14:textId="5772C091" w:rsidR="00AE4A48" w:rsidRPr="00300DF4" w:rsidRDefault="00AE4A48" w:rsidP="00C4379E">
            <w:pPr>
              <w:spacing w:after="0" w:line="240" w:lineRule="auto"/>
              <w:jc w:val="center"/>
              <w:textAlignment w:val="baseline"/>
              <w:rPr>
                <w:rFonts w:ascii="Arial" w:eastAsia="Times New Roman" w:hAnsi="Arial" w:cs="Arial"/>
                <w:b/>
                <w:bCs/>
                <w:sz w:val="20"/>
                <w:szCs w:val="20"/>
                <w:lang w:eastAsia="en-GB"/>
              </w:rPr>
            </w:pPr>
            <w:r>
              <w:rPr>
                <w:rFonts w:ascii="Arial" w:eastAsia="Times New Roman" w:hAnsi="Arial" w:cs="Arial"/>
                <w:b/>
                <w:bCs/>
                <w:sz w:val="20"/>
                <w:szCs w:val="20"/>
                <w:lang w:eastAsia="en-GB"/>
              </w:rPr>
              <w:t>PLAN:</w:t>
            </w:r>
            <w:r w:rsidR="00717A15">
              <w:rPr>
                <w:rFonts w:ascii="Arial" w:eastAsia="Times New Roman" w:hAnsi="Arial" w:cs="Arial"/>
                <w:b/>
                <w:bCs/>
                <w:sz w:val="20"/>
                <w:szCs w:val="20"/>
                <w:lang w:eastAsia="en-GB"/>
              </w:rPr>
              <w:t xml:space="preserve"> IDENTIFY</w:t>
            </w:r>
            <w:r>
              <w:rPr>
                <w:rFonts w:ascii="Arial" w:eastAsia="Times New Roman" w:hAnsi="Arial" w:cs="Arial"/>
                <w:b/>
                <w:bCs/>
                <w:sz w:val="20"/>
                <w:szCs w:val="20"/>
                <w:lang w:eastAsia="en-GB"/>
              </w:rPr>
              <w:t xml:space="preserve"> AREA OF DEVELOPMENT</w:t>
            </w:r>
          </w:p>
        </w:tc>
        <w:tc>
          <w:tcPr>
            <w:tcW w:w="3969" w:type="dxa"/>
            <w:shd w:val="clear" w:color="auto" w:fill="FFFFFF" w:themeFill="background1"/>
          </w:tcPr>
          <w:p w14:paraId="6DF88AD0" w14:textId="3F00D7DC" w:rsidR="00AE4A48" w:rsidRPr="00300DF4" w:rsidRDefault="00AE4A48" w:rsidP="00C4379E">
            <w:pPr>
              <w:spacing w:after="0" w:line="240" w:lineRule="auto"/>
              <w:jc w:val="center"/>
              <w:textAlignment w:val="baseline"/>
              <w:rPr>
                <w:rFonts w:ascii="Arial" w:eastAsia="Times New Roman" w:hAnsi="Arial" w:cs="Arial"/>
                <w:b/>
                <w:bCs/>
                <w:sz w:val="20"/>
                <w:szCs w:val="20"/>
                <w:lang w:eastAsia="en-GB"/>
              </w:rPr>
            </w:pPr>
            <w:r>
              <w:rPr>
                <w:rFonts w:ascii="Arial" w:eastAsia="Times New Roman" w:hAnsi="Arial" w:cs="Arial"/>
                <w:b/>
                <w:bCs/>
                <w:sz w:val="20"/>
                <w:szCs w:val="20"/>
                <w:lang w:eastAsia="en-GB"/>
              </w:rPr>
              <w:t>EVALUATE</w:t>
            </w:r>
          </w:p>
        </w:tc>
      </w:tr>
      <w:tr w:rsidR="00AE4A48" w:rsidRPr="00B63B95" w14:paraId="08B31693" w14:textId="77777777" w:rsidTr="00857E98">
        <w:trPr>
          <w:trHeight w:val="237"/>
        </w:trPr>
        <w:tc>
          <w:tcPr>
            <w:tcW w:w="4090" w:type="dxa"/>
            <w:gridSpan w:val="2"/>
            <w:shd w:val="clear" w:color="auto" w:fill="B4C6E7" w:themeFill="accent1" w:themeFillTint="66"/>
            <w:hideMark/>
          </w:tcPr>
          <w:p w14:paraId="50DB3533" w14:textId="77777777" w:rsidR="00AE4A48" w:rsidRPr="00235DB9" w:rsidRDefault="00AE4A48" w:rsidP="00C4379E">
            <w:pPr>
              <w:spacing w:after="0" w:line="240" w:lineRule="auto"/>
              <w:jc w:val="center"/>
              <w:textAlignment w:val="baseline"/>
              <w:rPr>
                <w:rFonts w:ascii="Arial" w:eastAsia="Times New Roman" w:hAnsi="Arial" w:cs="Arial"/>
                <w:sz w:val="20"/>
                <w:szCs w:val="20"/>
                <w:lang w:eastAsia="en-GB"/>
              </w:rPr>
            </w:pPr>
            <w:r w:rsidRPr="00235DB9">
              <w:rPr>
                <w:rFonts w:ascii="Arial" w:eastAsia="Times New Roman" w:hAnsi="Arial" w:cs="Arial"/>
                <w:sz w:val="20"/>
                <w:szCs w:val="20"/>
                <w:lang w:eastAsia="en-GB"/>
              </w:rPr>
              <w:t>Self-Evaluation</w:t>
            </w:r>
          </w:p>
        </w:tc>
        <w:tc>
          <w:tcPr>
            <w:tcW w:w="2406" w:type="dxa"/>
            <w:shd w:val="clear" w:color="auto" w:fill="B4C6E7" w:themeFill="accent1" w:themeFillTint="66"/>
            <w:hideMark/>
          </w:tcPr>
          <w:p w14:paraId="0494BE79" w14:textId="77777777" w:rsidR="00AE4A48" w:rsidRPr="00235DB9" w:rsidRDefault="00AE4A48" w:rsidP="00C4379E">
            <w:pPr>
              <w:spacing w:after="0" w:line="240" w:lineRule="auto"/>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Description of PL</w:t>
            </w:r>
          </w:p>
        </w:tc>
        <w:tc>
          <w:tcPr>
            <w:tcW w:w="886" w:type="dxa"/>
            <w:shd w:val="clear" w:color="auto" w:fill="B4C6E7" w:themeFill="accent1" w:themeFillTint="66"/>
            <w:hideMark/>
          </w:tcPr>
          <w:p w14:paraId="595BCC5F" w14:textId="77777777" w:rsidR="00AE4A48" w:rsidRPr="00235DB9" w:rsidRDefault="00AE4A48" w:rsidP="00C4379E">
            <w:pPr>
              <w:spacing w:after="0" w:line="240" w:lineRule="auto"/>
              <w:jc w:val="center"/>
              <w:textAlignment w:val="baseline"/>
              <w:rPr>
                <w:rFonts w:ascii="Arial" w:eastAsia="Times New Roman" w:hAnsi="Arial" w:cs="Arial"/>
                <w:sz w:val="20"/>
                <w:szCs w:val="20"/>
                <w:lang w:eastAsia="en-GB"/>
              </w:rPr>
            </w:pPr>
            <w:r w:rsidRPr="00235DB9">
              <w:rPr>
                <w:rFonts w:ascii="Arial" w:eastAsia="Times New Roman" w:hAnsi="Arial" w:cs="Arial"/>
                <w:sz w:val="20"/>
                <w:szCs w:val="20"/>
                <w:lang w:eastAsia="en-GB"/>
              </w:rPr>
              <w:t>Target date</w:t>
            </w:r>
          </w:p>
        </w:tc>
        <w:tc>
          <w:tcPr>
            <w:tcW w:w="1312" w:type="dxa"/>
            <w:shd w:val="clear" w:color="auto" w:fill="B4C6E7" w:themeFill="accent1" w:themeFillTint="66"/>
            <w:hideMark/>
          </w:tcPr>
          <w:p w14:paraId="31BC3CFE" w14:textId="77777777" w:rsidR="00AE4A48" w:rsidRPr="00235DB9" w:rsidRDefault="00AE4A48" w:rsidP="00C4379E">
            <w:pPr>
              <w:spacing w:after="0" w:line="240" w:lineRule="auto"/>
              <w:jc w:val="center"/>
              <w:textAlignment w:val="baseline"/>
              <w:rPr>
                <w:rFonts w:ascii="Arial" w:eastAsia="Times New Roman" w:hAnsi="Arial" w:cs="Arial"/>
                <w:sz w:val="20"/>
                <w:szCs w:val="20"/>
                <w:lang w:eastAsia="en-GB"/>
              </w:rPr>
            </w:pPr>
            <w:r w:rsidRPr="00235DB9">
              <w:rPr>
                <w:rFonts w:ascii="Arial" w:eastAsia="Times New Roman" w:hAnsi="Arial" w:cs="Arial"/>
                <w:sz w:val="20"/>
                <w:szCs w:val="20"/>
                <w:lang w:eastAsia="en-GB"/>
              </w:rPr>
              <w:t>Intended impact </w:t>
            </w:r>
          </w:p>
          <w:p w14:paraId="1D7CA601" w14:textId="77777777" w:rsidR="00AE4A48" w:rsidRPr="00235DB9" w:rsidRDefault="00AE4A48" w:rsidP="00C4379E">
            <w:pPr>
              <w:spacing w:after="0" w:line="240" w:lineRule="auto"/>
              <w:jc w:val="center"/>
              <w:textAlignment w:val="baseline"/>
              <w:rPr>
                <w:rFonts w:ascii="Arial" w:eastAsia="Times New Roman" w:hAnsi="Arial" w:cs="Arial"/>
                <w:sz w:val="20"/>
                <w:szCs w:val="20"/>
                <w:lang w:eastAsia="en-GB"/>
              </w:rPr>
            </w:pPr>
            <w:r w:rsidRPr="00235DB9">
              <w:rPr>
                <w:rFonts w:ascii="Arial" w:eastAsia="Times New Roman" w:hAnsi="Arial" w:cs="Arial"/>
                <w:sz w:val="20"/>
                <w:szCs w:val="20"/>
                <w:lang w:eastAsia="en-GB"/>
              </w:rPr>
              <w:t> </w:t>
            </w:r>
          </w:p>
        </w:tc>
        <w:tc>
          <w:tcPr>
            <w:tcW w:w="2218" w:type="dxa"/>
            <w:shd w:val="clear" w:color="auto" w:fill="B4C6E7" w:themeFill="accent1" w:themeFillTint="66"/>
          </w:tcPr>
          <w:p w14:paraId="51F94403" w14:textId="77777777" w:rsidR="00AE4A48" w:rsidRPr="00235DB9" w:rsidRDefault="00AE4A48" w:rsidP="00C4379E">
            <w:pPr>
              <w:spacing w:after="0" w:line="240" w:lineRule="auto"/>
              <w:jc w:val="center"/>
              <w:textAlignment w:val="baseline"/>
              <w:rPr>
                <w:rFonts w:ascii="Arial" w:eastAsia="Times New Roman" w:hAnsi="Arial" w:cs="Arial"/>
                <w:sz w:val="20"/>
                <w:szCs w:val="20"/>
                <w:lang w:eastAsia="en-GB"/>
              </w:rPr>
            </w:pPr>
            <w:r w:rsidRPr="00235DB9">
              <w:rPr>
                <w:rFonts w:ascii="Arial" w:eastAsia="Times New Roman" w:hAnsi="Arial" w:cs="Arial"/>
                <w:sz w:val="20"/>
                <w:szCs w:val="20"/>
                <w:lang w:eastAsia="en-GB"/>
              </w:rPr>
              <w:t>Link to standard </w:t>
            </w:r>
          </w:p>
        </w:tc>
        <w:tc>
          <w:tcPr>
            <w:tcW w:w="3969" w:type="dxa"/>
            <w:shd w:val="clear" w:color="auto" w:fill="B4C6E7" w:themeFill="accent1" w:themeFillTint="66"/>
            <w:hideMark/>
          </w:tcPr>
          <w:p w14:paraId="62B30426" w14:textId="77777777" w:rsidR="00AE4A48" w:rsidRPr="00235DB9" w:rsidRDefault="00AE4A48" w:rsidP="00C4379E">
            <w:pPr>
              <w:spacing w:after="0" w:line="240" w:lineRule="auto"/>
              <w:jc w:val="center"/>
              <w:textAlignment w:val="baseline"/>
              <w:rPr>
                <w:rFonts w:ascii="Arial" w:eastAsia="Times New Roman" w:hAnsi="Arial" w:cs="Arial"/>
                <w:sz w:val="20"/>
                <w:szCs w:val="20"/>
                <w:lang w:eastAsia="en-GB"/>
              </w:rPr>
            </w:pPr>
            <w:r w:rsidRPr="00235DB9">
              <w:rPr>
                <w:rFonts w:ascii="Arial" w:eastAsia="Times New Roman" w:hAnsi="Arial" w:cs="Arial"/>
                <w:sz w:val="20"/>
                <w:szCs w:val="20"/>
                <w:lang w:eastAsia="en-GB"/>
              </w:rPr>
              <w:t>Reflection &amp; Impact</w:t>
            </w:r>
          </w:p>
        </w:tc>
      </w:tr>
      <w:tr w:rsidR="00AE4A48" w:rsidRPr="00B63B95" w14:paraId="10AF77FD" w14:textId="77777777" w:rsidTr="00857E98">
        <w:trPr>
          <w:trHeight w:val="595"/>
        </w:trPr>
        <w:tc>
          <w:tcPr>
            <w:tcW w:w="2124" w:type="dxa"/>
            <w:shd w:val="clear" w:color="auto" w:fill="auto"/>
            <w:hideMark/>
          </w:tcPr>
          <w:p w14:paraId="5975C70A" w14:textId="7E33D924" w:rsidR="00AE4A48" w:rsidRPr="00954335" w:rsidRDefault="00AE4A48" w:rsidP="00C4379E">
            <w:pPr>
              <w:spacing w:after="0" w:line="240" w:lineRule="auto"/>
              <w:textAlignment w:val="baseline"/>
              <w:rPr>
                <w:rFonts w:ascii="Arial" w:eastAsia="Times New Roman" w:hAnsi="Arial" w:cs="Arial"/>
                <w:i/>
                <w:iCs/>
                <w:sz w:val="18"/>
                <w:szCs w:val="18"/>
                <w:lang w:eastAsia="en-GB"/>
              </w:rPr>
            </w:pPr>
            <w:r w:rsidRPr="00954335">
              <w:rPr>
                <w:rFonts w:ascii="Arial" w:eastAsia="Times New Roman" w:hAnsi="Arial" w:cs="Arial"/>
                <w:i/>
                <w:iCs/>
                <w:color w:val="000000" w:themeColor="text1"/>
                <w:sz w:val="18"/>
                <w:szCs w:val="18"/>
                <w:lang w:eastAsia="en-GB"/>
              </w:rPr>
              <w:t xml:space="preserve">What knowledge &amp; skills </w:t>
            </w:r>
            <w:r>
              <w:rPr>
                <w:rFonts w:ascii="Arial" w:eastAsia="Times New Roman" w:hAnsi="Arial" w:cs="Arial"/>
                <w:i/>
                <w:iCs/>
                <w:color w:val="000000" w:themeColor="text1"/>
                <w:sz w:val="18"/>
                <w:szCs w:val="18"/>
                <w:lang w:eastAsia="en-GB"/>
              </w:rPr>
              <w:t>do our students/colleagues/community need?</w:t>
            </w:r>
            <w:r w:rsidRPr="00954335">
              <w:rPr>
                <w:rFonts w:ascii="Arial" w:eastAsia="Times New Roman" w:hAnsi="Arial" w:cs="Arial"/>
                <w:i/>
                <w:iCs/>
                <w:color w:val="000000" w:themeColor="text1"/>
                <w:sz w:val="18"/>
                <w:szCs w:val="18"/>
                <w:lang w:eastAsia="en-GB"/>
              </w:rPr>
              <w:t xml:space="preserve"> </w:t>
            </w:r>
            <w:r>
              <w:rPr>
                <w:rFonts w:ascii="Arial" w:eastAsia="Times New Roman" w:hAnsi="Arial" w:cs="Arial"/>
                <w:i/>
                <w:iCs/>
                <w:color w:val="000000" w:themeColor="text1"/>
                <w:sz w:val="18"/>
                <w:szCs w:val="18"/>
                <w:lang w:eastAsia="en-GB"/>
              </w:rPr>
              <w:t>Where are they now? What is the goal? What</w:t>
            </w:r>
            <w:r w:rsidR="00C94134">
              <w:rPr>
                <w:rFonts w:ascii="Arial" w:eastAsia="Times New Roman" w:hAnsi="Arial" w:cs="Arial"/>
                <w:i/>
                <w:iCs/>
                <w:color w:val="000000" w:themeColor="text1"/>
                <w:sz w:val="18"/>
                <w:szCs w:val="18"/>
                <w:lang w:eastAsia="en-GB"/>
              </w:rPr>
              <w:t xml:space="preserve"> is</w:t>
            </w:r>
            <w:r>
              <w:rPr>
                <w:rFonts w:ascii="Arial" w:eastAsia="Times New Roman" w:hAnsi="Arial" w:cs="Arial"/>
                <w:i/>
                <w:iCs/>
                <w:color w:val="000000" w:themeColor="text1"/>
                <w:sz w:val="18"/>
                <w:szCs w:val="18"/>
                <w:lang w:eastAsia="en-GB"/>
              </w:rPr>
              <w:t xml:space="preserve"> the issue? How do we know? </w:t>
            </w:r>
          </w:p>
        </w:tc>
        <w:tc>
          <w:tcPr>
            <w:tcW w:w="1966" w:type="dxa"/>
            <w:shd w:val="clear" w:color="auto" w:fill="auto"/>
            <w:hideMark/>
          </w:tcPr>
          <w:p w14:paraId="1661A8F8" w14:textId="77777777" w:rsidR="00AE4A48" w:rsidRPr="00954335" w:rsidRDefault="00AE4A48" w:rsidP="00C4379E">
            <w:pPr>
              <w:spacing w:after="0" w:line="240" w:lineRule="auto"/>
              <w:textAlignment w:val="baseline"/>
              <w:rPr>
                <w:rFonts w:ascii="Arial" w:eastAsia="Times New Roman" w:hAnsi="Arial" w:cs="Arial"/>
                <w:i/>
                <w:iCs/>
                <w:sz w:val="18"/>
                <w:szCs w:val="18"/>
                <w:lang w:eastAsia="en-GB"/>
              </w:rPr>
            </w:pPr>
            <w:r w:rsidRPr="00954335">
              <w:rPr>
                <w:rFonts w:ascii="Arial" w:eastAsia="Times New Roman" w:hAnsi="Arial" w:cs="Arial"/>
                <w:i/>
                <w:iCs/>
                <w:sz w:val="18"/>
                <w:szCs w:val="18"/>
                <w:lang w:eastAsia="en-GB"/>
              </w:rPr>
              <w:t xml:space="preserve">What do I need to know/learn to develop &amp; improve </w:t>
            </w:r>
            <w:r>
              <w:rPr>
                <w:rFonts w:ascii="Arial" w:eastAsia="Times New Roman" w:hAnsi="Arial" w:cs="Arial"/>
                <w:i/>
                <w:iCs/>
                <w:sz w:val="18"/>
                <w:szCs w:val="18"/>
                <w:lang w:eastAsia="en-GB"/>
              </w:rPr>
              <w:t xml:space="preserve">my </w:t>
            </w:r>
            <w:r w:rsidRPr="00954335">
              <w:rPr>
                <w:rFonts w:ascii="Arial" w:eastAsia="Times New Roman" w:hAnsi="Arial" w:cs="Arial"/>
                <w:i/>
                <w:iCs/>
                <w:sz w:val="18"/>
                <w:szCs w:val="18"/>
                <w:lang w:eastAsia="en-GB"/>
              </w:rPr>
              <w:t>student</w:t>
            </w:r>
            <w:r>
              <w:rPr>
                <w:rFonts w:ascii="Arial" w:eastAsia="Times New Roman" w:hAnsi="Arial" w:cs="Arial"/>
                <w:i/>
                <w:iCs/>
                <w:sz w:val="18"/>
                <w:szCs w:val="18"/>
                <w:lang w:eastAsia="en-GB"/>
              </w:rPr>
              <w:t>s and/or</w:t>
            </w:r>
            <w:r w:rsidRPr="00954335">
              <w:rPr>
                <w:rFonts w:ascii="Arial" w:eastAsia="Times New Roman" w:hAnsi="Arial" w:cs="Arial"/>
                <w:i/>
                <w:iCs/>
                <w:sz w:val="18"/>
                <w:szCs w:val="18"/>
                <w:lang w:eastAsia="en-GB"/>
              </w:rPr>
              <w:t xml:space="preserve"> colleague</w:t>
            </w:r>
            <w:r>
              <w:rPr>
                <w:rFonts w:ascii="Arial" w:eastAsia="Times New Roman" w:hAnsi="Arial" w:cs="Arial"/>
                <w:i/>
                <w:iCs/>
                <w:sz w:val="18"/>
                <w:szCs w:val="18"/>
                <w:lang w:eastAsia="en-GB"/>
              </w:rPr>
              <w:t>s</w:t>
            </w:r>
            <w:r w:rsidRPr="00954335">
              <w:rPr>
                <w:rFonts w:ascii="Arial" w:eastAsia="Times New Roman" w:hAnsi="Arial" w:cs="Arial"/>
                <w:i/>
                <w:iCs/>
                <w:sz w:val="18"/>
                <w:szCs w:val="18"/>
                <w:lang w:eastAsia="en-GB"/>
              </w:rPr>
              <w:t xml:space="preserve"> learning?   </w:t>
            </w:r>
          </w:p>
          <w:p w14:paraId="3B9BFFDF" w14:textId="77777777" w:rsidR="00AE4A48" w:rsidRPr="00954335" w:rsidRDefault="00AE4A48" w:rsidP="00C4379E">
            <w:pPr>
              <w:spacing w:after="0" w:line="240" w:lineRule="auto"/>
              <w:textAlignment w:val="baseline"/>
              <w:rPr>
                <w:rFonts w:ascii="Arial" w:eastAsia="Times New Roman" w:hAnsi="Arial" w:cs="Arial"/>
                <w:i/>
                <w:iCs/>
                <w:sz w:val="18"/>
                <w:szCs w:val="18"/>
                <w:lang w:eastAsia="en-GB"/>
              </w:rPr>
            </w:pPr>
            <w:r w:rsidRPr="00954335">
              <w:rPr>
                <w:rFonts w:ascii="Arial" w:eastAsia="Times New Roman" w:hAnsi="Arial" w:cs="Arial"/>
                <w:i/>
                <w:iCs/>
                <w:sz w:val="18"/>
                <w:szCs w:val="18"/>
                <w:lang w:eastAsia="en-GB"/>
              </w:rPr>
              <w:t>  </w:t>
            </w:r>
          </w:p>
        </w:tc>
        <w:tc>
          <w:tcPr>
            <w:tcW w:w="2406" w:type="dxa"/>
            <w:shd w:val="clear" w:color="auto" w:fill="auto"/>
            <w:hideMark/>
          </w:tcPr>
          <w:p w14:paraId="6AB3D651" w14:textId="77777777" w:rsidR="00AE4A48" w:rsidRPr="0005368E" w:rsidRDefault="00AE4A48" w:rsidP="00C4379E">
            <w:pPr>
              <w:spacing w:after="0" w:line="240" w:lineRule="auto"/>
              <w:jc w:val="both"/>
              <w:textAlignment w:val="baseline"/>
              <w:rPr>
                <w:rFonts w:ascii="Arial" w:eastAsia="Times New Roman" w:hAnsi="Arial" w:cs="Arial"/>
                <w:i/>
                <w:iCs/>
                <w:sz w:val="16"/>
                <w:szCs w:val="16"/>
                <w:lang w:eastAsia="en-GB"/>
              </w:rPr>
            </w:pPr>
            <w:r w:rsidRPr="0005368E">
              <w:rPr>
                <w:rFonts w:ascii="Arial" w:eastAsia="Times New Roman" w:hAnsi="Arial" w:cs="Arial"/>
                <w:i/>
                <w:iCs/>
                <w:sz w:val="16"/>
                <w:szCs w:val="16"/>
                <w:lang w:eastAsia="en-GB"/>
              </w:rPr>
              <w:t> What is the focus of my PL? What will it look like?  </w:t>
            </w:r>
          </w:p>
        </w:tc>
        <w:tc>
          <w:tcPr>
            <w:tcW w:w="886" w:type="dxa"/>
            <w:shd w:val="clear" w:color="auto" w:fill="auto"/>
            <w:hideMark/>
          </w:tcPr>
          <w:p w14:paraId="1031C622" w14:textId="77777777" w:rsidR="00AE4A48" w:rsidRPr="0005368E" w:rsidRDefault="00AE4A48" w:rsidP="00C4379E">
            <w:pPr>
              <w:spacing w:after="0" w:line="240" w:lineRule="auto"/>
              <w:textAlignment w:val="baseline"/>
              <w:rPr>
                <w:rFonts w:ascii="Arial" w:eastAsia="Times New Roman" w:hAnsi="Arial" w:cs="Arial"/>
                <w:i/>
                <w:iCs/>
                <w:sz w:val="16"/>
                <w:szCs w:val="16"/>
                <w:lang w:eastAsia="en-GB"/>
              </w:rPr>
            </w:pPr>
            <w:r w:rsidRPr="0005368E">
              <w:rPr>
                <w:rFonts w:ascii="Arial" w:eastAsia="Times New Roman" w:hAnsi="Arial" w:cs="Arial"/>
                <w:i/>
                <w:iCs/>
                <w:sz w:val="16"/>
                <w:szCs w:val="16"/>
                <w:lang w:eastAsia="en-GB"/>
              </w:rPr>
              <w:t>  </w:t>
            </w:r>
          </w:p>
        </w:tc>
        <w:tc>
          <w:tcPr>
            <w:tcW w:w="1312" w:type="dxa"/>
            <w:shd w:val="clear" w:color="auto" w:fill="auto"/>
            <w:hideMark/>
          </w:tcPr>
          <w:p w14:paraId="608ABE9F" w14:textId="77777777" w:rsidR="00AE4A48" w:rsidRPr="00954335" w:rsidRDefault="00AE4A48" w:rsidP="00C4379E">
            <w:pPr>
              <w:spacing w:after="0" w:line="240" w:lineRule="auto"/>
              <w:textAlignment w:val="baseline"/>
              <w:rPr>
                <w:rFonts w:ascii="Arial" w:eastAsia="Times New Roman" w:hAnsi="Arial" w:cs="Arial"/>
                <w:i/>
                <w:iCs/>
                <w:sz w:val="18"/>
                <w:szCs w:val="18"/>
                <w:lang w:eastAsia="en-GB"/>
              </w:rPr>
            </w:pPr>
            <w:r w:rsidRPr="00954335">
              <w:rPr>
                <w:rFonts w:ascii="Arial" w:eastAsia="Times New Roman" w:hAnsi="Arial" w:cs="Arial"/>
                <w:i/>
                <w:iCs/>
                <w:sz w:val="18"/>
                <w:szCs w:val="18"/>
                <w:lang w:eastAsia="en-GB"/>
              </w:rPr>
              <w:t>How will I know the impact</w:t>
            </w:r>
            <w:r w:rsidRPr="00954335">
              <w:rPr>
                <w:rFonts w:ascii="Arial" w:eastAsia="Times New Roman" w:hAnsi="Arial" w:cs="Arial"/>
                <w:b/>
                <w:bCs/>
                <w:i/>
                <w:iCs/>
                <w:sz w:val="18"/>
                <w:szCs w:val="18"/>
                <w:lang w:eastAsia="en-GB"/>
              </w:rPr>
              <w:t> </w:t>
            </w:r>
            <w:r w:rsidRPr="00954335">
              <w:rPr>
                <w:rFonts w:ascii="Arial" w:eastAsia="Times New Roman" w:hAnsi="Arial" w:cs="Arial"/>
                <w:i/>
                <w:iCs/>
                <w:sz w:val="18"/>
                <w:szCs w:val="18"/>
                <w:lang w:eastAsia="en-GB"/>
              </w:rPr>
              <w:t xml:space="preserve">on a) my practice b) </w:t>
            </w:r>
            <w:r>
              <w:rPr>
                <w:rFonts w:ascii="Arial" w:eastAsia="Times New Roman" w:hAnsi="Arial" w:cs="Arial"/>
                <w:i/>
                <w:iCs/>
                <w:sz w:val="18"/>
                <w:szCs w:val="18"/>
                <w:lang w:eastAsia="en-GB"/>
              </w:rPr>
              <w:t xml:space="preserve">my students’ learning c) my colleagues? </w:t>
            </w:r>
            <w:r w:rsidRPr="00954335">
              <w:rPr>
                <w:rFonts w:ascii="Arial" w:eastAsia="Times New Roman" w:hAnsi="Arial" w:cs="Arial"/>
                <w:i/>
                <w:iCs/>
                <w:sz w:val="18"/>
                <w:szCs w:val="18"/>
                <w:lang w:eastAsia="en-GB"/>
              </w:rPr>
              <w:t>  </w:t>
            </w:r>
          </w:p>
        </w:tc>
        <w:tc>
          <w:tcPr>
            <w:tcW w:w="2218" w:type="dxa"/>
          </w:tcPr>
          <w:p w14:paraId="45BFC369" w14:textId="77777777" w:rsidR="00AE4A48" w:rsidRPr="002A1086" w:rsidRDefault="00AE4A48" w:rsidP="00C4379E">
            <w:pPr>
              <w:spacing w:after="0" w:line="240" w:lineRule="auto"/>
              <w:jc w:val="both"/>
              <w:textAlignment w:val="baseline"/>
              <w:rPr>
                <w:rFonts w:ascii="Arial" w:eastAsia="Times New Roman" w:hAnsi="Arial" w:cs="Arial"/>
                <w:i/>
                <w:iCs/>
                <w:sz w:val="18"/>
                <w:szCs w:val="18"/>
                <w:lang w:eastAsia="en-GB"/>
              </w:rPr>
            </w:pPr>
            <w:r w:rsidRPr="002A1086">
              <w:rPr>
                <w:rFonts w:ascii="Arial" w:hAnsi="Arial" w:cs="Arial"/>
                <w:i/>
                <w:iCs/>
                <w:sz w:val="18"/>
                <w:szCs w:val="18"/>
              </w:rPr>
              <w:t xml:space="preserve">How do the Professional Standards support/inform/relate to this? </w:t>
            </w:r>
          </w:p>
        </w:tc>
        <w:tc>
          <w:tcPr>
            <w:tcW w:w="3969" w:type="dxa"/>
            <w:shd w:val="clear" w:color="auto" w:fill="auto"/>
            <w:hideMark/>
          </w:tcPr>
          <w:p w14:paraId="68B87154" w14:textId="77777777" w:rsidR="00AE4A48" w:rsidRPr="00954335" w:rsidRDefault="00AE4A48" w:rsidP="00C4379E">
            <w:pPr>
              <w:spacing w:after="0" w:line="240" w:lineRule="auto"/>
              <w:jc w:val="both"/>
              <w:textAlignment w:val="baseline"/>
              <w:rPr>
                <w:rFonts w:ascii="Arial" w:eastAsia="Times New Roman" w:hAnsi="Arial" w:cs="Arial"/>
                <w:i/>
                <w:iCs/>
                <w:sz w:val="18"/>
                <w:szCs w:val="18"/>
                <w:lang w:eastAsia="en-GB"/>
              </w:rPr>
            </w:pPr>
            <w:r w:rsidRPr="00954335">
              <w:rPr>
                <w:rFonts w:ascii="Arial" w:eastAsia="Times New Roman" w:hAnsi="Arial" w:cs="Arial"/>
                <w:i/>
                <w:iCs/>
                <w:sz w:val="18"/>
                <w:szCs w:val="18"/>
                <w:lang w:eastAsia="en-GB"/>
              </w:rPr>
              <w:t>What has been the impact of my Professional Learning on my students /colleagues?  </w:t>
            </w:r>
          </w:p>
          <w:p w14:paraId="06E089B9" w14:textId="77777777" w:rsidR="00AE4A48" w:rsidRPr="00954335" w:rsidRDefault="00AE4A48" w:rsidP="00C4379E">
            <w:pPr>
              <w:spacing w:after="0" w:line="240" w:lineRule="auto"/>
              <w:jc w:val="both"/>
              <w:textAlignment w:val="baseline"/>
              <w:rPr>
                <w:rFonts w:ascii="Arial" w:eastAsia="Times New Roman" w:hAnsi="Arial" w:cs="Arial"/>
                <w:i/>
                <w:iCs/>
                <w:sz w:val="18"/>
                <w:szCs w:val="18"/>
                <w:lang w:eastAsia="en-GB"/>
              </w:rPr>
            </w:pPr>
          </w:p>
          <w:p w14:paraId="6F102864" w14:textId="77777777" w:rsidR="00AE4A48" w:rsidRPr="00954335" w:rsidRDefault="00AE4A48" w:rsidP="00C4379E">
            <w:pPr>
              <w:spacing w:after="0" w:line="240" w:lineRule="auto"/>
              <w:jc w:val="both"/>
              <w:textAlignment w:val="baseline"/>
              <w:rPr>
                <w:rFonts w:ascii="Arial" w:eastAsia="Times New Roman" w:hAnsi="Arial" w:cs="Arial"/>
                <w:i/>
                <w:iCs/>
                <w:sz w:val="18"/>
                <w:szCs w:val="18"/>
                <w:lang w:eastAsia="en-GB"/>
              </w:rPr>
            </w:pPr>
            <w:r w:rsidRPr="00954335">
              <w:rPr>
                <w:rFonts w:ascii="Arial" w:eastAsia="Times New Roman" w:hAnsi="Arial" w:cs="Arial"/>
                <w:i/>
                <w:iCs/>
                <w:sz w:val="18"/>
                <w:szCs w:val="18"/>
                <w:lang w:eastAsia="en-GB"/>
              </w:rPr>
              <w:t xml:space="preserve">This should feed directly into your learning priorities for the following year (column 1) </w:t>
            </w:r>
          </w:p>
          <w:p w14:paraId="59EA6848" w14:textId="77777777" w:rsidR="00AE4A48" w:rsidRPr="00954335" w:rsidRDefault="00AE4A48" w:rsidP="00C4379E">
            <w:pPr>
              <w:spacing w:after="0" w:line="240" w:lineRule="auto"/>
              <w:jc w:val="both"/>
              <w:textAlignment w:val="baseline"/>
              <w:rPr>
                <w:rFonts w:ascii="Arial" w:eastAsia="Times New Roman" w:hAnsi="Arial" w:cs="Arial"/>
                <w:i/>
                <w:iCs/>
                <w:sz w:val="18"/>
                <w:szCs w:val="18"/>
                <w:lang w:eastAsia="en-GB"/>
              </w:rPr>
            </w:pPr>
            <w:r w:rsidRPr="00954335">
              <w:rPr>
                <w:rFonts w:ascii="Arial" w:eastAsia="Times New Roman" w:hAnsi="Arial" w:cs="Arial"/>
                <w:i/>
                <w:iCs/>
                <w:sz w:val="18"/>
                <w:szCs w:val="18"/>
                <w:lang w:eastAsia="en-GB"/>
              </w:rPr>
              <w:t>  </w:t>
            </w:r>
          </w:p>
        </w:tc>
      </w:tr>
      <w:tr w:rsidR="00AE4A48" w:rsidRPr="00B63B95" w14:paraId="3E72A874" w14:textId="77777777" w:rsidTr="00857E98">
        <w:trPr>
          <w:trHeight w:val="3559"/>
        </w:trPr>
        <w:tc>
          <w:tcPr>
            <w:tcW w:w="2124" w:type="dxa"/>
            <w:shd w:val="clear" w:color="auto" w:fill="auto"/>
            <w:hideMark/>
          </w:tcPr>
          <w:p w14:paraId="369AD29E" w14:textId="77777777" w:rsidR="00AE4A48" w:rsidRPr="00B63B95" w:rsidRDefault="00AE4A48" w:rsidP="00C4379E">
            <w:pPr>
              <w:spacing w:after="0" w:line="240" w:lineRule="auto"/>
              <w:jc w:val="both"/>
              <w:textAlignment w:val="baseline"/>
              <w:rPr>
                <w:rFonts w:ascii="Arial" w:eastAsia="Times New Roman" w:hAnsi="Arial" w:cs="Arial"/>
                <w:sz w:val="20"/>
                <w:szCs w:val="20"/>
                <w:lang w:eastAsia="en-GB"/>
              </w:rPr>
            </w:pPr>
            <w:r w:rsidRPr="00B63B95">
              <w:rPr>
                <w:rFonts w:ascii="Arial" w:eastAsia="Times New Roman" w:hAnsi="Arial" w:cs="Arial"/>
                <w:sz w:val="20"/>
                <w:szCs w:val="20"/>
                <w:lang w:eastAsia="en-GB"/>
              </w:rPr>
              <w:t>  </w:t>
            </w:r>
          </w:p>
          <w:p w14:paraId="3CD8B006" w14:textId="77777777" w:rsidR="00AE4A48" w:rsidRPr="00B63B95" w:rsidRDefault="00AE4A48" w:rsidP="00C4379E">
            <w:pPr>
              <w:spacing w:after="0" w:line="240" w:lineRule="auto"/>
              <w:jc w:val="both"/>
              <w:textAlignment w:val="baseline"/>
              <w:rPr>
                <w:rFonts w:ascii="Arial" w:eastAsia="Times New Roman" w:hAnsi="Arial" w:cs="Arial"/>
                <w:sz w:val="20"/>
                <w:szCs w:val="20"/>
                <w:lang w:eastAsia="en-GB"/>
              </w:rPr>
            </w:pPr>
            <w:r w:rsidRPr="00B63B95">
              <w:rPr>
                <w:rFonts w:ascii="Arial" w:eastAsia="Times New Roman" w:hAnsi="Arial" w:cs="Arial"/>
                <w:sz w:val="20"/>
                <w:szCs w:val="20"/>
                <w:lang w:eastAsia="en-GB"/>
              </w:rPr>
              <w:t>  </w:t>
            </w:r>
          </w:p>
          <w:p w14:paraId="5FE5ADEB" w14:textId="77777777" w:rsidR="00AE4A48" w:rsidRPr="00B63B95" w:rsidRDefault="00AE4A48" w:rsidP="00C4379E">
            <w:pPr>
              <w:spacing w:after="0" w:line="240" w:lineRule="auto"/>
              <w:jc w:val="both"/>
              <w:textAlignment w:val="baseline"/>
              <w:rPr>
                <w:rFonts w:ascii="Arial" w:eastAsia="Times New Roman" w:hAnsi="Arial" w:cs="Arial"/>
                <w:sz w:val="20"/>
                <w:szCs w:val="20"/>
                <w:lang w:eastAsia="en-GB"/>
              </w:rPr>
            </w:pPr>
            <w:r w:rsidRPr="00B63B95">
              <w:rPr>
                <w:rFonts w:ascii="Arial" w:eastAsia="Times New Roman" w:hAnsi="Arial" w:cs="Arial"/>
                <w:sz w:val="20"/>
                <w:szCs w:val="20"/>
                <w:lang w:eastAsia="en-GB"/>
              </w:rPr>
              <w:t>  </w:t>
            </w:r>
          </w:p>
          <w:p w14:paraId="094E051D" w14:textId="77777777" w:rsidR="00AE4A48" w:rsidRPr="00B63B95" w:rsidRDefault="00AE4A48" w:rsidP="00C4379E">
            <w:pPr>
              <w:spacing w:after="0" w:line="240" w:lineRule="auto"/>
              <w:jc w:val="both"/>
              <w:textAlignment w:val="baseline"/>
              <w:rPr>
                <w:rFonts w:ascii="Arial" w:eastAsia="Times New Roman" w:hAnsi="Arial" w:cs="Arial"/>
                <w:sz w:val="20"/>
                <w:szCs w:val="20"/>
                <w:lang w:eastAsia="en-GB"/>
              </w:rPr>
            </w:pPr>
            <w:r w:rsidRPr="00B63B95">
              <w:rPr>
                <w:rFonts w:ascii="Arial" w:eastAsia="Times New Roman" w:hAnsi="Arial" w:cs="Arial"/>
                <w:sz w:val="20"/>
                <w:szCs w:val="20"/>
                <w:lang w:eastAsia="en-GB"/>
              </w:rPr>
              <w:t>   </w:t>
            </w:r>
          </w:p>
          <w:p w14:paraId="1126DCDD" w14:textId="77777777" w:rsidR="00AE4A48" w:rsidRPr="00B63B95" w:rsidRDefault="00AE4A48" w:rsidP="00C4379E">
            <w:pPr>
              <w:spacing w:after="0" w:line="240" w:lineRule="auto"/>
              <w:jc w:val="both"/>
              <w:textAlignment w:val="baseline"/>
              <w:rPr>
                <w:rFonts w:ascii="Arial" w:eastAsia="Times New Roman" w:hAnsi="Arial" w:cs="Arial"/>
                <w:sz w:val="20"/>
                <w:szCs w:val="20"/>
                <w:lang w:eastAsia="en-GB"/>
              </w:rPr>
            </w:pPr>
            <w:r w:rsidRPr="00B63B95">
              <w:rPr>
                <w:rFonts w:ascii="Arial" w:eastAsia="Times New Roman" w:hAnsi="Arial" w:cs="Arial"/>
                <w:sz w:val="20"/>
                <w:szCs w:val="20"/>
                <w:lang w:eastAsia="en-GB"/>
              </w:rPr>
              <w:t>  </w:t>
            </w:r>
          </w:p>
          <w:p w14:paraId="1AF3CE06" w14:textId="77777777" w:rsidR="00AE4A48" w:rsidRPr="00B63B95" w:rsidRDefault="00AE4A48" w:rsidP="00C4379E">
            <w:pPr>
              <w:spacing w:after="0" w:line="240" w:lineRule="auto"/>
              <w:jc w:val="both"/>
              <w:textAlignment w:val="baseline"/>
              <w:rPr>
                <w:rFonts w:ascii="Arial" w:eastAsia="Times New Roman" w:hAnsi="Arial" w:cs="Arial"/>
                <w:sz w:val="20"/>
                <w:szCs w:val="20"/>
                <w:lang w:eastAsia="en-GB"/>
              </w:rPr>
            </w:pPr>
            <w:r w:rsidRPr="00B63B95">
              <w:rPr>
                <w:rFonts w:ascii="Arial" w:eastAsia="Times New Roman" w:hAnsi="Arial" w:cs="Arial"/>
                <w:sz w:val="20"/>
                <w:szCs w:val="20"/>
                <w:lang w:eastAsia="en-GB"/>
              </w:rPr>
              <w:t>  </w:t>
            </w:r>
          </w:p>
          <w:p w14:paraId="16337773" w14:textId="77777777" w:rsidR="00AE4A48" w:rsidRPr="00B63B95" w:rsidRDefault="00AE4A48" w:rsidP="00C4379E">
            <w:pPr>
              <w:spacing w:after="0" w:line="240" w:lineRule="auto"/>
              <w:jc w:val="both"/>
              <w:textAlignment w:val="baseline"/>
              <w:rPr>
                <w:rFonts w:ascii="Arial" w:eastAsia="Times New Roman" w:hAnsi="Arial" w:cs="Arial"/>
                <w:sz w:val="20"/>
                <w:szCs w:val="20"/>
                <w:lang w:eastAsia="en-GB"/>
              </w:rPr>
            </w:pPr>
            <w:r w:rsidRPr="00B63B95">
              <w:rPr>
                <w:rFonts w:ascii="Arial" w:eastAsia="Times New Roman" w:hAnsi="Arial" w:cs="Arial"/>
                <w:sz w:val="20"/>
                <w:szCs w:val="20"/>
                <w:lang w:eastAsia="en-GB"/>
              </w:rPr>
              <w:t>  </w:t>
            </w:r>
          </w:p>
          <w:p w14:paraId="4F7A4441" w14:textId="77777777" w:rsidR="00AE4A48" w:rsidRPr="00B63B95" w:rsidRDefault="00AE4A48" w:rsidP="00C4379E">
            <w:pPr>
              <w:spacing w:after="0" w:line="240" w:lineRule="auto"/>
              <w:jc w:val="both"/>
              <w:textAlignment w:val="baseline"/>
              <w:rPr>
                <w:rFonts w:ascii="Arial" w:eastAsia="Times New Roman" w:hAnsi="Arial" w:cs="Arial"/>
                <w:sz w:val="20"/>
                <w:szCs w:val="20"/>
                <w:lang w:eastAsia="en-GB"/>
              </w:rPr>
            </w:pPr>
            <w:r w:rsidRPr="00B63B95">
              <w:rPr>
                <w:rFonts w:ascii="Arial" w:eastAsia="Times New Roman" w:hAnsi="Arial" w:cs="Arial"/>
                <w:sz w:val="20"/>
                <w:szCs w:val="20"/>
                <w:lang w:eastAsia="en-GB"/>
              </w:rPr>
              <w:t> </w:t>
            </w:r>
          </w:p>
          <w:p w14:paraId="20994469" w14:textId="77777777" w:rsidR="00AE4A48" w:rsidRPr="00B63B95" w:rsidRDefault="00AE4A48" w:rsidP="00C4379E">
            <w:pPr>
              <w:spacing w:after="0" w:line="240" w:lineRule="auto"/>
              <w:jc w:val="both"/>
              <w:textAlignment w:val="baseline"/>
              <w:rPr>
                <w:rFonts w:ascii="Arial" w:eastAsia="Times New Roman" w:hAnsi="Arial" w:cs="Arial"/>
                <w:sz w:val="20"/>
                <w:szCs w:val="20"/>
                <w:lang w:eastAsia="en-GB"/>
              </w:rPr>
            </w:pPr>
            <w:r w:rsidRPr="00B63B95">
              <w:rPr>
                <w:rFonts w:ascii="Arial" w:eastAsia="Times New Roman" w:hAnsi="Arial" w:cs="Arial"/>
                <w:sz w:val="20"/>
                <w:szCs w:val="20"/>
                <w:lang w:eastAsia="en-GB"/>
              </w:rPr>
              <w:t> </w:t>
            </w:r>
          </w:p>
          <w:p w14:paraId="32E23EF8" w14:textId="77777777" w:rsidR="00AE4A48" w:rsidRPr="00B63B95" w:rsidRDefault="00AE4A48" w:rsidP="00C4379E">
            <w:pPr>
              <w:spacing w:after="0" w:line="240" w:lineRule="auto"/>
              <w:jc w:val="both"/>
              <w:textAlignment w:val="baseline"/>
              <w:rPr>
                <w:rFonts w:ascii="Arial" w:eastAsia="Times New Roman" w:hAnsi="Arial" w:cs="Arial"/>
                <w:sz w:val="20"/>
                <w:szCs w:val="20"/>
                <w:lang w:eastAsia="en-GB"/>
              </w:rPr>
            </w:pPr>
            <w:r w:rsidRPr="00B63B95">
              <w:rPr>
                <w:rFonts w:ascii="Arial" w:eastAsia="Times New Roman" w:hAnsi="Arial" w:cs="Arial"/>
                <w:sz w:val="20"/>
                <w:szCs w:val="20"/>
                <w:lang w:eastAsia="en-GB"/>
              </w:rPr>
              <w:t>  </w:t>
            </w:r>
          </w:p>
          <w:p w14:paraId="2C968D3B" w14:textId="77777777" w:rsidR="00AE4A48" w:rsidRPr="00B63B95" w:rsidRDefault="00AE4A48" w:rsidP="00C4379E">
            <w:pPr>
              <w:spacing w:after="0" w:line="240" w:lineRule="auto"/>
              <w:jc w:val="both"/>
              <w:textAlignment w:val="baseline"/>
              <w:rPr>
                <w:rFonts w:ascii="Arial" w:eastAsia="Times New Roman" w:hAnsi="Arial" w:cs="Arial"/>
                <w:sz w:val="20"/>
                <w:szCs w:val="20"/>
                <w:lang w:eastAsia="en-GB"/>
              </w:rPr>
            </w:pPr>
            <w:r w:rsidRPr="00B63B95">
              <w:rPr>
                <w:rFonts w:ascii="Arial" w:eastAsia="Times New Roman" w:hAnsi="Arial" w:cs="Arial"/>
                <w:sz w:val="20"/>
                <w:szCs w:val="20"/>
                <w:lang w:eastAsia="en-GB"/>
              </w:rPr>
              <w:t>  </w:t>
            </w:r>
          </w:p>
          <w:p w14:paraId="26B4E1CF" w14:textId="77777777" w:rsidR="00AE4A48" w:rsidRPr="00B63B95" w:rsidRDefault="00AE4A48" w:rsidP="00C4379E">
            <w:pPr>
              <w:spacing w:after="0" w:line="240" w:lineRule="auto"/>
              <w:jc w:val="both"/>
              <w:textAlignment w:val="baseline"/>
              <w:rPr>
                <w:rFonts w:ascii="Arial" w:eastAsia="Times New Roman" w:hAnsi="Arial" w:cs="Arial"/>
                <w:sz w:val="20"/>
                <w:szCs w:val="20"/>
                <w:lang w:eastAsia="en-GB"/>
              </w:rPr>
            </w:pPr>
            <w:r w:rsidRPr="00B63B95">
              <w:rPr>
                <w:rFonts w:ascii="Arial" w:eastAsia="Times New Roman" w:hAnsi="Arial" w:cs="Arial"/>
                <w:sz w:val="20"/>
                <w:szCs w:val="20"/>
                <w:lang w:eastAsia="en-GB"/>
              </w:rPr>
              <w:t>  </w:t>
            </w:r>
          </w:p>
          <w:p w14:paraId="04477FB8" w14:textId="77777777" w:rsidR="00AE4A48" w:rsidRPr="00B63B95" w:rsidRDefault="00AE4A48" w:rsidP="00C4379E">
            <w:pPr>
              <w:spacing w:after="0" w:line="240" w:lineRule="auto"/>
              <w:jc w:val="both"/>
              <w:textAlignment w:val="baseline"/>
              <w:rPr>
                <w:rFonts w:ascii="Arial" w:eastAsia="Times New Roman" w:hAnsi="Arial" w:cs="Arial"/>
                <w:sz w:val="20"/>
                <w:szCs w:val="20"/>
                <w:lang w:eastAsia="en-GB"/>
              </w:rPr>
            </w:pPr>
          </w:p>
        </w:tc>
        <w:tc>
          <w:tcPr>
            <w:tcW w:w="1966" w:type="dxa"/>
            <w:shd w:val="clear" w:color="auto" w:fill="auto"/>
            <w:hideMark/>
          </w:tcPr>
          <w:p w14:paraId="45FB6E31" w14:textId="77777777" w:rsidR="00AE4A48" w:rsidRPr="00B63B95" w:rsidRDefault="00AE4A48" w:rsidP="00C4379E">
            <w:pPr>
              <w:spacing w:after="0" w:line="240" w:lineRule="auto"/>
              <w:jc w:val="both"/>
              <w:textAlignment w:val="baseline"/>
              <w:rPr>
                <w:rFonts w:ascii="Arial" w:eastAsia="Times New Roman" w:hAnsi="Arial" w:cs="Arial"/>
                <w:sz w:val="20"/>
                <w:szCs w:val="20"/>
                <w:lang w:eastAsia="en-GB"/>
              </w:rPr>
            </w:pPr>
            <w:r w:rsidRPr="00B63B95">
              <w:rPr>
                <w:rFonts w:ascii="Arial" w:eastAsia="Times New Roman" w:hAnsi="Arial" w:cs="Arial"/>
                <w:sz w:val="20"/>
                <w:szCs w:val="20"/>
                <w:lang w:eastAsia="en-GB"/>
              </w:rPr>
              <w:t>  </w:t>
            </w:r>
          </w:p>
          <w:p w14:paraId="59BF180E" w14:textId="77777777" w:rsidR="00AE4A48" w:rsidRPr="00B63B95" w:rsidRDefault="00AE4A48" w:rsidP="00C4379E">
            <w:pPr>
              <w:spacing w:after="0" w:line="240" w:lineRule="auto"/>
              <w:jc w:val="both"/>
              <w:textAlignment w:val="baseline"/>
              <w:rPr>
                <w:rFonts w:ascii="Arial" w:eastAsia="Times New Roman" w:hAnsi="Arial" w:cs="Arial"/>
                <w:sz w:val="20"/>
                <w:szCs w:val="20"/>
                <w:lang w:eastAsia="en-GB"/>
              </w:rPr>
            </w:pPr>
            <w:r w:rsidRPr="00B63B95">
              <w:rPr>
                <w:rFonts w:ascii="Arial" w:eastAsia="Times New Roman" w:hAnsi="Arial" w:cs="Arial"/>
                <w:sz w:val="20"/>
                <w:szCs w:val="20"/>
                <w:lang w:eastAsia="en-GB"/>
              </w:rPr>
              <w:t>  </w:t>
            </w:r>
          </w:p>
          <w:p w14:paraId="130AAB27" w14:textId="77777777" w:rsidR="00AE4A48" w:rsidRPr="00B63B95" w:rsidRDefault="00AE4A48" w:rsidP="00C4379E">
            <w:pPr>
              <w:spacing w:after="0" w:line="240" w:lineRule="auto"/>
              <w:jc w:val="both"/>
              <w:textAlignment w:val="baseline"/>
              <w:rPr>
                <w:rFonts w:ascii="Arial" w:eastAsia="Times New Roman" w:hAnsi="Arial" w:cs="Arial"/>
                <w:sz w:val="20"/>
                <w:szCs w:val="20"/>
                <w:lang w:eastAsia="en-GB"/>
              </w:rPr>
            </w:pPr>
          </w:p>
        </w:tc>
        <w:tc>
          <w:tcPr>
            <w:tcW w:w="2406" w:type="dxa"/>
            <w:shd w:val="clear" w:color="auto" w:fill="auto"/>
            <w:hideMark/>
          </w:tcPr>
          <w:p w14:paraId="1B54B762" w14:textId="77777777" w:rsidR="00AE4A48" w:rsidRPr="00B63B95" w:rsidRDefault="00AE4A48" w:rsidP="00C4379E">
            <w:pPr>
              <w:spacing w:after="0" w:line="240" w:lineRule="auto"/>
              <w:jc w:val="both"/>
              <w:textAlignment w:val="baseline"/>
              <w:rPr>
                <w:rFonts w:ascii="Arial" w:eastAsia="Times New Roman" w:hAnsi="Arial" w:cs="Arial"/>
                <w:sz w:val="20"/>
                <w:szCs w:val="20"/>
                <w:lang w:eastAsia="en-GB"/>
              </w:rPr>
            </w:pPr>
            <w:r w:rsidRPr="00B63B95">
              <w:rPr>
                <w:rFonts w:ascii="Arial" w:eastAsia="Times New Roman" w:hAnsi="Arial" w:cs="Arial"/>
                <w:sz w:val="20"/>
                <w:szCs w:val="20"/>
                <w:lang w:eastAsia="en-GB"/>
              </w:rPr>
              <w:t>  </w:t>
            </w:r>
          </w:p>
          <w:p w14:paraId="1C0BF7A1" w14:textId="77777777" w:rsidR="00AE4A48" w:rsidRPr="00B63B95" w:rsidRDefault="00AE4A48" w:rsidP="00C4379E">
            <w:pPr>
              <w:spacing w:after="0" w:line="240" w:lineRule="auto"/>
              <w:jc w:val="both"/>
              <w:textAlignment w:val="baseline"/>
              <w:rPr>
                <w:rFonts w:ascii="Arial" w:eastAsia="Times New Roman" w:hAnsi="Arial" w:cs="Arial"/>
                <w:sz w:val="20"/>
                <w:szCs w:val="20"/>
                <w:lang w:eastAsia="en-GB"/>
              </w:rPr>
            </w:pPr>
            <w:r w:rsidRPr="00B63B95">
              <w:rPr>
                <w:rFonts w:ascii="Arial" w:eastAsia="Times New Roman" w:hAnsi="Arial" w:cs="Arial"/>
                <w:sz w:val="20"/>
                <w:szCs w:val="20"/>
                <w:lang w:eastAsia="en-GB"/>
              </w:rPr>
              <w:t> </w:t>
            </w:r>
          </w:p>
        </w:tc>
        <w:tc>
          <w:tcPr>
            <w:tcW w:w="886" w:type="dxa"/>
            <w:shd w:val="clear" w:color="auto" w:fill="auto"/>
            <w:hideMark/>
          </w:tcPr>
          <w:p w14:paraId="1227AAD7" w14:textId="77777777" w:rsidR="00AE4A48" w:rsidRPr="00B63B95" w:rsidRDefault="00AE4A48" w:rsidP="00C4379E">
            <w:pPr>
              <w:spacing w:after="0" w:line="240" w:lineRule="auto"/>
              <w:jc w:val="both"/>
              <w:textAlignment w:val="baseline"/>
              <w:rPr>
                <w:rFonts w:ascii="Arial" w:eastAsia="Times New Roman" w:hAnsi="Arial" w:cs="Arial"/>
                <w:sz w:val="20"/>
                <w:szCs w:val="20"/>
                <w:lang w:eastAsia="en-GB"/>
              </w:rPr>
            </w:pPr>
            <w:r w:rsidRPr="00B63B95">
              <w:rPr>
                <w:rFonts w:ascii="Arial" w:eastAsia="Times New Roman" w:hAnsi="Arial" w:cs="Arial"/>
                <w:sz w:val="20"/>
                <w:szCs w:val="20"/>
                <w:lang w:eastAsia="en-GB"/>
              </w:rPr>
              <w:t>  </w:t>
            </w:r>
          </w:p>
          <w:p w14:paraId="16D1BB4C" w14:textId="77777777" w:rsidR="00AE4A48" w:rsidRPr="00B63B95" w:rsidRDefault="00AE4A48" w:rsidP="00C4379E">
            <w:pPr>
              <w:spacing w:after="0" w:line="240" w:lineRule="auto"/>
              <w:jc w:val="both"/>
              <w:textAlignment w:val="baseline"/>
              <w:rPr>
                <w:rFonts w:ascii="Arial" w:eastAsia="Times New Roman" w:hAnsi="Arial" w:cs="Arial"/>
                <w:sz w:val="20"/>
                <w:szCs w:val="20"/>
                <w:lang w:eastAsia="en-GB"/>
              </w:rPr>
            </w:pPr>
            <w:r w:rsidRPr="00B63B95">
              <w:rPr>
                <w:rFonts w:ascii="Arial" w:eastAsia="Times New Roman" w:hAnsi="Arial" w:cs="Arial"/>
                <w:sz w:val="20"/>
                <w:szCs w:val="20"/>
                <w:lang w:eastAsia="en-GB"/>
              </w:rPr>
              <w:t>  </w:t>
            </w:r>
          </w:p>
          <w:p w14:paraId="070B0723" w14:textId="77777777" w:rsidR="00AE4A48" w:rsidRPr="00B63B95" w:rsidRDefault="00AE4A48" w:rsidP="00C4379E">
            <w:pPr>
              <w:spacing w:after="0" w:line="240" w:lineRule="auto"/>
              <w:jc w:val="both"/>
              <w:textAlignment w:val="baseline"/>
              <w:rPr>
                <w:rFonts w:ascii="Arial" w:eastAsia="Times New Roman" w:hAnsi="Arial" w:cs="Arial"/>
                <w:sz w:val="20"/>
                <w:szCs w:val="20"/>
                <w:lang w:eastAsia="en-GB"/>
              </w:rPr>
            </w:pPr>
            <w:r w:rsidRPr="00B63B95">
              <w:rPr>
                <w:rFonts w:ascii="Arial" w:eastAsia="Times New Roman" w:hAnsi="Arial" w:cs="Arial"/>
                <w:sz w:val="20"/>
                <w:szCs w:val="20"/>
                <w:lang w:eastAsia="en-GB"/>
              </w:rPr>
              <w:t>  </w:t>
            </w:r>
          </w:p>
        </w:tc>
        <w:tc>
          <w:tcPr>
            <w:tcW w:w="1312" w:type="dxa"/>
            <w:shd w:val="clear" w:color="auto" w:fill="auto"/>
            <w:hideMark/>
          </w:tcPr>
          <w:p w14:paraId="4D1D89DA" w14:textId="77777777" w:rsidR="00AE4A48" w:rsidRPr="00B63B95" w:rsidRDefault="00AE4A48" w:rsidP="00C4379E">
            <w:pPr>
              <w:spacing w:after="0" w:line="240" w:lineRule="auto"/>
              <w:jc w:val="both"/>
              <w:textAlignment w:val="baseline"/>
              <w:rPr>
                <w:rFonts w:ascii="Arial" w:eastAsia="Times New Roman" w:hAnsi="Arial" w:cs="Arial"/>
                <w:sz w:val="20"/>
                <w:szCs w:val="20"/>
                <w:lang w:eastAsia="en-GB"/>
              </w:rPr>
            </w:pPr>
            <w:r w:rsidRPr="00B63B95">
              <w:rPr>
                <w:rFonts w:ascii="Arial" w:eastAsia="Times New Roman" w:hAnsi="Arial" w:cs="Arial"/>
                <w:sz w:val="20"/>
                <w:szCs w:val="20"/>
                <w:lang w:eastAsia="en-GB"/>
              </w:rPr>
              <w:t>  </w:t>
            </w:r>
          </w:p>
          <w:p w14:paraId="013E5C9F" w14:textId="77777777" w:rsidR="00AE4A48" w:rsidRPr="00B63B95" w:rsidRDefault="00AE4A48" w:rsidP="00C4379E">
            <w:pPr>
              <w:spacing w:after="0" w:line="240" w:lineRule="auto"/>
              <w:jc w:val="both"/>
              <w:textAlignment w:val="baseline"/>
              <w:rPr>
                <w:rFonts w:ascii="Arial" w:eastAsia="Times New Roman" w:hAnsi="Arial" w:cs="Arial"/>
                <w:sz w:val="20"/>
                <w:szCs w:val="20"/>
                <w:lang w:eastAsia="en-GB"/>
              </w:rPr>
            </w:pPr>
            <w:r w:rsidRPr="00B63B95">
              <w:rPr>
                <w:rFonts w:ascii="Arial" w:eastAsia="Times New Roman" w:hAnsi="Arial" w:cs="Arial"/>
                <w:sz w:val="20"/>
                <w:szCs w:val="20"/>
                <w:lang w:eastAsia="en-GB"/>
              </w:rPr>
              <w:t>  </w:t>
            </w:r>
          </w:p>
          <w:p w14:paraId="5073ECDE" w14:textId="77777777" w:rsidR="00AE4A48" w:rsidRPr="00B63B95" w:rsidRDefault="00AE4A48" w:rsidP="00C4379E">
            <w:pPr>
              <w:spacing w:after="0" w:line="240" w:lineRule="auto"/>
              <w:jc w:val="both"/>
              <w:textAlignment w:val="baseline"/>
              <w:rPr>
                <w:rFonts w:ascii="Arial" w:eastAsia="Times New Roman" w:hAnsi="Arial" w:cs="Arial"/>
                <w:sz w:val="20"/>
                <w:szCs w:val="20"/>
                <w:lang w:eastAsia="en-GB"/>
              </w:rPr>
            </w:pPr>
            <w:r w:rsidRPr="00B63B95">
              <w:rPr>
                <w:rFonts w:ascii="Arial" w:eastAsia="Times New Roman" w:hAnsi="Arial" w:cs="Arial"/>
                <w:sz w:val="20"/>
                <w:szCs w:val="20"/>
                <w:lang w:eastAsia="en-GB"/>
              </w:rPr>
              <w:t>  </w:t>
            </w:r>
          </w:p>
        </w:tc>
        <w:tc>
          <w:tcPr>
            <w:tcW w:w="2218" w:type="dxa"/>
          </w:tcPr>
          <w:p w14:paraId="0A52E7D4" w14:textId="77777777" w:rsidR="00AE4A48" w:rsidRPr="00B63B95" w:rsidRDefault="00AE4A48" w:rsidP="00C4379E">
            <w:pPr>
              <w:spacing w:after="0" w:line="240" w:lineRule="auto"/>
              <w:jc w:val="both"/>
              <w:textAlignment w:val="baseline"/>
              <w:rPr>
                <w:rFonts w:ascii="Arial" w:eastAsia="Times New Roman" w:hAnsi="Arial" w:cs="Arial"/>
                <w:sz w:val="20"/>
                <w:szCs w:val="20"/>
                <w:lang w:eastAsia="en-GB"/>
              </w:rPr>
            </w:pPr>
          </w:p>
        </w:tc>
        <w:tc>
          <w:tcPr>
            <w:tcW w:w="3969" w:type="dxa"/>
            <w:shd w:val="clear" w:color="auto" w:fill="auto"/>
            <w:hideMark/>
          </w:tcPr>
          <w:p w14:paraId="29947387" w14:textId="77777777" w:rsidR="00AE4A48" w:rsidRPr="00B63B95" w:rsidRDefault="00AE4A48" w:rsidP="00C4379E">
            <w:pPr>
              <w:spacing w:after="0" w:line="240" w:lineRule="auto"/>
              <w:jc w:val="both"/>
              <w:textAlignment w:val="baseline"/>
              <w:rPr>
                <w:rFonts w:ascii="Arial" w:eastAsia="Times New Roman" w:hAnsi="Arial" w:cs="Arial"/>
                <w:sz w:val="20"/>
                <w:szCs w:val="20"/>
                <w:lang w:eastAsia="en-GB"/>
              </w:rPr>
            </w:pPr>
            <w:r w:rsidRPr="00B63B95">
              <w:rPr>
                <w:rFonts w:ascii="Arial" w:eastAsia="Times New Roman" w:hAnsi="Arial" w:cs="Arial"/>
                <w:sz w:val="20"/>
                <w:szCs w:val="20"/>
                <w:lang w:eastAsia="en-GB"/>
              </w:rPr>
              <w:t>  </w:t>
            </w:r>
          </w:p>
          <w:p w14:paraId="3F20CEC5" w14:textId="77777777" w:rsidR="00AE4A48" w:rsidRPr="00B63B95" w:rsidRDefault="00AE4A48" w:rsidP="00C4379E">
            <w:pPr>
              <w:spacing w:after="0" w:line="240" w:lineRule="auto"/>
              <w:jc w:val="both"/>
              <w:textAlignment w:val="baseline"/>
              <w:rPr>
                <w:rFonts w:ascii="Arial" w:eastAsia="Times New Roman" w:hAnsi="Arial" w:cs="Arial"/>
                <w:sz w:val="20"/>
                <w:szCs w:val="20"/>
                <w:lang w:eastAsia="en-GB"/>
              </w:rPr>
            </w:pPr>
            <w:r w:rsidRPr="00B63B95">
              <w:rPr>
                <w:rFonts w:ascii="Arial" w:eastAsia="Times New Roman" w:hAnsi="Arial" w:cs="Arial"/>
                <w:sz w:val="20"/>
                <w:szCs w:val="20"/>
                <w:lang w:eastAsia="en-GB"/>
              </w:rPr>
              <w:t>  </w:t>
            </w:r>
          </w:p>
          <w:p w14:paraId="68A93567" w14:textId="77777777" w:rsidR="00AE4A48" w:rsidRPr="00B63B95" w:rsidRDefault="00AE4A48" w:rsidP="00C4379E">
            <w:pPr>
              <w:spacing w:after="0" w:line="240" w:lineRule="auto"/>
              <w:jc w:val="both"/>
              <w:textAlignment w:val="baseline"/>
              <w:rPr>
                <w:rFonts w:ascii="Arial" w:eastAsia="Times New Roman" w:hAnsi="Arial" w:cs="Arial"/>
                <w:sz w:val="20"/>
                <w:szCs w:val="20"/>
                <w:lang w:eastAsia="en-GB"/>
              </w:rPr>
            </w:pPr>
            <w:r w:rsidRPr="00B63B95">
              <w:rPr>
                <w:rFonts w:ascii="Arial" w:eastAsia="Times New Roman" w:hAnsi="Arial" w:cs="Arial"/>
                <w:sz w:val="20"/>
                <w:szCs w:val="20"/>
                <w:lang w:eastAsia="en-GB"/>
              </w:rPr>
              <w:t> </w:t>
            </w:r>
          </w:p>
        </w:tc>
      </w:tr>
    </w:tbl>
    <w:p w14:paraId="4FB54388" w14:textId="77777777" w:rsidR="00AE4A48" w:rsidRPr="007D133A" w:rsidRDefault="00AE4A48" w:rsidP="00AE4A48">
      <w:pPr>
        <w:spacing w:line="240" w:lineRule="auto"/>
        <w:rPr>
          <w:rFonts w:ascii="Arial" w:hAnsi="Arial" w:cs="Arial"/>
          <w:sz w:val="20"/>
          <w:szCs w:val="20"/>
        </w:rPr>
      </w:pPr>
    </w:p>
    <w:p w14:paraId="77EC86A1" w14:textId="4D2576C3" w:rsidR="00AE4A48" w:rsidRPr="007D133A" w:rsidRDefault="004F5B6C" w:rsidP="00AE4A48">
      <w:pPr>
        <w:spacing w:line="240" w:lineRule="auto"/>
        <w:rPr>
          <w:rFonts w:ascii="Arial" w:hAnsi="Arial" w:cs="Arial"/>
          <w:sz w:val="18"/>
          <w:szCs w:val="18"/>
        </w:rPr>
        <w:sectPr w:rsidR="00AE4A48" w:rsidRPr="007D133A" w:rsidSect="00D11DEF">
          <w:pgSz w:w="16838" w:h="11906" w:orient="landscape"/>
          <w:pgMar w:top="1134" w:right="1134" w:bottom="1134" w:left="1134" w:header="709" w:footer="709" w:gutter="0"/>
          <w:cols w:space="708"/>
          <w:docGrid w:linePitch="360"/>
        </w:sectPr>
      </w:pPr>
      <w:r w:rsidRPr="007D133A">
        <w:rPr>
          <w:rFonts w:ascii="Arial" w:hAnsi="Arial" w:cs="Arial"/>
          <w:sz w:val="18"/>
          <w:szCs w:val="18"/>
        </w:rPr>
        <w:t xml:space="preserve">The planning &amp; evaluating of your professional learning, as part of PRD, </w:t>
      </w:r>
      <w:r w:rsidRPr="002F1AEE">
        <w:rPr>
          <w:rFonts w:ascii="Arial" w:hAnsi="Arial" w:cs="Arial"/>
          <w:sz w:val="18"/>
          <w:szCs w:val="18"/>
          <w:highlight w:val="yellow"/>
        </w:rPr>
        <w:t>can also</w:t>
      </w:r>
      <w:r w:rsidRPr="007D133A">
        <w:rPr>
          <w:rFonts w:ascii="Arial" w:hAnsi="Arial" w:cs="Arial"/>
          <w:sz w:val="18"/>
          <w:szCs w:val="18"/>
        </w:rPr>
        <w:t xml:space="preserve"> be entered directly into </w:t>
      </w:r>
      <w:proofErr w:type="spellStart"/>
      <w:r w:rsidRPr="007D133A">
        <w:rPr>
          <w:rFonts w:ascii="Arial" w:hAnsi="Arial" w:cs="Arial"/>
          <w:sz w:val="18"/>
          <w:szCs w:val="18"/>
        </w:rPr>
        <w:t>MyPL</w:t>
      </w:r>
      <w:proofErr w:type="spellEnd"/>
      <w:r w:rsidRPr="007D133A">
        <w:rPr>
          <w:rFonts w:ascii="Arial" w:hAnsi="Arial" w:cs="Arial"/>
          <w:sz w:val="18"/>
          <w:szCs w:val="18"/>
        </w:rPr>
        <w:t xml:space="preserve"> on </w:t>
      </w:r>
      <w:proofErr w:type="spellStart"/>
      <w:r w:rsidRPr="007D133A">
        <w:rPr>
          <w:rFonts w:ascii="Arial" w:hAnsi="Arial" w:cs="Arial"/>
          <w:sz w:val="18"/>
          <w:szCs w:val="18"/>
        </w:rPr>
        <w:t>MyGTCS</w:t>
      </w:r>
      <w:proofErr w:type="spellEnd"/>
      <w:r w:rsidRPr="007D133A">
        <w:rPr>
          <w:rFonts w:ascii="Arial" w:hAnsi="Arial" w:cs="Arial"/>
          <w:sz w:val="18"/>
          <w:szCs w:val="18"/>
        </w:rPr>
        <w:t xml:space="preserve">. The MYGTCS system will further support the requirements of Professional Update. CEC will seek feedback in June </w:t>
      </w:r>
      <w:r w:rsidRPr="382166E9">
        <w:rPr>
          <w:rFonts w:ascii="Arial" w:hAnsi="Arial" w:cs="Arial"/>
          <w:sz w:val="18"/>
          <w:szCs w:val="18"/>
        </w:rPr>
        <w:t>2023</w:t>
      </w:r>
      <w:r w:rsidRPr="007D133A">
        <w:rPr>
          <w:rFonts w:ascii="Arial" w:hAnsi="Arial" w:cs="Arial"/>
          <w:sz w:val="18"/>
          <w:szCs w:val="18"/>
        </w:rPr>
        <w:t xml:space="preserve"> on the Professional Learning Profile &amp; </w:t>
      </w:r>
      <w:proofErr w:type="spellStart"/>
      <w:r w:rsidRPr="007D133A">
        <w:rPr>
          <w:rFonts w:ascii="Arial" w:hAnsi="Arial" w:cs="Arial"/>
          <w:sz w:val="18"/>
          <w:szCs w:val="18"/>
        </w:rPr>
        <w:t>MyPL</w:t>
      </w:r>
      <w:proofErr w:type="spellEnd"/>
      <w:r w:rsidRPr="007D133A">
        <w:rPr>
          <w:rFonts w:ascii="Arial" w:hAnsi="Arial" w:cs="Arial"/>
          <w:sz w:val="18"/>
          <w:szCs w:val="18"/>
        </w:rPr>
        <w:t xml:space="preserve"> system to inform this poli</w:t>
      </w:r>
      <w:r>
        <w:rPr>
          <w:rFonts w:ascii="Arial" w:hAnsi="Arial" w:cs="Arial"/>
          <w:sz w:val="18"/>
          <w:szCs w:val="18"/>
        </w:rPr>
        <w:t>cy.</w:t>
      </w:r>
      <w:r w:rsidR="00AE4A48" w:rsidRPr="007D133A">
        <w:rPr>
          <w:rFonts w:ascii="Arial" w:hAnsi="Arial" w:cs="Arial"/>
          <w:sz w:val="18"/>
          <w:szCs w:val="18"/>
        </w:rPr>
        <w:t xml:space="preserve"> </w:t>
      </w:r>
    </w:p>
    <w:p w14:paraId="47F5C09B" w14:textId="721BDD27" w:rsidR="00AE4A48" w:rsidRPr="004F5B6C" w:rsidRDefault="00AE4A48" w:rsidP="00C642FC">
      <w:pPr>
        <w:pStyle w:val="Heading1"/>
        <w:rPr>
          <w:rFonts w:eastAsia="Arial"/>
          <w:b/>
          <w:bCs/>
        </w:rPr>
      </w:pPr>
      <w:bookmarkStart w:id="14" w:name="_Toc102763687"/>
      <w:r w:rsidRPr="004F5B6C">
        <w:rPr>
          <w:rFonts w:eastAsia="Arial"/>
          <w:b/>
          <w:bCs/>
          <w:noProof/>
          <w:color w:val="000000" w:themeColor="text1"/>
        </w:rPr>
        <w:lastRenderedPageBreak/>
        <mc:AlternateContent>
          <mc:Choice Requires="wps">
            <w:drawing>
              <wp:anchor distT="0" distB="0" distL="114300" distR="114300" simplePos="0" relativeHeight="251658240" behindDoc="0" locked="0" layoutInCell="1" allowOverlap="1" wp14:anchorId="42B62DC8" wp14:editId="62073157">
                <wp:simplePos x="0" y="0"/>
                <wp:positionH relativeFrom="margin">
                  <wp:posOffset>-297009</wp:posOffset>
                </wp:positionH>
                <wp:positionV relativeFrom="paragraph">
                  <wp:posOffset>394401</wp:posOffset>
                </wp:positionV>
                <wp:extent cx="10010045" cy="593678"/>
                <wp:effectExtent l="0" t="0" r="0" b="0"/>
                <wp:wrapNone/>
                <wp:docPr id="20" name="Rectangle 19">
                  <a:extLst xmlns:a="http://schemas.openxmlformats.org/drawingml/2006/main">
                    <a:ext uri="{FF2B5EF4-FFF2-40B4-BE49-F238E27FC236}">
                      <a16:creationId xmlns:a16="http://schemas.microsoft.com/office/drawing/2014/main" id="{6F788A49-59D2-47E8-B748-0D4943C9B502}"/>
                    </a:ext>
                  </a:extLst>
                </wp:docPr>
                <wp:cNvGraphicFramePr/>
                <a:graphic xmlns:a="http://schemas.openxmlformats.org/drawingml/2006/main">
                  <a:graphicData uri="http://schemas.microsoft.com/office/word/2010/wordprocessingShape">
                    <wps:wsp>
                      <wps:cNvSpPr/>
                      <wps:spPr>
                        <a:xfrm>
                          <a:off x="0" y="0"/>
                          <a:ext cx="10010045" cy="59367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69672C" w14:textId="5601BE6E" w:rsidR="009113A7" w:rsidRPr="0024402F" w:rsidRDefault="009113A7" w:rsidP="00AE4A48">
                            <w:pPr>
                              <w:spacing w:after="160" w:line="256" w:lineRule="auto"/>
                              <w:jc w:val="center"/>
                              <w:rPr>
                                <w:rFonts w:ascii="Arial" w:hAnsi="Arial" w:cs="Arial"/>
                              </w:rPr>
                            </w:pPr>
                            <w:r>
                              <w:rPr>
                                <w:rFonts w:ascii="Arial" w:hAnsi="Arial" w:cs="Arial"/>
                                <w:b/>
                                <w:bCs/>
                                <w:color w:val="0070C0"/>
                                <w:kern w:val="24"/>
                                <w:sz w:val="36"/>
                                <w:szCs w:val="36"/>
                              </w:rPr>
                              <w:t xml:space="preserve">PRD Impact Cycle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62DC8" id="Rectangle 19" o:spid="_x0000_s1026" style="position:absolute;margin-left:-23.4pt;margin-top:31.05pt;width:788.2pt;height:4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" fillcolor="white [3212]" stroked="f" strokeweight="1pt">
                <v:textbox>
                  <w:txbxContent>
                    <w:p w14:paraId="6069672C" w14:textId="5601BE6E" w:rsidR="009113A7" w:rsidRPr="0024402F" w:rsidRDefault="009113A7" w:rsidP="00AE4A48">
                      <w:pPr>
                        <w:spacing w:after="160" w:line="256" w:lineRule="auto"/>
                        <w:jc w:val="center"/>
                        <w:rPr>
                          <w:rFonts w:ascii="Arial" w:hAnsi="Arial" w:cs="Arial"/>
                        </w:rPr>
                      </w:pPr>
                      <w:r>
                        <w:rPr>
                          <w:rFonts w:ascii="Arial" w:hAnsi="Arial" w:cs="Arial"/>
                          <w:b/>
                          <w:bCs/>
                          <w:color w:val="0070C0"/>
                          <w:kern w:val="24"/>
                          <w:sz w:val="36"/>
                          <w:szCs w:val="36"/>
                        </w:rPr>
                        <w:t xml:space="preserve">PRD Impact Cycle </w:t>
                      </w:r>
                    </w:p>
                  </w:txbxContent>
                </v:textbox>
                <w10:wrap anchorx="margin"/>
              </v:rect>
            </w:pict>
          </mc:Fallback>
        </mc:AlternateContent>
      </w:r>
      <w:r w:rsidRPr="004F5B6C">
        <w:rPr>
          <w:rFonts w:eastAsia="Arial"/>
          <w:b/>
          <w:bCs/>
          <w:color w:val="000000" w:themeColor="text1"/>
        </w:rPr>
        <w:t>Appendix 5</w:t>
      </w:r>
      <w:r w:rsidR="00C642FC" w:rsidRPr="004F5B6C">
        <w:rPr>
          <w:rFonts w:eastAsia="Arial"/>
          <w:b/>
          <w:bCs/>
          <w:color w:val="000000" w:themeColor="text1"/>
        </w:rPr>
        <w:t>: PRD Impact Cycle</w:t>
      </w:r>
      <w:bookmarkEnd w:id="14"/>
    </w:p>
    <w:p w14:paraId="39EAC65D" w14:textId="37578866" w:rsidR="00AE4A48" w:rsidRPr="00CA52AF" w:rsidRDefault="00AE4A48" w:rsidP="00AE4A48">
      <w:pPr>
        <w:spacing w:before="100" w:beforeAutospacing="1" w:after="100" w:afterAutospacing="1"/>
        <w:rPr>
          <w:rFonts w:ascii="Arial" w:eastAsia="Arial" w:hAnsi="Arial" w:cs="Arial"/>
          <w:b/>
          <w:bCs/>
          <w:color w:val="000000" w:themeColor="text1"/>
        </w:rPr>
      </w:pPr>
      <w:r w:rsidRPr="00CA52AF">
        <w:rPr>
          <w:rFonts w:ascii="Arial" w:eastAsia="Arial" w:hAnsi="Arial" w:cs="Arial"/>
          <w:b/>
          <w:bCs/>
          <w:noProof/>
          <w:color w:val="000000" w:themeColor="text1"/>
        </w:rPr>
        <mc:AlternateContent>
          <mc:Choice Requires="wpg">
            <w:drawing>
              <wp:anchor distT="0" distB="0" distL="114300" distR="114300" simplePos="0" relativeHeight="251660288" behindDoc="0" locked="0" layoutInCell="1" allowOverlap="1" wp14:anchorId="48FCAEB9" wp14:editId="20C7BA10">
                <wp:simplePos x="0" y="0"/>
                <wp:positionH relativeFrom="column">
                  <wp:posOffset>11192510</wp:posOffset>
                </wp:positionH>
                <wp:positionV relativeFrom="paragraph">
                  <wp:posOffset>1069340</wp:posOffset>
                </wp:positionV>
                <wp:extent cx="3610610" cy="1707410"/>
                <wp:effectExtent l="0" t="0" r="8890" b="7620"/>
                <wp:wrapNone/>
                <wp:docPr id="4" name="Group 3">
                  <a:extLst xmlns:a="http://schemas.openxmlformats.org/drawingml/2006/main">
                    <a:ext uri="{FF2B5EF4-FFF2-40B4-BE49-F238E27FC236}">
                      <a16:creationId xmlns:a16="http://schemas.microsoft.com/office/drawing/2014/main" id="{D93AC973-C2DA-48DD-A128-C9ED6C031686}"/>
                    </a:ext>
                  </a:extLst>
                </wp:docPr>
                <wp:cNvGraphicFramePr/>
                <a:graphic xmlns:a="http://schemas.openxmlformats.org/drawingml/2006/main">
                  <a:graphicData uri="http://schemas.microsoft.com/office/word/2010/wordprocessingGroup">
                    <wpg:wgp>
                      <wpg:cNvGrpSpPr/>
                      <wpg:grpSpPr>
                        <a:xfrm>
                          <a:off x="0" y="0"/>
                          <a:ext cx="3610610" cy="1707410"/>
                          <a:chOff x="5956552" y="1278283"/>
                          <a:chExt cx="3611914" cy="1707221"/>
                        </a:xfrm>
                      </wpg:grpSpPr>
                      <wps:wsp>
                        <wps:cNvPr id="2" name="Rectangle 2">
                          <a:extLst>
                            <a:ext uri="{FF2B5EF4-FFF2-40B4-BE49-F238E27FC236}">
                              <a16:creationId xmlns:a16="http://schemas.microsoft.com/office/drawing/2014/main" id="{71920CF7-67E4-4E71-9A64-C47C89A6513C}"/>
                            </a:ext>
                          </a:extLst>
                        </wps:cNvPr>
                        <wps:cNvSpPr/>
                        <wps:spPr>
                          <a:xfrm>
                            <a:off x="6001018" y="1278283"/>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A7EC8F" w14:textId="77777777" w:rsidR="009113A7" w:rsidRDefault="009113A7" w:rsidP="00AE4A48">
                              <w:pPr>
                                <w:spacing w:after="160" w:line="256" w:lineRule="auto"/>
                                <w:jc w:val="center"/>
                                <w:rPr>
                                  <w:sz w:val="24"/>
                                  <w:szCs w:val="24"/>
                                </w:rPr>
                              </w:pPr>
                              <w:r>
                                <w:rPr>
                                  <w:rFonts w:ascii="Calibri Light" w:eastAsia="Times New Roman" w:hAnsi="Calibri Light"/>
                                  <w:color w:val="FFFFFF"/>
                                  <w:kern w:val="24"/>
                                </w:rPr>
                                <w:t xml:space="preserve">PLAN (PRD 1)_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 name="Text Box 200">
                          <a:extLst>
                            <a:ext uri="{FF2B5EF4-FFF2-40B4-BE49-F238E27FC236}">
                              <a16:creationId xmlns:a16="http://schemas.microsoft.com/office/drawing/2014/main" id="{ECC3FA7F-E216-45A5-831D-A0A478D041D5}"/>
                            </a:ext>
                          </a:extLst>
                        </wps:cNvPr>
                        <wps:cNvSpPr txBox="1"/>
                        <wps:spPr>
                          <a:xfrm>
                            <a:off x="5956552" y="1548658"/>
                            <a:ext cx="3567448" cy="14368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2B012B" w14:textId="77777777" w:rsidR="009113A7" w:rsidRDefault="009113A7" w:rsidP="00AE4A48">
                              <w:pPr>
                                <w:pStyle w:val="ListParagraph"/>
                                <w:numPr>
                                  <w:ilvl w:val="0"/>
                                  <w:numId w:val="19"/>
                                </w:numPr>
                                <w:spacing w:after="0" w:line="256" w:lineRule="auto"/>
                                <w:rPr>
                                  <w:rFonts w:eastAsia="Times New Roman"/>
                                  <w:sz w:val="18"/>
                                  <w:szCs w:val="24"/>
                                </w:rPr>
                              </w:pPr>
                              <w:r>
                                <w:rPr>
                                  <w:rFonts w:asciiTheme="minorHAnsi"/>
                                  <w:color w:val="4472C4"/>
                                  <w:kern w:val="24"/>
                                  <w:sz w:val="18"/>
                                  <w:szCs w:val="18"/>
                                </w:rPr>
                                <w:t>What knowledge and skills do our students need to meet goals valued by the community in which pupils live and are educated?</w:t>
                              </w:r>
                            </w:p>
                            <w:p w14:paraId="13D89296" w14:textId="77777777" w:rsidR="009113A7" w:rsidRDefault="009113A7" w:rsidP="00AE4A48">
                              <w:pPr>
                                <w:pStyle w:val="ListParagraph"/>
                                <w:numPr>
                                  <w:ilvl w:val="0"/>
                                  <w:numId w:val="19"/>
                                </w:numPr>
                                <w:spacing w:after="0" w:line="256" w:lineRule="auto"/>
                                <w:rPr>
                                  <w:rFonts w:eastAsia="Times New Roman"/>
                                  <w:sz w:val="18"/>
                                </w:rPr>
                              </w:pPr>
                              <w:r>
                                <w:rPr>
                                  <w:rFonts w:asciiTheme="minorHAnsi"/>
                                  <w:color w:val="4472C4"/>
                                  <w:kern w:val="24"/>
                                  <w:sz w:val="18"/>
                                  <w:szCs w:val="18"/>
                                </w:rPr>
                                <w:t>What do I need to know/learn to develop &amp; improve pupil learning?</w:t>
                              </w:r>
                            </w:p>
                            <w:p w14:paraId="767C2E4D" w14:textId="77777777" w:rsidR="009113A7" w:rsidRDefault="009113A7" w:rsidP="00AE4A48">
                              <w:pPr>
                                <w:pStyle w:val="ListParagraph"/>
                                <w:numPr>
                                  <w:ilvl w:val="0"/>
                                  <w:numId w:val="19"/>
                                </w:numPr>
                                <w:spacing w:after="0" w:line="256" w:lineRule="auto"/>
                                <w:rPr>
                                  <w:rFonts w:eastAsia="Times New Roman"/>
                                  <w:sz w:val="18"/>
                                </w:rPr>
                              </w:pPr>
                              <w:r>
                                <w:rPr>
                                  <w:rFonts w:asciiTheme="minorHAnsi"/>
                                  <w:color w:val="4472C4"/>
                                  <w:kern w:val="24"/>
                                  <w:sz w:val="18"/>
                                  <w:szCs w:val="18"/>
                                </w:rPr>
                                <w:t>What will the focus of my Professional Learning be? What will it look like?</w:t>
                              </w:r>
                            </w:p>
                            <w:p w14:paraId="15092774" w14:textId="77777777" w:rsidR="009113A7" w:rsidRDefault="009113A7" w:rsidP="00AE4A48">
                              <w:pPr>
                                <w:pStyle w:val="ListParagraph"/>
                                <w:numPr>
                                  <w:ilvl w:val="0"/>
                                  <w:numId w:val="19"/>
                                </w:numPr>
                                <w:spacing w:after="0" w:line="256" w:lineRule="auto"/>
                                <w:rPr>
                                  <w:rFonts w:eastAsia="Times New Roman"/>
                                  <w:sz w:val="18"/>
                                </w:rPr>
                              </w:pPr>
                              <w:r>
                                <w:rPr>
                                  <w:rFonts w:asciiTheme="minorHAnsi"/>
                                  <w:color w:val="4472C4"/>
                                  <w:kern w:val="24"/>
                                  <w:sz w:val="18"/>
                                  <w:szCs w:val="18"/>
                                </w:rPr>
                                <w:t>How will I know the impact on a) my practice b) pupils and their learning/colleagues &amp; their learning?</w:t>
                              </w:r>
                            </w:p>
                          </w:txbxContent>
                        </wps:txbx>
                        <wps:bodyPr rot="0" spcFirstLastPara="0" vert="horz" wrap="square" lIns="91440" tIns="91440" rIns="91440" bIns="0" numCol="1" spcCol="0" rtlCol="0" fromWordArt="0" anchor="t" anchorCtr="0" forceAA="0" compatLnSpc="1">
                          <a:prstTxWarp prst="textNoShape">
                            <a:avLst/>
                          </a:prstTxWarp>
                          <a:spAutoFit/>
                        </wps:bodyPr>
                      </wps:wsp>
                    </wpg:wgp>
                  </a:graphicData>
                </a:graphic>
              </wp:anchor>
            </w:drawing>
          </mc:Choice>
          <mc:Fallback>
            <w:pict>
              <v:group w14:anchorId="48FCAEB9" id="Group 3" o:spid="_x0000_s1027" style="position:absolute;margin-left:881.3pt;margin-top:84.2pt;width:284.3pt;height:134.45pt;z-index:251660288" coordorigin="59565,12782" coordsize="36119,17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">
                <v:rect id="Rectangle 2" o:spid="_x0000_s1028" style="position:absolute;left:60010;top:12782;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" fillcolor="#4472c4 [3204]" stroked="f" strokeweight="1pt">
                  <v:textbox>
                    <w:txbxContent>
                      <w:p w14:paraId="46A7EC8F" w14:textId="77777777" w:rsidR="009113A7" w:rsidRDefault="009113A7" w:rsidP="00AE4A48">
                        <w:pPr>
                          <w:spacing w:after="160" w:line="256" w:lineRule="auto"/>
                          <w:jc w:val="center"/>
                          <w:rPr>
                            <w:sz w:val="24"/>
                            <w:szCs w:val="24"/>
                          </w:rPr>
                        </w:pPr>
                        <w:r>
                          <w:rPr>
                            <w:rFonts w:ascii="Calibri Light" w:eastAsia="Times New Roman" w:hAnsi="Calibri Light"/>
                            <w:color w:val="FFFFFF"/>
                            <w:kern w:val="24"/>
                          </w:rPr>
                          <w:t xml:space="preserve">PLAN (PRD 1)_ </w:t>
                        </w:r>
                      </w:p>
                    </w:txbxContent>
                  </v:textbox>
                </v:rect>
                <v:shapetype id="_x0000_t202" coordsize="21600,21600" o:spt="202" path="m,l,21600r21600,l21600,xe">
                  <v:stroke joinstyle="miter"/>
                  <v:path gradientshapeok="t" o:connecttype="rect"/>
                </v:shapetype>
                <v:shape id="Text Box 200" o:spid="_x0000_s1029" type="#_x0000_t202" style="position:absolute;left:59565;top:15486;width:35675;height:14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" filled="f" stroked="f" strokeweight=".5pt">
                  <v:textbox style="mso-fit-shape-to-text:t" inset=",7.2pt,,0">
                    <w:txbxContent>
                      <w:p w14:paraId="332B012B" w14:textId="77777777" w:rsidR="009113A7" w:rsidRDefault="009113A7" w:rsidP="00AE4A48">
                        <w:pPr>
                          <w:pStyle w:val="ListParagraph"/>
                          <w:numPr>
                            <w:ilvl w:val="0"/>
                            <w:numId w:val="19"/>
                          </w:numPr>
                          <w:spacing w:after="0" w:line="256" w:lineRule="auto"/>
                          <w:rPr>
                            <w:rFonts w:eastAsia="Times New Roman"/>
                            <w:sz w:val="18"/>
                            <w:szCs w:val="24"/>
                          </w:rPr>
                        </w:pPr>
                        <w:r>
                          <w:rPr>
                            <w:rFonts w:asciiTheme="minorHAnsi"/>
                            <w:color w:val="4472C4"/>
                            <w:kern w:val="24"/>
                            <w:sz w:val="18"/>
                            <w:szCs w:val="18"/>
                          </w:rPr>
                          <w:t>What knowledge and skills do our students need to meet goals valued by the community in which pupils live and are educated?</w:t>
                        </w:r>
                      </w:p>
                      <w:p w14:paraId="13D89296" w14:textId="77777777" w:rsidR="009113A7" w:rsidRDefault="009113A7" w:rsidP="00AE4A48">
                        <w:pPr>
                          <w:pStyle w:val="ListParagraph"/>
                          <w:numPr>
                            <w:ilvl w:val="0"/>
                            <w:numId w:val="19"/>
                          </w:numPr>
                          <w:spacing w:after="0" w:line="256" w:lineRule="auto"/>
                          <w:rPr>
                            <w:rFonts w:eastAsia="Times New Roman"/>
                            <w:sz w:val="18"/>
                          </w:rPr>
                        </w:pPr>
                        <w:r>
                          <w:rPr>
                            <w:rFonts w:asciiTheme="minorHAnsi"/>
                            <w:color w:val="4472C4"/>
                            <w:kern w:val="24"/>
                            <w:sz w:val="18"/>
                            <w:szCs w:val="18"/>
                          </w:rPr>
                          <w:t>What do I need to know/learn to develop &amp; improve pupil learning?</w:t>
                        </w:r>
                      </w:p>
                      <w:p w14:paraId="767C2E4D" w14:textId="77777777" w:rsidR="009113A7" w:rsidRDefault="009113A7" w:rsidP="00AE4A48">
                        <w:pPr>
                          <w:pStyle w:val="ListParagraph"/>
                          <w:numPr>
                            <w:ilvl w:val="0"/>
                            <w:numId w:val="19"/>
                          </w:numPr>
                          <w:spacing w:after="0" w:line="256" w:lineRule="auto"/>
                          <w:rPr>
                            <w:rFonts w:eastAsia="Times New Roman"/>
                            <w:sz w:val="18"/>
                          </w:rPr>
                        </w:pPr>
                        <w:r>
                          <w:rPr>
                            <w:rFonts w:asciiTheme="minorHAnsi"/>
                            <w:color w:val="4472C4"/>
                            <w:kern w:val="24"/>
                            <w:sz w:val="18"/>
                            <w:szCs w:val="18"/>
                          </w:rPr>
                          <w:t>What will the focus of my Professional Learning be? What will it look like?</w:t>
                        </w:r>
                      </w:p>
                      <w:p w14:paraId="15092774" w14:textId="77777777" w:rsidR="009113A7" w:rsidRDefault="009113A7" w:rsidP="00AE4A48">
                        <w:pPr>
                          <w:pStyle w:val="ListParagraph"/>
                          <w:numPr>
                            <w:ilvl w:val="0"/>
                            <w:numId w:val="19"/>
                          </w:numPr>
                          <w:spacing w:after="0" w:line="256" w:lineRule="auto"/>
                          <w:rPr>
                            <w:rFonts w:eastAsia="Times New Roman"/>
                            <w:sz w:val="18"/>
                          </w:rPr>
                        </w:pPr>
                        <w:r>
                          <w:rPr>
                            <w:rFonts w:asciiTheme="minorHAnsi"/>
                            <w:color w:val="4472C4"/>
                            <w:kern w:val="24"/>
                            <w:sz w:val="18"/>
                            <w:szCs w:val="18"/>
                          </w:rPr>
                          <w:t>How will I know the impact on a) my practice b) pupils and their learning/colleagues &amp; their learning?</w:t>
                        </w:r>
                      </w:p>
                    </w:txbxContent>
                  </v:textbox>
                </v:shape>
              </v:group>
            </w:pict>
          </mc:Fallback>
        </mc:AlternateContent>
      </w:r>
    </w:p>
    <w:p w14:paraId="7EC89F45" w14:textId="77777777" w:rsidR="00AE4A48" w:rsidRPr="00CA52AF" w:rsidRDefault="00AE4A48" w:rsidP="038A88BD">
      <w:pPr>
        <w:spacing w:before="100" w:beforeAutospacing="1" w:after="100" w:afterAutospacing="1"/>
        <w:rPr>
          <w:rFonts w:ascii="Arial" w:eastAsia="Arial" w:hAnsi="Arial" w:cs="Arial"/>
          <w:b/>
          <w:bCs/>
          <w:color w:val="000000" w:themeColor="text1"/>
        </w:rPr>
      </w:pPr>
    </w:p>
    <w:p w14:paraId="719310D3" w14:textId="0350FBCB" w:rsidR="00AE4A48" w:rsidRPr="00CA52AF" w:rsidRDefault="00AE4A48" w:rsidP="00AE4A48">
      <w:pPr>
        <w:spacing w:before="100" w:beforeAutospacing="1" w:after="100" w:afterAutospacing="1"/>
        <w:rPr>
          <w:rFonts w:ascii="Arial" w:eastAsia="Arial" w:hAnsi="Arial" w:cs="Arial"/>
          <w:b/>
          <w:bCs/>
          <w:color w:val="000000" w:themeColor="text1"/>
        </w:rPr>
      </w:pPr>
    </w:p>
    <w:p w14:paraId="31F96B1C" w14:textId="54D84322" w:rsidR="00AE4A48" w:rsidRPr="00CA52AF" w:rsidRDefault="00AE4A48" w:rsidP="038A88BD">
      <w:pPr>
        <w:spacing w:before="100" w:beforeAutospacing="1" w:after="100" w:afterAutospacing="1"/>
        <w:rPr>
          <w:rFonts w:ascii="Arial" w:eastAsia="Arial" w:hAnsi="Arial" w:cs="Arial"/>
          <w:b/>
          <w:bCs/>
          <w:color w:val="000000" w:themeColor="text1"/>
        </w:rPr>
      </w:pPr>
    </w:p>
    <w:p w14:paraId="488EDFC5" w14:textId="77777777" w:rsidR="00AE4A48" w:rsidRPr="00CA52AF" w:rsidRDefault="00AE4A48" w:rsidP="00AE4A48">
      <w:pPr>
        <w:spacing w:before="100" w:beforeAutospacing="1" w:after="100" w:afterAutospacing="1"/>
        <w:rPr>
          <w:rFonts w:ascii="Arial" w:eastAsia="Arial" w:hAnsi="Arial" w:cs="Arial"/>
          <w:b/>
          <w:bCs/>
          <w:color w:val="000000" w:themeColor="text1"/>
        </w:rPr>
      </w:pPr>
    </w:p>
    <w:p w14:paraId="2C2B7729" w14:textId="77777777" w:rsidR="00AE4A48" w:rsidRPr="00CA52AF" w:rsidRDefault="00AE4A48" w:rsidP="00AE4A48">
      <w:pPr>
        <w:spacing w:before="100" w:beforeAutospacing="1" w:after="100" w:afterAutospacing="1"/>
        <w:rPr>
          <w:rFonts w:ascii="Arial" w:eastAsia="Arial" w:hAnsi="Arial" w:cs="Arial"/>
          <w:b/>
          <w:bCs/>
          <w:color w:val="000000" w:themeColor="text1"/>
        </w:rPr>
      </w:pPr>
    </w:p>
    <w:p w14:paraId="1A873DA2" w14:textId="3E61059A" w:rsidR="00AE4A48" w:rsidRPr="00CA52AF" w:rsidRDefault="038A88BD" w:rsidP="038A88BD">
      <w:pPr>
        <w:spacing w:before="100" w:beforeAutospacing="1" w:after="100" w:afterAutospacing="1"/>
      </w:pPr>
      <w:r>
        <w:rPr>
          <w:noProof/>
        </w:rPr>
        <w:lastRenderedPageBreak/>
        <w:drawing>
          <wp:anchor distT="0" distB="0" distL="114300" distR="114300" simplePos="0" relativeHeight="251656192" behindDoc="0" locked="0" layoutInCell="1" allowOverlap="1" wp14:anchorId="41B6960B" wp14:editId="23ADEC98">
            <wp:simplePos x="0" y="0"/>
            <wp:positionH relativeFrom="column">
              <wp:align>left</wp:align>
            </wp:positionH>
            <wp:positionV relativeFrom="paragraph">
              <wp:posOffset>0</wp:posOffset>
            </wp:positionV>
            <wp:extent cx="10153543" cy="5647908"/>
            <wp:effectExtent l="0" t="0" r="0" b="0"/>
            <wp:wrapSquare wrapText="bothSides"/>
            <wp:docPr id="665838412" name="Picture 665838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10153543" cy="5647908"/>
                    </a:xfrm>
                    <a:prstGeom prst="rect">
                      <a:avLst/>
                    </a:prstGeom>
                  </pic:spPr>
                </pic:pic>
              </a:graphicData>
            </a:graphic>
            <wp14:sizeRelH relativeFrom="page">
              <wp14:pctWidth>0</wp14:pctWidth>
            </wp14:sizeRelH>
            <wp14:sizeRelV relativeFrom="page">
              <wp14:pctHeight>0</wp14:pctHeight>
            </wp14:sizeRelV>
          </wp:anchor>
        </w:drawing>
      </w:r>
    </w:p>
    <w:p w14:paraId="51542C3E" w14:textId="77777777" w:rsidR="00AE4A48" w:rsidRPr="00CA52AF" w:rsidRDefault="00AE4A48" w:rsidP="00AE4A48">
      <w:pPr>
        <w:spacing w:before="100" w:beforeAutospacing="1" w:after="100" w:afterAutospacing="1"/>
        <w:rPr>
          <w:rFonts w:ascii="Arial" w:eastAsia="Arial" w:hAnsi="Arial" w:cs="Arial"/>
          <w:b/>
          <w:bCs/>
          <w:color w:val="000000" w:themeColor="text1"/>
        </w:rPr>
      </w:pPr>
    </w:p>
    <w:p w14:paraId="25322FCD" w14:textId="77777777" w:rsidR="00AE4A48" w:rsidRPr="00CA52AF" w:rsidRDefault="00AE4A48" w:rsidP="00AE4A48">
      <w:pPr>
        <w:spacing w:before="100" w:beforeAutospacing="1" w:after="100" w:afterAutospacing="1"/>
        <w:rPr>
          <w:rFonts w:ascii="Arial" w:eastAsia="Arial" w:hAnsi="Arial" w:cs="Arial"/>
          <w:b/>
          <w:bCs/>
          <w:color w:val="000000" w:themeColor="text1"/>
        </w:rPr>
      </w:pPr>
    </w:p>
    <w:p w14:paraId="116086D2" w14:textId="77777777" w:rsidR="00AE4A48" w:rsidRPr="00CA52AF" w:rsidRDefault="00AE4A48" w:rsidP="00AE4A48">
      <w:pPr>
        <w:spacing w:before="100" w:beforeAutospacing="1" w:after="100" w:afterAutospacing="1"/>
        <w:rPr>
          <w:rFonts w:ascii="Arial" w:eastAsia="Arial" w:hAnsi="Arial" w:cs="Arial"/>
          <w:b/>
          <w:bCs/>
          <w:color w:val="000000" w:themeColor="text1"/>
        </w:rPr>
      </w:pPr>
    </w:p>
    <w:p w14:paraId="3F20D45F" w14:textId="77777777" w:rsidR="00AE4A48" w:rsidRPr="00CA52AF" w:rsidRDefault="00AE4A48" w:rsidP="00AE4A48">
      <w:pPr>
        <w:spacing w:before="100" w:beforeAutospacing="1" w:after="100" w:afterAutospacing="1"/>
        <w:rPr>
          <w:rFonts w:ascii="Arial" w:eastAsia="Arial" w:hAnsi="Arial" w:cs="Arial"/>
          <w:b/>
          <w:bCs/>
          <w:color w:val="000000" w:themeColor="text1"/>
        </w:rPr>
      </w:pPr>
    </w:p>
    <w:p w14:paraId="69800F2F" w14:textId="77777777" w:rsidR="00AE4A48" w:rsidRPr="00CA52AF" w:rsidRDefault="00AE4A48" w:rsidP="038A88BD">
      <w:pPr>
        <w:spacing w:before="100" w:beforeAutospacing="1" w:after="100" w:afterAutospacing="1"/>
        <w:rPr>
          <w:rFonts w:ascii="Arial" w:eastAsia="Arial" w:hAnsi="Arial" w:cs="Arial"/>
          <w:b/>
          <w:bCs/>
          <w:color w:val="000000" w:themeColor="text1"/>
        </w:rPr>
      </w:pPr>
    </w:p>
    <w:p w14:paraId="70D373A2" w14:textId="77777777" w:rsidR="00AE4A48" w:rsidRPr="00CA52AF" w:rsidRDefault="00AE4A48" w:rsidP="00AE4A48">
      <w:pPr>
        <w:spacing w:before="100" w:beforeAutospacing="1" w:after="100" w:afterAutospacing="1"/>
        <w:rPr>
          <w:rFonts w:ascii="Arial" w:eastAsia="Arial" w:hAnsi="Arial" w:cs="Arial"/>
          <w:b/>
          <w:bCs/>
          <w:color w:val="000000" w:themeColor="text1"/>
        </w:rPr>
      </w:pPr>
    </w:p>
    <w:p w14:paraId="5926AE45" w14:textId="77777777" w:rsidR="00AE4A48" w:rsidRPr="00CA52AF" w:rsidRDefault="00AE4A48" w:rsidP="00AE4A48">
      <w:pPr>
        <w:shd w:val="clear" w:color="auto" w:fill="FFFFFF" w:themeFill="background1"/>
        <w:spacing w:before="100" w:beforeAutospacing="1" w:after="100" w:afterAutospacing="1"/>
        <w:rPr>
          <w:rFonts w:ascii="Arial" w:eastAsia="Arial" w:hAnsi="Arial" w:cs="Arial"/>
          <w:b/>
          <w:bCs/>
          <w:color w:val="000000" w:themeColor="text1"/>
          <w:sz w:val="14"/>
          <w:szCs w:val="14"/>
        </w:rPr>
        <w:sectPr w:rsidR="00AE4A48" w:rsidRPr="00CA52AF" w:rsidSect="00131D00">
          <w:pgSz w:w="16838" w:h="11906" w:orient="landscape"/>
          <w:pgMar w:top="1134" w:right="1134" w:bottom="1134" w:left="1134" w:header="709" w:footer="709" w:gutter="0"/>
          <w:cols w:space="708"/>
          <w:docGrid w:linePitch="360"/>
        </w:sectPr>
      </w:pPr>
    </w:p>
    <w:p w14:paraId="3443914D" w14:textId="3EA50295" w:rsidR="00E41218" w:rsidRPr="00C642FC" w:rsidRDefault="0085276D" w:rsidP="00C642FC">
      <w:pPr>
        <w:pStyle w:val="Heading1"/>
        <w:rPr>
          <w:b/>
          <w:bCs/>
          <w:color w:val="000000" w:themeColor="text1"/>
        </w:rPr>
      </w:pPr>
      <w:bookmarkStart w:id="15" w:name="_Toc102763688"/>
      <w:r w:rsidRPr="00C642FC">
        <w:rPr>
          <w:b/>
          <w:bCs/>
          <w:color w:val="000000" w:themeColor="text1"/>
        </w:rPr>
        <w:lastRenderedPageBreak/>
        <w:t>Appendix 6</w:t>
      </w:r>
      <w:r w:rsidR="00C642FC" w:rsidRPr="00C642FC">
        <w:rPr>
          <w:b/>
          <w:bCs/>
          <w:color w:val="000000" w:themeColor="text1"/>
        </w:rPr>
        <w:t>: GTCS Registered Staff Summary of Action</w:t>
      </w:r>
      <w:bookmarkEnd w:id="15"/>
    </w:p>
    <w:p w14:paraId="1D4B3286" w14:textId="7471DD0E" w:rsidR="0085276D" w:rsidRPr="0085276D" w:rsidRDefault="0085276D" w:rsidP="0085276D">
      <w:pPr>
        <w:jc w:val="center"/>
        <w:rPr>
          <w:rFonts w:ascii="Arial" w:hAnsi="Arial" w:cs="Arial"/>
          <w:b/>
          <w:bCs/>
          <w:sz w:val="20"/>
          <w:szCs w:val="20"/>
        </w:rPr>
      </w:pPr>
      <w:r w:rsidRPr="0085276D">
        <w:rPr>
          <w:rFonts w:ascii="Arial" w:hAnsi="Arial" w:cs="Arial"/>
          <w:b/>
          <w:bCs/>
          <w:sz w:val="20"/>
          <w:szCs w:val="20"/>
        </w:rPr>
        <w:t xml:space="preserve">GTCS </w:t>
      </w:r>
      <w:r>
        <w:rPr>
          <w:rFonts w:ascii="Arial" w:hAnsi="Arial" w:cs="Arial"/>
          <w:b/>
          <w:bCs/>
          <w:sz w:val="20"/>
          <w:szCs w:val="20"/>
        </w:rPr>
        <w:t xml:space="preserve">registered staff: </w:t>
      </w:r>
      <w:r w:rsidRPr="0085276D">
        <w:rPr>
          <w:rFonts w:ascii="Arial" w:hAnsi="Arial" w:cs="Arial"/>
          <w:b/>
          <w:bCs/>
          <w:sz w:val="20"/>
          <w:szCs w:val="20"/>
        </w:rPr>
        <w:t>1 page summary of action</w:t>
      </w:r>
    </w:p>
    <w:p w14:paraId="68DDF5D3" w14:textId="4225033D" w:rsidR="0085276D" w:rsidRPr="00BC6622" w:rsidRDefault="0085276D" w:rsidP="0085276D">
      <w:pPr>
        <w:rPr>
          <w:rFonts w:ascii="Arial" w:hAnsi="Arial" w:cs="Arial"/>
          <w:sz w:val="18"/>
          <w:szCs w:val="18"/>
        </w:rPr>
      </w:pPr>
      <w:r w:rsidRPr="00BC6622">
        <w:rPr>
          <w:rFonts w:ascii="Arial" w:hAnsi="Arial" w:cs="Arial"/>
          <w:sz w:val="18"/>
          <w:szCs w:val="18"/>
        </w:rPr>
        <w:t xml:space="preserve">This should be read alongside PRD </w:t>
      </w:r>
      <w:hyperlink r:id="rId35" w:history="1">
        <w:r w:rsidRPr="00AD59F7">
          <w:rPr>
            <w:rStyle w:val="Hyperlink"/>
            <w:rFonts w:ascii="Arial" w:hAnsi="Arial" w:cs="Arial"/>
            <w:sz w:val="18"/>
            <w:szCs w:val="18"/>
          </w:rPr>
          <w:t>Policy &amp; Roles &amp; Responsibilities</w:t>
        </w:r>
      </w:hyperlink>
      <w:r w:rsidRPr="00BC6622">
        <w:rPr>
          <w:rFonts w:ascii="Arial" w:hAnsi="Arial" w:cs="Arial"/>
          <w:sz w:val="18"/>
          <w:szCs w:val="18"/>
        </w:rPr>
        <w:t xml:space="preserve"> </w:t>
      </w:r>
    </w:p>
    <w:p w14:paraId="262C93DE" w14:textId="77777777" w:rsidR="0085276D" w:rsidRPr="00BC6622" w:rsidRDefault="0085276D" w:rsidP="0085276D">
      <w:pPr>
        <w:rPr>
          <w:rFonts w:ascii="Arial" w:hAnsi="Arial" w:cs="Arial"/>
          <w:noProof/>
          <w:sz w:val="18"/>
          <w:szCs w:val="18"/>
        </w:rPr>
      </w:pPr>
      <w:r w:rsidRPr="00BC6622">
        <w:rPr>
          <w:rFonts w:ascii="Arial" w:hAnsi="Arial" w:cs="Arial"/>
          <w:sz w:val="18"/>
          <w:szCs w:val="18"/>
        </w:rPr>
        <w:t xml:space="preserve">Please note, </w:t>
      </w:r>
      <w:r w:rsidRPr="00BC6622">
        <w:rPr>
          <w:rFonts w:ascii="Arial" w:eastAsia="Arial" w:hAnsi="Arial" w:cs="Arial"/>
          <w:sz w:val="18"/>
          <w:szCs w:val="18"/>
        </w:rPr>
        <w:t xml:space="preserve">PRD is not a one-off event, it is a continuous process across the year. </w:t>
      </w:r>
      <w:r w:rsidRPr="00BC6622">
        <w:rPr>
          <w:rFonts w:ascii="Arial" w:hAnsi="Arial" w:cs="Arial"/>
          <w:sz w:val="18"/>
          <w:szCs w:val="18"/>
        </w:rPr>
        <w:t xml:space="preserve">There are no set guidelines on the time of year for formal PRD meetings. </w:t>
      </w:r>
      <w:r w:rsidRPr="002F1AEE">
        <w:rPr>
          <w:rFonts w:ascii="Arial" w:hAnsi="Arial" w:cs="Arial"/>
          <w:sz w:val="18"/>
          <w:szCs w:val="18"/>
          <w:highlight w:val="yellow"/>
        </w:rPr>
        <w:t>The calendaring of PRDs should allow for the outcomes from PRD meetings to best influence and impact on school improvement planning.</w:t>
      </w:r>
      <w:r w:rsidRPr="00BC6622">
        <w:rPr>
          <w:rFonts w:ascii="Arial" w:hAnsi="Arial" w:cs="Arial"/>
          <w:noProof/>
          <w:sz w:val="18"/>
          <w:szCs w:val="18"/>
        </w:rPr>
        <w:t xml:space="preserve"> </w:t>
      </w:r>
    </w:p>
    <w:p w14:paraId="67BE526F" w14:textId="1466849D" w:rsidR="0085276D" w:rsidRPr="00BC6622" w:rsidRDefault="0085276D" w:rsidP="00BC6622">
      <w:pPr>
        <w:spacing w:after="0"/>
        <w:rPr>
          <w:rFonts w:ascii="Arial" w:hAnsi="Arial" w:cs="Arial"/>
          <w:sz w:val="18"/>
          <w:szCs w:val="18"/>
        </w:rPr>
      </w:pPr>
      <w:r w:rsidRPr="00BC6622">
        <w:rPr>
          <w:rFonts w:ascii="Arial" w:hAnsi="Arial" w:cs="Arial"/>
          <w:noProof/>
          <w:sz w:val="18"/>
          <w:szCs w:val="18"/>
        </w:rPr>
        <w:t xml:space="preserve">All paperwork for PRD can now be completed on the MyPL system on MyGTCS. For a video demo of the features, click </w:t>
      </w:r>
      <w:r w:rsidRPr="00BC6622">
        <w:rPr>
          <w:rFonts w:ascii="Arial" w:hAnsi="Arial" w:cs="Arial"/>
          <w:b/>
          <w:bCs/>
          <w:noProof/>
          <w:sz w:val="18"/>
          <w:szCs w:val="18"/>
        </w:rPr>
        <w:t>here</w:t>
      </w:r>
      <w:r w:rsidR="00E17091">
        <w:rPr>
          <w:rFonts w:ascii="Arial" w:hAnsi="Arial" w:cs="Arial"/>
          <w:b/>
          <w:bCs/>
          <w:noProof/>
          <w:sz w:val="18"/>
          <w:szCs w:val="18"/>
        </w:rPr>
        <w:t xml:space="preserve"> (to be added)</w:t>
      </w:r>
      <w:r w:rsidRPr="00BC6622">
        <w:rPr>
          <w:rFonts w:ascii="Arial" w:hAnsi="Arial" w:cs="Arial"/>
          <w:noProof/>
          <w:sz w:val="18"/>
          <w:szCs w:val="18"/>
        </w:rPr>
        <w:t xml:space="preserve"> </w:t>
      </w:r>
      <w:r w:rsidR="00BC6622">
        <w:rPr>
          <w:b/>
          <w:bCs/>
          <w:i/>
          <w:iCs/>
          <w:noProof/>
          <w:u w:val="single"/>
        </w:rPr>
        <w:drawing>
          <wp:inline distT="0" distB="0" distL="0" distR="0" wp14:anchorId="3E64C59B" wp14:editId="38BE8055">
            <wp:extent cx="6120130" cy="6728346"/>
            <wp:effectExtent l="0" t="0" r="13970" b="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r w:rsidRPr="00BC6622">
        <w:rPr>
          <w:b/>
          <w:bCs/>
          <w:i/>
          <w:iCs/>
          <w:noProof/>
          <w:u w:val="single"/>
        </w:rPr>
        <mc:AlternateContent>
          <mc:Choice Requires="wps">
            <w:drawing>
              <wp:anchor distT="0" distB="0" distL="114300" distR="114300" simplePos="0" relativeHeight="251659264" behindDoc="0" locked="0" layoutInCell="1" allowOverlap="1" wp14:anchorId="57A1CBBF" wp14:editId="0694AE62">
                <wp:simplePos x="0" y="0"/>
                <wp:positionH relativeFrom="page">
                  <wp:posOffset>4844608</wp:posOffset>
                </wp:positionH>
                <wp:positionV relativeFrom="paragraph">
                  <wp:posOffset>2814940</wp:posOffset>
                </wp:positionV>
                <wp:extent cx="4592566" cy="566670"/>
                <wp:effectExtent l="12700" t="0" r="11430" b="11430"/>
                <wp:wrapNone/>
                <wp:docPr id="6" name="Arrow: Curved Up 6"/>
                <wp:cNvGraphicFramePr/>
                <a:graphic xmlns:a="http://schemas.openxmlformats.org/drawingml/2006/main">
                  <a:graphicData uri="http://schemas.microsoft.com/office/word/2010/wordprocessingShape">
                    <wps:wsp>
                      <wps:cNvSpPr/>
                      <wps:spPr>
                        <a:xfrm rot="16200000">
                          <a:off x="0" y="0"/>
                          <a:ext cx="4592566" cy="566670"/>
                        </a:xfrm>
                        <a:prstGeom prst="curved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A7CBC"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rrow: Curved Up 6" o:spid="_x0000_s1026" type="#_x0000_t104" style="position:absolute;margin-left:381.45pt;margin-top:221.65pt;width:361.6pt;height:44.6pt;rotation:-9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" adj="20267,21267,5400" fillcolor="black [3213]" strokecolor="black [3213]" strokeweight="1pt">
                <w10:wrap anchorx="page"/>
              </v:shape>
            </w:pict>
          </mc:Fallback>
        </mc:AlternateContent>
      </w:r>
      <w:r w:rsidRPr="00BC6622">
        <w:t>Important links:</w:t>
      </w:r>
    </w:p>
    <w:p w14:paraId="0B6D5274" w14:textId="3A284FA3" w:rsidR="0085276D" w:rsidRPr="00BC6622" w:rsidRDefault="00BC1A82" w:rsidP="00BC6622">
      <w:pPr>
        <w:pStyle w:val="ListParagraph"/>
        <w:numPr>
          <w:ilvl w:val="0"/>
          <w:numId w:val="49"/>
        </w:numPr>
        <w:spacing w:after="0" w:line="259" w:lineRule="auto"/>
        <w:rPr>
          <w:sz w:val="20"/>
          <w:szCs w:val="20"/>
        </w:rPr>
      </w:pPr>
      <w:hyperlink r:id="rId41" w:history="1">
        <w:r w:rsidR="0085276D" w:rsidRPr="00AD59F7">
          <w:rPr>
            <w:rStyle w:val="Hyperlink"/>
            <w:sz w:val="20"/>
            <w:szCs w:val="20"/>
          </w:rPr>
          <w:t>Roles &amp; responsibilities</w:t>
        </w:r>
      </w:hyperlink>
    </w:p>
    <w:p w14:paraId="4A7C08E1" w14:textId="0058CBC2" w:rsidR="0085276D" w:rsidRPr="00CA1347" w:rsidRDefault="00BC1A82" w:rsidP="00CA1347">
      <w:pPr>
        <w:pStyle w:val="ListParagraph"/>
        <w:numPr>
          <w:ilvl w:val="0"/>
          <w:numId w:val="49"/>
        </w:numPr>
        <w:spacing w:after="0" w:line="259" w:lineRule="auto"/>
        <w:rPr>
          <w:sz w:val="20"/>
          <w:szCs w:val="20"/>
        </w:rPr>
        <w:sectPr w:rsidR="0085276D" w:rsidRPr="00CA1347" w:rsidSect="00AE4A48">
          <w:pgSz w:w="11906" w:h="16838"/>
          <w:pgMar w:top="1134" w:right="1134" w:bottom="1134" w:left="1134" w:header="709" w:footer="709" w:gutter="0"/>
          <w:cols w:space="708"/>
          <w:docGrid w:linePitch="360"/>
        </w:sectPr>
      </w:pPr>
      <w:hyperlink r:id="rId42" w:history="1">
        <w:r w:rsidR="0085276D" w:rsidRPr="00701943">
          <w:rPr>
            <w:rStyle w:val="Hyperlink"/>
            <w:sz w:val="20"/>
            <w:szCs w:val="20"/>
          </w:rPr>
          <w:t>My GTCS login</w:t>
        </w:r>
      </w:hyperlink>
    </w:p>
    <w:p w14:paraId="6B5B84ED" w14:textId="67B29B09" w:rsidR="00E41218" w:rsidRDefault="00E41218" w:rsidP="00AE4A48">
      <w:pPr>
        <w:spacing w:after="0" w:line="240" w:lineRule="auto"/>
        <w:textAlignment w:val="baseline"/>
        <w:rPr>
          <w:rFonts w:ascii="Arial" w:hAnsi="Arial" w:cs="Arial"/>
          <w:b/>
          <w:bCs/>
        </w:rPr>
      </w:pPr>
    </w:p>
    <w:sectPr w:rsidR="00E41218" w:rsidSect="00AE4A4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4A433" w14:textId="77777777" w:rsidR="009113A7" w:rsidRDefault="009113A7" w:rsidP="00D17EAB">
      <w:pPr>
        <w:spacing w:after="0" w:line="240" w:lineRule="auto"/>
      </w:pPr>
      <w:r>
        <w:separator/>
      </w:r>
    </w:p>
  </w:endnote>
  <w:endnote w:type="continuationSeparator" w:id="0">
    <w:p w14:paraId="228E59EA" w14:textId="77777777" w:rsidR="009113A7" w:rsidRDefault="009113A7" w:rsidP="00D17EAB">
      <w:pPr>
        <w:spacing w:after="0" w:line="240" w:lineRule="auto"/>
      </w:pPr>
      <w:r>
        <w:continuationSeparator/>
      </w:r>
    </w:p>
  </w:endnote>
  <w:endnote w:type="continuationNotice" w:id="1">
    <w:p w14:paraId="34B3E894" w14:textId="77777777" w:rsidR="009113A7" w:rsidRDefault="009113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Arial&quot;,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77777777" w:rsidR="009113A7" w:rsidRDefault="009113A7">
    <w:pPr>
      <w:pStyle w:val="Footer"/>
      <w:jc w:val="center"/>
    </w:pPr>
    <w:r>
      <w:fldChar w:fldCharType="begin"/>
    </w:r>
    <w:r>
      <w:instrText xml:space="preserve"> PAGE   \* MERGEFORMAT </w:instrText>
    </w:r>
    <w:r>
      <w:fldChar w:fldCharType="separate"/>
    </w:r>
    <w:r>
      <w:rPr>
        <w:noProof/>
      </w:rPr>
      <w:t>1</w:t>
    </w:r>
    <w:r>
      <w:fldChar w:fldCharType="end"/>
    </w:r>
  </w:p>
  <w:p w14:paraId="7D3BEE8F" w14:textId="77777777" w:rsidR="009113A7" w:rsidRDefault="00911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3FAA7" w14:textId="77777777" w:rsidR="009113A7" w:rsidRDefault="009113A7" w:rsidP="00D17EAB">
      <w:pPr>
        <w:spacing w:after="0" w:line="240" w:lineRule="auto"/>
      </w:pPr>
      <w:r>
        <w:separator/>
      </w:r>
    </w:p>
  </w:footnote>
  <w:footnote w:type="continuationSeparator" w:id="0">
    <w:p w14:paraId="491E8E2D" w14:textId="77777777" w:rsidR="009113A7" w:rsidRDefault="009113A7" w:rsidP="00D17EAB">
      <w:pPr>
        <w:spacing w:after="0" w:line="240" w:lineRule="auto"/>
      </w:pPr>
      <w:r>
        <w:continuationSeparator/>
      </w:r>
    </w:p>
  </w:footnote>
  <w:footnote w:type="continuationNotice" w:id="1">
    <w:p w14:paraId="4572E3A4" w14:textId="77777777" w:rsidR="009113A7" w:rsidRDefault="009113A7">
      <w:pPr>
        <w:spacing w:after="0" w:line="240" w:lineRule="auto"/>
      </w:pPr>
    </w:p>
  </w:footnote>
  <w:footnote w:id="2">
    <w:p w14:paraId="186B3581" w14:textId="31C16447" w:rsidR="009113A7" w:rsidRPr="00C819CC" w:rsidRDefault="009113A7" w:rsidP="00C819CC">
      <w:pPr>
        <w:spacing w:line="240" w:lineRule="auto"/>
        <w:jc w:val="center"/>
        <w:rPr>
          <w:rFonts w:ascii="Arial" w:hAnsi="Arial" w:cs="Arial"/>
          <w:b/>
          <w:sz w:val="24"/>
          <w:szCs w:val="24"/>
        </w:rPr>
      </w:pPr>
      <w:r>
        <w:rPr>
          <w:rStyle w:val="FootnoteReference"/>
        </w:rPr>
        <w:footnoteRef/>
      </w:r>
      <w:r>
        <w:t xml:space="preserve"> This policy was approved Dec 2021. Updates have been included since Dec 2021, including Headteacher PRD, Equalities information &amp; GTCS </w:t>
      </w:r>
      <w:proofErr w:type="spellStart"/>
      <w:r>
        <w:t>MyPL</w:t>
      </w:r>
      <w:proofErr w:type="spellEnd"/>
      <w:r>
        <w:t xml:space="preserve"> technical information, these are subject to committee approval. </w:t>
      </w:r>
    </w:p>
  </w:footnote>
  <w:footnote w:id="3">
    <w:p w14:paraId="16C03B87" w14:textId="498B7D59" w:rsidR="009113A7" w:rsidRDefault="009113A7">
      <w:pPr>
        <w:pStyle w:val="FootnoteText"/>
      </w:pPr>
      <w:r>
        <w:rPr>
          <w:rStyle w:val="FootnoteReference"/>
        </w:rPr>
        <w:footnoteRef/>
      </w:r>
      <w:r>
        <w:t xml:space="preserve"> GTCS Scotland (2019)</w:t>
      </w:r>
    </w:p>
  </w:footnote>
  <w:footnote w:id="4">
    <w:p w14:paraId="43729C7C" w14:textId="6B39315E" w:rsidR="009113A7" w:rsidRDefault="009113A7">
      <w:pPr>
        <w:pStyle w:val="FootnoteText"/>
      </w:pPr>
      <w:r>
        <w:rPr>
          <w:rStyle w:val="FootnoteReference"/>
        </w:rPr>
        <w:footnoteRef/>
      </w:r>
      <w:r>
        <w:t xml:space="preserve"> </w:t>
      </w:r>
      <w:hyperlink r:id="rId1" w:history="1">
        <w:r w:rsidRPr="00D44E1B">
          <w:rPr>
            <w:rStyle w:val="Hyperlink"/>
          </w:rPr>
          <w:t>GTCS Position Paper: Teacher Professionalism and Professional Learning in Scotland</w:t>
        </w:r>
      </w:hyperlink>
      <w:r>
        <w:t xml:space="preserve"> </w:t>
      </w:r>
    </w:p>
  </w:footnote>
  <w:footnote w:id="5">
    <w:p w14:paraId="6A7EE8DB" w14:textId="0151A0B8" w:rsidR="009113A7" w:rsidRPr="00BF6E20" w:rsidRDefault="009113A7" w:rsidP="2750701F">
      <w:pPr>
        <w:pStyle w:val="FootnoteText"/>
        <w:rPr>
          <w:rFonts w:ascii="Arial" w:hAnsi="Arial" w:cs="Arial"/>
        </w:rPr>
      </w:pPr>
      <w:r w:rsidRPr="2750701F">
        <w:rPr>
          <w:rStyle w:val="FootnoteReference"/>
        </w:rPr>
        <w:footnoteRef/>
      </w:r>
      <w:r w:rsidRPr="2750701F">
        <w:t xml:space="preserve"> </w:t>
      </w:r>
      <w:r w:rsidRPr="00BF6E20">
        <w:rPr>
          <w:rFonts w:ascii="Arial" w:hAnsi="Arial" w:cs="Arial"/>
        </w:rPr>
        <w:t>GTCS Unlocking the Potential of PRD, GTCS 2019</w:t>
      </w:r>
    </w:p>
  </w:footnote>
  <w:footnote w:id="6">
    <w:p w14:paraId="753E823B" w14:textId="77466F92" w:rsidR="009113A7" w:rsidRDefault="009113A7" w:rsidP="2750701F">
      <w:pPr>
        <w:pStyle w:val="FootnoteText"/>
      </w:pPr>
      <w:r w:rsidRPr="00BF6E20">
        <w:rPr>
          <w:rStyle w:val="FootnoteReference"/>
          <w:rFonts w:ascii="Arial" w:hAnsi="Arial" w:cs="Arial"/>
        </w:rPr>
        <w:footnoteRef/>
      </w:r>
      <w:r w:rsidRPr="00BF6E20">
        <w:rPr>
          <w:rFonts w:ascii="Arial" w:hAnsi="Arial" w:cs="Arial"/>
        </w:rPr>
        <w:t xml:space="preserve"> </w:t>
      </w:r>
      <w:hyperlink r:id="rId2" w:history="1">
        <w:r w:rsidRPr="008F5DF5">
          <w:rPr>
            <w:rStyle w:val="Hyperlink"/>
            <w:rFonts w:ascii="Arial" w:hAnsi="Arial" w:cs="Arial"/>
          </w:rPr>
          <w:t>GTCS Scotland (2019)</w:t>
        </w:r>
      </w:hyperlink>
      <w:r>
        <w:rPr>
          <w:rFonts w:ascii="Arial" w:hAnsi="Arial" w:cs="Arial"/>
        </w:rPr>
        <w:t xml:space="preserve"> </w:t>
      </w:r>
    </w:p>
  </w:footnote>
  <w:footnote w:id="7">
    <w:p w14:paraId="5CB202F2" w14:textId="77777777" w:rsidR="009113A7" w:rsidRDefault="009113A7" w:rsidP="00BF6E20">
      <w:pPr>
        <w:pStyle w:val="FootnoteText"/>
      </w:pPr>
      <w:r>
        <w:rPr>
          <w:rStyle w:val="FootnoteReference"/>
        </w:rPr>
        <w:footnoteRef/>
      </w:r>
      <w:r>
        <w:t xml:space="preserve"> </w:t>
      </w:r>
      <w:r w:rsidRPr="00BF6E20">
        <w:rPr>
          <w:rFonts w:ascii="Arial" w:hAnsi="Arial" w:cs="Arial"/>
        </w:rPr>
        <w:t>GTCS Unlocking the Potential of PRD, GTCS 2019</w:t>
      </w:r>
    </w:p>
  </w:footnote>
  <w:footnote w:id="8">
    <w:p w14:paraId="6481AB83" w14:textId="15318176" w:rsidR="009113A7" w:rsidRDefault="009113A7" w:rsidP="000F4D74">
      <w:pPr>
        <w:pStyle w:val="FootnoteText"/>
      </w:pPr>
      <w:r>
        <w:rPr>
          <w:rStyle w:val="FootnoteReference"/>
        </w:rPr>
        <w:footnoteRef/>
      </w:r>
      <w:r>
        <w:t xml:space="preserve"> </w:t>
      </w:r>
      <w:r w:rsidRPr="00BF6E20">
        <w:rPr>
          <w:rFonts w:ascii="Arial" w:hAnsi="Arial" w:cs="Arial"/>
        </w:rPr>
        <w:t>GTCS Unlocking the Potential of PRD, GTCS 2019</w:t>
      </w:r>
    </w:p>
  </w:footnote>
  <w:footnote w:id="9">
    <w:p w14:paraId="16572CEB" w14:textId="77777777" w:rsidR="009113A7" w:rsidRDefault="009113A7" w:rsidP="00995165">
      <w:pPr>
        <w:pStyle w:val="FootnoteText"/>
      </w:pPr>
      <w:r>
        <w:rPr>
          <w:rStyle w:val="FootnoteReference"/>
        </w:rPr>
        <w:footnoteRef/>
      </w:r>
      <w:r>
        <w:t xml:space="preserve"> </w:t>
      </w:r>
      <w:hyperlink r:id="rId3" w:history="1">
        <w:r>
          <w:rPr>
            <w:rStyle w:val="Hyperlink"/>
          </w:rPr>
          <w:t>SNCT Handbook</w:t>
        </w:r>
      </w:hyperlink>
      <w:r>
        <w:t xml:space="preserve"> </w:t>
      </w:r>
    </w:p>
  </w:footnote>
  <w:footnote w:id="10">
    <w:p w14:paraId="3CA3E4BC" w14:textId="6434A6B0" w:rsidR="009113A7" w:rsidRPr="00313D61" w:rsidRDefault="009113A7" w:rsidP="002134AF">
      <w:pPr>
        <w:pStyle w:val="FootnoteText"/>
        <w:contextualSpacing/>
        <w:rPr>
          <w:rFonts w:ascii="Arial" w:hAnsi="Arial" w:cs="Arial"/>
          <w:sz w:val="16"/>
          <w:szCs w:val="16"/>
        </w:rPr>
      </w:pPr>
      <w:r w:rsidRPr="00313D61">
        <w:rPr>
          <w:rStyle w:val="FootnoteReference"/>
          <w:rFonts w:ascii="Arial" w:hAnsi="Arial" w:cs="Arial"/>
          <w:sz w:val="16"/>
          <w:szCs w:val="16"/>
        </w:rPr>
        <w:footnoteRef/>
      </w:r>
      <w:r w:rsidRPr="00313D61">
        <w:rPr>
          <w:rFonts w:ascii="Arial" w:hAnsi="Arial" w:cs="Arial"/>
          <w:sz w:val="16"/>
          <w:szCs w:val="16"/>
        </w:rPr>
        <w:t xml:space="preserve"> Joyce, B. R., &amp; Showers, B. Student achievement through staff development. (2002)</w:t>
      </w:r>
    </w:p>
  </w:footnote>
  <w:footnote w:id="11">
    <w:p w14:paraId="4DF9E3D6" w14:textId="42673704" w:rsidR="009113A7" w:rsidRPr="00313D61" w:rsidRDefault="009113A7" w:rsidP="002134AF">
      <w:pPr>
        <w:pBdr>
          <w:bottom w:val="single" w:sz="6" w:space="8" w:color="F4F4F4"/>
        </w:pBdr>
        <w:shd w:val="clear" w:color="auto" w:fill="FFFFFF"/>
        <w:spacing w:after="0" w:line="240" w:lineRule="auto"/>
        <w:contextualSpacing/>
        <w:rPr>
          <w:rFonts w:ascii="Arial" w:eastAsia="Times New Roman" w:hAnsi="Arial" w:cs="Arial"/>
          <w:color w:val="333333"/>
          <w:sz w:val="16"/>
          <w:szCs w:val="16"/>
          <w:lang w:eastAsia="en-GB"/>
        </w:rPr>
      </w:pPr>
      <w:r w:rsidRPr="00313D61">
        <w:rPr>
          <w:rStyle w:val="FootnoteReference"/>
          <w:rFonts w:ascii="Arial" w:hAnsi="Arial" w:cs="Arial"/>
          <w:sz w:val="16"/>
          <w:szCs w:val="16"/>
        </w:rPr>
        <w:footnoteRef/>
      </w:r>
      <w:r w:rsidRPr="00313D61">
        <w:rPr>
          <w:rFonts w:ascii="Arial" w:hAnsi="Arial" w:cs="Arial"/>
          <w:sz w:val="16"/>
          <w:szCs w:val="16"/>
        </w:rPr>
        <w:t xml:space="preserve"> </w:t>
      </w:r>
      <w:r w:rsidRPr="00313D61">
        <w:rPr>
          <w:rFonts w:ascii="Arial" w:eastAsia="Times New Roman" w:hAnsi="Arial" w:cs="Arial"/>
          <w:color w:val="333333"/>
          <w:sz w:val="16"/>
          <w:szCs w:val="16"/>
          <w:lang w:eastAsia="en-GB"/>
        </w:rPr>
        <w:t>Stoll, L. (2014). </w:t>
      </w:r>
      <w:r w:rsidRPr="00313D61">
        <w:rPr>
          <w:rFonts w:ascii="Arial" w:eastAsia="Times New Roman" w:hAnsi="Arial" w:cs="Arial"/>
          <w:i/>
          <w:iCs/>
          <w:color w:val="333333"/>
          <w:sz w:val="16"/>
          <w:szCs w:val="16"/>
          <w:lang w:eastAsia="en-GB"/>
        </w:rPr>
        <w:t>Stimulating professional learning and learning conversations.</w:t>
      </w:r>
      <w:r w:rsidRPr="00313D61">
        <w:rPr>
          <w:rFonts w:ascii="Arial" w:eastAsia="Times New Roman" w:hAnsi="Arial" w:cs="Arial"/>
          <w:color w:val="333333"/>
          <w:sz w:val="16"/>
          <w:szCs w:val="16"/>
          <w:lang w:eastAsia="en-GB"/>
        </w:rPr>
        <w:t> Paper for International Association for Scholastic Excellence Educational Leadership Summit, Singapore</w:t>
      </w:r>
      <w:r>
        <w:rPr>
          <w:rFonts w:ascii="Arial" w:eastAsia="Times New Roman" w:hAnsi="Arial" w:cs="Arial"/>
          <w:color w:val="333333"/>
          <w:sz w:val="16"/>
          <w:szCs w:val="16"/>
          <w:lang w:eastAsia="en-GB"/>
        </w:rPr>
        <w:t xml:space="preserve"> (</w:t>
      </w:r>
      <w:r w:rsidRPr="00313D61">
        <w:rPr>
          <w:rFonts w:ascii="Arial" w:eastAsia="Times New Roman" w:hAnsi="Arial" w:cs="Arial"/>
          <w:color w:val="333333"/>
          <w:sz w:val="16"/>
          <w:szCs w:val="16"/>
          <w:lang w:eastAsia="en-GB"/>
        </w:rPr>
        <w:t>2013</w:t>
      </w:r>
      <w:r>
        <w:rPr>
          <w:rFonts w:ascii="Arial" w:eastAsia="Times New Roman" w:hAnsi="Arial" w:cs="Arial"/>
          <w:color w:val="333333"/>
          <w:sz w:val="16"/>
          <w:szCs w:val="16"/>
          <w:lang w:eastAsia="en-GB"/>
        </w:rPr>
        <w:t>)</w:t>
      </w:r>
    </w:p>
  </w:footnote>
  <w:footnote w:id="12">
    <w:p w14:paraId="2613E9C1" w14:textId="79461276" w:rsidR="009113A7" w:rsidRPr="00313D61" w:rsidRDefault="009113A7" w:rsidP="00211B69">
      <w:pPr>
        <w:pBdr>
          <w:bottom w:val="single" w:sz="6" w:space="2" w:color="F4F4F4"/>
        </w:pBdr>
        <w:shd w:val="clear" w:color="auto" w:fill="FFFFFF"/>
        <w:spacing w:after="0" w:line="240" w:lineRule="auto"/>
        <w:contextualSpacing/>
        <w:rPr>
          <w:rFonts w:ascii="Arial" w:eastAsia="Times New Roman" w:hAnsi="Arial" w:cs="Arial"/>
          <w:color w:val="333333"/>
          <w:sz w:val="16"/>
          <w:szCs w:val="16"/>
          <w:lang w:eastAsia="en-GB"/>
        </w:rPr>
      </w:pPr>
      <w:r w:rsidRPr="00313D61">
        <w:rPr>
          <w:rStyle w:val="FootnoteReference"/>
          <w:rFonts w:ascii="Arial" w:hAnsi="Arial" w:cs="Arial"/>
          <w:sz w:val="16"/>
          <w:szCs w:val="16"/>
        </w:rPr>
        <w:footnoteRef/>
      </w:r>
      <w:r w:rsidRPr="00313D61">
        <w:rPr>
          <w:rFonts w:ascii="Arial" w:hAnsi="Arial" w:cs="Arial"/>
          <w:sz w:val="16"/>
          <w:szCs w:val="16"/>
        </w:rPr>
        <w:t xml:space="preserve"> </w:t>
      </w:r>
      <w:r w:rsidRPr="00313D61">
        <w:rPr>
          <w:rFonts w:ascii="Arial" w:hAnsi="Arial" w:cs="Arial"/>
          <w:color w:val="333333"/>
          <w:sz w:val="16"/>
          <w:szCs w:val="16"/>
        </w:rPr>
        <w:t xml:space="preserve"> </w:t>
      </w:r>
      <w:proofErr w:type="spellStart"/>
      <w:r w:rsidRPr="00313D61">
        <w:rPr>
          <w:rFonts w:ascii="Arial" w:eastAsia="Times New Roman" w:hAnsi="Arial" w:cs="Arial"/>
          <w:color w:val="333333"/>
          <w:sz w:val="16"/>
          <w:szCs w:val="16"/>
          <w:lang w:eastAsia="en-GB"/>
        </w:rPr>
        <w:t>LEarl</w:t>
      </w:r>
      <w:proofErr w:type="spellEnd"/>
      <w:r w:rsidRPr="00313D61">
        <w:rPr>
          <w:rFonts w:ascii="Arial" w:eastAsia="Times New Roman" w:hAnsi="Arial" w:cs="Arial"/>
          <w:color w:val="333333"/>
          <w:sz w:val="16"/>
          <w:szCs w:val="16"/>
          <w:lang w:eastAsia="en-GB"/>
        </w:rPr>
        <w:t xml:space="preserve">, L.M. &amp; Timperley, H. (Eds.) </w:t>
      </w:r>
      <w:r w:rsidRPr="00313D61">
        <w:rPr>
          <w:rFonts w:ascii="Arial" w:eastAsia="Times New Roman" w:hAnsi="Arial" w:cs="Arial"/>
          <w:i/>
          <w:iCs/>
          <w:color w:val="333333"/>
          <w:sz w:val="16"/>
          <w:szCs w:val="16"/>
          <w:lang w:eastAsia="en-GB"/>
        </w:rPr>
        <w:t>Professional learning conversations: Challenges in using evidence for improvement. </w:t>
      </w:r>
      <w:r w:rsidRPr="00313D61">
        <w:rPr>
          <w:rFonts w:ascii="Arial" w:eastAsia="Times New Roman" w:hAnsi="Arial" w:cs="Arial"/>
          <w:color w:val="333333"/>
          <w:sz w:val="16"/>
          <w:szCs w:val="16"/>
          <w:lang w:eastAsia="en-GB"/>
        </w:rPr>
        <w:t>Netherlands: Springer</w:t>
      </w:r>
      <w:r>
        <w:rPr>
          <w:rFonts w:ascii="Arial" w:eastAsia="Times New Roman" w:hAnsi="Arial" w:cs="Arial"/>
          <w:color w:val="333333"/>
          <w:sz w:val="16"/>
          <w:szCs w:val="16"/>
          <w:lang w:eastAsia="en-GB"/>
        </w:rPr>
        <w:t xml:space="preserve"> </w:t>
      </w:r>
      <w:r w:rsidRPr="00313D61">
        <w:rPr>
          <w:rFonts w:ascii="Arial" w:eastAsia="Times New Roman" w:hAnsi="Arial" w:cs="Arial"/>
          <w:color w:val="333333"/>
          <w:sz w:val="16"/>
          <w:szCs w:val="16"/>
          <w:lang w:eastAsia="en-GB"/>
        </w:rPr>
        <w:t>(2008) </w:t>
      </w:r>
    </w:p>
  </w:footnote>
  <w:footnote w:id="13">
    <w:p w14:paraId="69E8E6B8" w14:textId="1E9079AE" w:rsidR="009113A7" w:rsidRPr="00313D61" w:rsidRDefault="009113A7" w:rsidP="002134AF">
      <w:pPr>
        <w:pStyle w:val="FootnoteText"/>
        <w:contextualSpacing/>
        <w:rPr>
          <w:rFonts w:ascii="Arial" w:hAnsi="Arial" w:cs="Arial"/>
          <w:sz w:val="16"/>
          <w:szCs w:val="16"/>
        </w:rPr>
      </w:pPr>
      <w:r w:rsidRPr="00313D61">
        <w:rPr>
          <w:rStyle w:val="FootnoteReference"/>
          <w:rFonts w:ascii="Arial" w:hAnsi="Arial" w:cs="Arial"/>
          <w:sz w:val="16"/>
          <w:szCs w:val="16"/>
        </w:rPr>
        <w:footnoteRef/>
      </w:r>
      <w:r w:rsidRPr="00313D61">
        <w:rPr>
          <w:rFonts w:ascii="Arial" w:hAnsi="Arial" w:cs="Arial"/>
          <w:sz w:val="16"/>
          <w:szCs w:val="16"/>
        </w:rPr>
        <w:t xml:space="preserve"> </w:t>
      </w:r>
      <w:hyperlink r:id="rId4" w:history="1">
        <w:r w:rsidRPr="0081087D">
          <w:rPr>
            <w:rStyle w:val="Hyperlink"/>
            <w:rFonts w:ascii="Arial" w:hAnsi="Arial" w:cs="Arial"/>
            <w:sz w:val="16"/>
            <w:szCs w:val="16"/>
          </w:rPr>
          <w:t>GTCS Scotland, Professional Review &amp; Development: Update Note (2018)</w:t>
        </w:r>
      </w:hyperlink>
      <w:r>
        <w:rPr>
          <w:rFonts w:ascii="Arial" w:hAnsi="Arial" w:cs="Arial"/>
          <w:sz w:val="16"/>
          <w:szCs w:val="16"/>
        </w:rPr>
        <w:t xml:space="preserve"> </w:t>
      </w:r>
    </w:p>
  </w:footnote>
  <w:footnote w:id="14">
    <w:p w14:paraId="7EB432D1" w14:textId="559D2448" w:rsidR="009113A7" w:rsidRPr="00313D61" w:rsidRDefault="009113A7" w:rsidP="002134AF">
      <w:pPr>
        <w:spacing w:after="0" w:line="240" w:lineRule="auto"/>
        <w:contextualSpacing/>
        <w:rPr>
          <w:rFonts w:ascii="Arial" w:hAnsi="Arial" w:cs="Arial"/>
          <w:sz w:val="16"/>
          <w:szCs w:val="16"/>
        </w:rPr>
      </w:pPr>
      <w:r w:rsidRPr="00313D61">
        <w:rPr>
          <w:rStyle w:val="FootnoteReference"/>
          <w:rFonts w:ascii="Arial" w:hAnsi="Arial" w:cs="Arial"/>
          <w:sz w:val="16"/>
          <w:szCs w:val="16"/>
        </w:rPr>
        <w:footnoteRef/>
      </w:r>
      <w:r w:rsidRPr="00313D61">
        <w:rPr>
          <w:rFonts w:ascii="Arial" w:hAnsi="Arial" w:cs="Arial"/>
          <w:sz w:val="16"/>
          <w:szCs w:val="16"/>
        </w:rPr>
        <w:t xml:space="preserve"> EEF (2019), Sutton</w:t>
      </w:r>
      <w:r>
        <w:rPr>
          <w:rFonts w:ascii="Arial" w:hAnsi="Arial" w:cs="Arial"/>
          <w:sz w:val="16"/>
          <w:szCs w:val="16"/>
        </w:rPr>
        <w:t xml:space="preserve"> </w:t>
      </w:r>
      <w:r w:rsidRPr="00313D61">
        <w:rPr>
          <w:rFonts w:ascii="Arial" w:hAnsi="Arial" w:cs="Arial"/>
          <w:sz w:val="16"/>
          <w:szCs w:val="16"/>
        </w:rPr>
        <w:t xml:space="preserve">(2011) Heck &amp; </w:t>
      </w:r>
      <w:proofErr w:type="spellStart"/>
      <w:r w:rsidRPr="00313D61">
        <w:rPr>
          <w:rFonts w:ascii="Arial" w:hAnsi="Arial" w:cs="Arial"/>
          <w:sz w:val="16"/>
          <w:szCs w:val="16"/>
        </w:rPr>
        <w:t>Hallinger</w:t>
      </w:r>
      <w:proofErr w:type="spellEnd"/>
      <w:r>
        <w:rPr>
          <w:rFonts w:ascii="Arial" w:hAnsi="Arial" w:cs="Arial"/>
          <w:sz w:val="16"/>
          <w:szCs w:val="16"/>
        </w:rPr>
        <w:t xml:space="preserve"> (</w:t>
      </w:r>
      <w:r w:rsidRPr="00313D61">
        <w:rPr>
          <w:rFonts w:ascii="Arial" w:hAnsi="Arial" w:cs="Arial"/>
          <w:sz w:val="16"/>
          <w:szCs w:val="16"/>
        </w:rPr>
        <w:t>2014</w:t>
      </w:r>
      <w:r>
        <w:rPr>
          <w:rFonts w:ascii="Arial" w:hAnsi="Arial" w:cs="Arial"/>
          <w:sz w:val="16"/>
          <w:szCs w:val="16"/>
        </w:rPr>
        <w:t xml:space="preserve">), </w:t>
      </w:r>
      <w:proofErr w:type="spellStart"/>
      <w:r w:rsidRPr="00313D61">
        <w:rPr>
          <w:rFonts w:ascii="Arial" w:hAnsi="Arial" w:cs="Arial"/>
          <w:sz w:val="16"/>
          <w:szCs w:val="16"/>
        </w:rPr>
        <w:t>Dhuey</w:t>
      </w:r>
      <w:proofErr w:type="spellEnd"/>
      <w:r w:rsidRPr="00313D61">
        <w:rPr>
          <w:rFonts w:ascii="Arial" w:hAnsi="Arial" w:cs="Arial"/>
          <w:sz w:val="16"/>
          <w:szCs w:val="16"/>
        </w:rPr>
        <w:t xml:space="preserve"> &amp; Smith</w:t>
      </w:r>
      <w:r>
        <w:rPr>
          <w:rFonts w:ascii="Arial" w:hAnsi="Arial" w:cs="Arial"/>
          <w:sz w:val="16"/>
          <w:szCs w:val="16"/>
        </w:rPr>
        <w:t xml:space="preserve"> (</w:t>
      </w:r>
      <w:r w:rsidRPr="00313D61">
        <w:rPr>
          <w:rFonts w:ascii="Arial" w:hAnsi="Arial" w:cs="Arial"/>
          <w:sz w:val="16"/>
          <w:szCs w:val="16"/>
        </w:rPr>
        <w:t>2014)</w:t>
      </w:r>
    </w:p>
  </w:footnote>
  <w:footnote w:id="15">
    <w:p w14:paraId="0CBCAE67" w14:textId="4F784907" w:rsidR="009113A7" w:rsidRPr="00313D61" w:rsidRDefault="009113A7" w:rsidP="002134AF">
      <w:pPr>
        <w:spacing w:after="0"/>
        <w:contextualSpacing/>
        <w:rPr>
          <w:rFonts w:ascii="Arial" w:hAnsi="Arial" w:cs="Arial"/>
          <w:sz w:val="16"/>
          <w:szCs w:val="16"/>
        </w:rPr>
      </w:pPr>
      <w:r w:rsidRPr="00313D61">
        <w:rPr>
          <w:rStyle w:val="FootnoteReference"/>
          <w:rFonts w:ascii="Arial" w:hAnsi="Arial" w:cs="Arial"/>
          <w:sz w:val="16"/>
          <w:szCs w:val="16"/>
        </w:rPr>
        <w:footnoteRef/>
      </w:r>
      <w:r w:rsidRPr="00313D61">
        <w:rPr>
          <w:rFonts w:ascii="Arial" w:hAnsi="Arial" w:cs="Arial"/>
          <w:sz w:val="16"/>
          <w:szCs w:val="16"/>
        </w:rPr>
        <w:t xml:space="preserve"> Coldwell</w:t>
      </w:r>
      <w:r>
        <w:rPr>
          <w:rFonts w:ascii="Arial" w:hAnsi="Arial" w:cs="Arial"/>
          <w:sz w:val="16"/>
          <w:szCs w:val="16"/>
        </w:rPr>
        <w:t xml:space="preserve"> (</w:t>
      </w:r>
      <w:r w:rsidRPr="00313D61">
        <w:rPr>
          <w:rFonts w:ascii="Arial" w:hAnsi="Arial" w:cs="Arial"/>
          <w:sz w:val="16"/>
          <w:szCs w:val="16"/>
        </w:rPr>
        <w:t>2017</w:t>
      </w:r>
      <w:r>
        <w:rPr>
          <w:rFonts w:ascii="Arial" w:hAnsi="Arial" w:cs="Arial"/>
          <w:sz w:val="16"/>
          <w:szCs w:val="16"/>
        </w:rPr>
        <w:t>),</w:t>
      </w:r>
      <w:r w:rsidRPr="00313D61">
        <w:rPr>
          <w:rFonts w:ascii="Arial" w:hAnsi="Arial" w:cs="Arial"/>
          <w:sz w:val="16"/>
          <w:szCs w:val="16"/>
        </w:rPr>
        <w:t xml:space="preserve"> NFER</w:t>
      </w:r>
      <w:r>
        <w:rPr>
          <w:rFonts w:ascii="Arial" w:hAnsi="Arial" w:cs="Arial"/>
          <w:sz w:val="16"/>
          <w:szCs w:val="16"/>
        </w:rPr>
        <w:t xml:space="preserve"> (</w:t>
      </w:r>
      <w:r w:rsidRPr="00313D61">
        <w:rPr>
          <w:rFonts w:ascii="Arial" w:hAnsi="Arial" w:cs="Arial"/>
          <w:sz w:val="16"/>
          <w:szCs w:val="16"/>
        </w:rPr>
        <w:t>2020</w:t>
      </w:r>
      <w:r>
        <w:rPr>
          <w:rFonts w:ascii="Arial" w:hAnsi="Arial" w:cs="Arial"/>
          <w:sz w:val="16"/>
          <w:szCs w:val="16"/>
        </w:rPr>
        <w:t>)</w:t>
      </w:r>
      <w:r w:rsidRPr="00313D61">
        <w:rPr>
          <w:rFonts w:ascii="Arial" w:hAnsi="Arial" w:cs="Arial"/>
          <w:sz w:val="16"/>
          <w:szCs w:val="16"/>
        </w:rPr>
        <w:t>, Gore et al (2017)</w:t>
      </w:r>
    </w:p>
  </w:footnote>
  <w:footnote w:id="16">
    <w:p w14:paraId="67453217" w14:textId="2443CEDB" w:rsidR="009113A7" w:rsidRDefault="009113A7">
      <w:pPr>
        <w:pStyle w:val="FootnoteText"/>
      </w:pPr>
      <w:r w:rsidRPr="00313D61">
        <w:rPr>
          <w:rStyle w:val="FootnoteReference"/>
          <w:rFonts w:ascii="Arial" w:hAnsi="Arial" w:cs="Arial"/>
        </w:rPr>
        <w:footnoteRef/>
      </w:r>
      <w:r w:rsidRPr="00313D61">
        <w:rPr>
          <w:rFonts w:ascii="Arial" w:hAnsi="Arial" w:cs="Arial"/>
        </w:rPr>
        <w:t xml:space="preserve"> </w:t>
      </w:r>
      <w:hyperlink r:id="rId5" w:history="1">
        <w:r w:rsidRPr="00F90934">
          <w:rPr>
            <w:rStyle w:val="Hyperlink"/>
            <w:rFonts w:ascii="Arial" w:hAnsi="Arial" w:cs="Arial"/>
            <w:sz w:val="16"/>
            <w:szCs w:val="16"/>
          </w:rPr>
          <w:t>GTCS Standard for Career Long Professional Learning (2021)</w:t>
        </w:r>
      </w:hyperlink>
    </w:p>
  </w:footnote>
  <w:footnote w:id="17">
    <w:p w14:paraId="3D835FDA" w14:textId="5ED61DEC" w:rsidR="009113A7" w:rsidRDefault="009113A7" w:rsidP="00D323AC">
      <w:pPr>
        <w:pStyle w:val="FootnoteText"/>
        <w:rPr>
          <w:rFonts w:ascii="Arial" w:hAnsi="Arial" w:cs="Arial"/>
          <w:sz w:val="16"/>
          <w:szCs w:val="16"/>
        </w:rPr>
      </w:pPr>
      <w:r w:rsidRPr="00D323AC">
        <w:rPr>
          <w:rStyle w:val="FootnoteReference"/>
          <w:rFonts w:ascii="Arial" w:hAnsi="Arial" w:cs="Arial"/>
        </w:rPr>
        <w:footnoteRef/>
      </w:r>
      <w:r w:rsidRPr="00D323AC">
        <w:rPr>
          <w:rFonts w:ascii="Arial" w:hAnsi="Arial" w:cs="Arial"/>
        </w:rPr>
        <w:t xml:space="preserve"> </w:t>
      </w:r>
      <w:r w:rsidRPr="00914B1E">
        <w:rPr>
          <w:rFonts w:ascii="Arial" w:hAnsi="Arial" w:cs="Arial"/>
          <w:sz w:val="16"/>
          <w:szCs w:val="16"/>
        </w:rPr>
        <w:t>T</w:t>
      </w:r>
      <w:r>
        <w:rPr>
          <w:rFonts w:ascii="Arial" w:hAnsi="Arial" w:cs="Arial"/>
          <w:sz w:val="16"/>
          <w:szCs w:val="16"/>
        </w:rPr>
        <w:t>eacher Development Trust, (</w:t>
      </w:r>
      <w:r w:rsidRPr="00914B1E">
        <w:rPr>
          <w:rFonts w:ascii="Arial" w:hAnsi="Arial" w:cs="Arial"/>
          <w:sz w:val="16"/>
          <w:szCs w:val="16"/>
        </w:rPr>
        <w:t>2015</w:t>
      </w:r>
      <w:r>
        <w:rPr>
          <w:rFonts w:ascii="Arial" w:hAnsi="Arial" w:cs="Arial"/>
          <w:sz w:val="16"/>
          <w:szCs w:val="16"/>
        </w:rPr>
        <w:t>)</w:t>
      </w:r>
      <w:r w:rsidRPr="00914B1E">
        <w:rPr>
          <w:rFonts w:ascii="Arial" w:hAnsi="Arial" w:cs="Arial"/>
          <w:sz w:val="16"/>
          <w:szCs w:val="16"/>
        </w:rPr>
        <w:t xml:space="preserve">; </w:t>
      </w:r>
      <w:r w:rsidRPr="0006795D">
        <w:rPr>
          <w:rFonts w:ascii="Arial" w:hAnsi="Arial" w:cs="Arial"/>
          <w:sz w:val="16"/>
          <w:szCs w:val="16"/>
        </w:rPr>
        <w:t xml:space="preserve">Pont, </w:t>
      </w:r>
      <w:proofErr w:type="spellStart"/>
      <w:r w:rsidRPr="0006795D">
        <w:rPr>
          <w:rFonts w:ascii="Arial" w:hAnsi="Arial" w:cs="Arial"/>
          <w:sz w:val="16"/>
          <w:szCs w:val="16"/>
        </w:rPr>
        <w:t>Nusche</w:t>
      </w:r>
      <w:proofErr w:type="spellEnd"/>
      <w:r w:rsidRPr="0006795D">
        <w:rPr>
          <w:rFonts w:ascii="Arial" w:hAnsi="Arial" w:cs="Arial"/>
          <w:sz w:val="16"/>
          <w:szCs w:val="16"/>
        </w:rPr>
        <w:t xml:space="preserve"> &amp; Hunter (2008</w:t>
      </w:r>
      <w:r>
        <w:rPr>
          <w:rFonts w:ascii="Arial" w:hAnsi="Arial" w:cs="Arial"/>
          <w:sz w:val="16"/>
          <w:szCs w:val="16"/>
        </w:rPr>
        <w:t xml:space="preserve">) </w:t>
      </w:r>
      <w:r w:rsidRPr="00914B1E">
        <w:rPr>
          <w:rFonts w:ascii="Arial" w:hAnsi="Arial" w:cs="Arial"/>
          <w:sz w:val="16"/>
          <w:szCs w:val="16"/>
        </w:rPr>
        <w:t xml:space="preserve">; </w:t>
      </w:r>
      <w:proofErr w:type="spellStart"/>
      <w:r w:rsidRPr="00914B1E">
        <w:rPr>
          <w:rFonts w:ascii="Arial" w:hAnsi="Arial" w:cs="Arial"/>
          <w:sz w:val="16"/>
          <w:szCs w:val="16"/>
        </w:rPr>
        <w:t>Shatzer</w:t>
      </w:r>
      <w:proofErr w:type="spellEnd"/>
      <w:r w:rsidRPr="00914B1E">
        <w:rPr>
          <w:rFonts w:ascii="Arial" w:hAnsi="Arial" w:cs="Arial"/>
          <w:sz w:val="16"/>
          <w:szCs w:val="16"/>
        </w:rPr>
        <w:t>, Caldarella, Hallam &amp; Brown</w:t>
      </w:r>
      <w:r>
        <w:rPr>
          <w:rFonts w:ascii="Arial" w:hAnsi="Arial" w:cs="Arial"/>
          <w:sz w:val="16"/>
          <w:szCs w:val="16"/>
        </w:rPr>
        <w:t>(</w:t>
      </w:r>
      <w:r w:rsidRPr="00914B1E">
        <w:rPr>
          <w:rFonts w:ascii="Arial" w:hAnsi="Arial" w:cs="Arial"/>
          <w:sz w:val="16"/>
          <w:szCs w:val="16"/>
        </w:rPr>
        <w:t xml:space="preserve"> 2014</w:t>
      </w:r>
      <w:r>
        <w:rPr>
          <w:rFonts w:ascii="Arial" w:hAnsi="Arial" w:cs="Arial"/>
          <w:sz w:val="16"/>
          <w:szCs w:val="16"/>
        </w:rPr>
        <w:t xml:space="preserve">), </w:t>
      </w:r>
      <w:proofErr w:type="spellStart"/>
      <w:r w:rsidRPr="00914B1E">
        <w:rPr>
          <w:rFonts w:ascii="Arial" w:hAnsi="Arial" w:cs="Arial"/>
          <w:sz w:val="16"/>
          <w:szCs w:val="16"/>
        </w:rPr>
        <w:t>Leithwood</w:t>
      </w:r>
      <w:proofErr w:type="spellEnd"/>
      <w:r w:rsidRPr="00914B1E">
        <w:rPr>
          <w:rFonts w:ascii="Arial" w:hAnsi="Arial" w:cs="Arial"/>
          <w:sz w:val="16"/>
          <w:szCs w:val="16"/>
        </w:rPr>
        <w:t xml:space="preserve">, </w:t>
      </w:r>
      <w:proofErr w:type="spellStart"/>
      <w:r w:rsidRPr="00914B1E">
        <w:rPr>
          <w:rFonts w:ascii="Arial" w:hAnsi="Arial" w:cs="Arial"/>
          <w:sz w:val="16"/>
          <w:szCs w:val="16"/>
        </w:rPr>
        <w:t>Jantzi</w:t>
      </w:r>
      <w:proofErr w:type="spellEnd"/>
      <w:r w:rsidRPr="00914B1E">
        <w:rPr>
          <w:rFonts w:ascii="Arial" w:hAnsi="Arial" w:cs="Arial"/>
          <w:sz w:val="16"/>
          <w:szCs w:val="16"/>
        </w:rPr>
        <w:t xml:space="preserve"> &amp; </w:t>
      </w:r>
      <w:proofErr w:type="spellStart"/>
      <w:r w:rsidRPr="00914B1E">
        <w:rPr>
          <w:rFonts w:ascii="Arial" w:hAnsi="Arial" w:cs="Arial"/>
          <w:sz w:val="16"/>
          <w:szCs w:val="16"/>
        </w:rPr>
        <w:t>McElheron</w:t>
      </w:r>
      <w:proofErr w:type="spellEnd"/>
      <w:r w:rsidRPr="00914B1E">
        <w:rPr>
          <w:rFonts w:ascii="Arial" w:hAnsi="Arial" w:cs="Arial"/>
          <w:sz w:val="16"/>
          <w:szCs w:val="16"/>
        </w:rPr>
        <w:t>-Hopkins</w:t>
      </w:r>
      <w:r>
        <w:rPr>
          <w:rFonts w:ascii="Arial" w:hAnsi="Arial" w:cs="Arial"/>
          <w:sz w:val="16"/>
          <w:szCs w:val="16"/>
        </w:rPr>
        <w:t xml:space="preserve"> (</w:t>
      </w:r>
      <w:r w:rsidRPr="00914B1E">
        <w:rPr>
          <w:rFonts w:ascii="Arial" w:hAnsi="Arial" w:cs="Arial"/>
          <w:sz w:val="16"/>
          <w:szCs w:val="16"/>
        </w:rPr>
        <w:t>2006</w:t>
      </w:r>
      <w:r>
        <w:rPr>
          <w:rFonts w:ascii="Arial" w:hAnsi="Arial" w:cs="Arial"/>
          <w:sz w:val="16"/>
          <w:szCs w:val="16"/>
        </w:rPr>
        <w:t>),</w:t>
      </w:r>
      <w:r w:rsidRPr="00914B1E">
        <w:rPr>
          <w:rFonts w:ascii="Arial" w:hAnsi="Arial" w:cs="Arial"/>
          <w:sz w:val="16"/>
          <w:szCs w:val="16"/>
        </w:rPr>
        <w:t xml:space="preserve"> </w:t>
      </w:r>
      <w:proofErr w:type="spellStart"/>
      <w:r w:rsidRPr="00914B1E">
        <w:rPr>
          <w:rFonts w:ascii="Arial" w:hAnsi="Arial" w:cs="Arial"/>
          <w:sz w:val="16"/>
          <w:szCs w:val="16"/>
        </w:rPr>
        <w:t>Dimmick</w:t>
      </w:r>
      <w:proofErr w:type="spellEnd"/>
      <w:r w:rsidRPr="00914B1E">
        <w:rPr>
          <w:rFonts w:ascii="Arial" w:hAnsi="Arial" w:cs="Arial"/>
          <w:sz w:val="16"/>
          <w:szCs w:val="16"/>
        </w:rPr>
        <w:t xml:space="preserve"> (2011)) </w:t>
      </w:r>
      <w:proofErr w:type="spellStart"/>
      <w:r w:rsidRPr="00914B1E">
        <w:rPr>
          <w:rFonts w:ascii="Arial" w:hAnsi="Arial" w:cs="Arial"/>
          <w:sz w:val="16"/>
          <w:szCs w:val="16"/>
        </w:rPr>
        <w:t>Wellcome</w:t>
      </w:r>
      <w:proofErr w:type="spellEnd"/>
      <w:r>
        <w:rPr>
          <w:rFonts w:ascii="Arial" w:hAnsi="Arial" w:cs="Arial"/>
          <w:sz w:val="16"/>
          <w:szCs w:val="16"/>
        </w:rPr>
        <w:t xml:space="preserve"> (</w:t>
      </w:r>
      <w:r w:rsidRPr="00914B1E">
        <w:rPr>
          <w:rFonts w:ascii="Arial" w:hAnsi="Arial" w:cs="Arial"/>
          <w:sz w:val="16"/>
          <w:szCs w:val="16"/>
        </w:rPr>
        <w:t xml:space="preserve"> 2019</w:t>
      </w:r>
      <w:r>
        <w:rPr>
          <w:rFonts w:ascii="Arial" w:hAnsi="Arial" w:cs="Arial"/>
          <w:sz w:val="16"/>
          <w:szCs w:val="16"/>
        </w:rPr>
        <w:t xml:space="preserve">), </w:t>
      </w:r>
      <w:r w:rsidRPr="00914B1E">
        <w:rPr>
          <w:rFonts w:ascii="Arial" w:hAnsi="Arial" w:cs="Arial"/>
          <w:sz w:val="16"/>
          <w:szCs w:val="16"/>
        </w:rPr>
        <w:t>Timperle</w:t>
      </w:r>
      <w:r>
        <w:rPr>
          <w:rFonts w:ascii="Arial" w:hAnsi="Arial" w:cs="Arial"/>
          <w:sz w:val="16"/>
          <w:szCs w:val="16"/>
        </w:rPr>
        <w:t>y, (</w:t>
      </w:r>
      <w:r w:rsidRPr="00914B1E">
        <w:rPr>
          <w:rFonts w:ascii="Arial" w:hAnsi="Arial" w:cs="Arial"/>
          <w:sz w:val="16"/>
          <w:szCs w:val="16"/>
        </w:rPr>
        <w:t>2009</w:t>
      </w:r>
      <w:r>
        <w:rPr>
          <w:rFonts w:ascii="Arial" w:hAnsi="Arial" w:cs="Arial"/>
          <w:sz w:val="16"/>
          <w:szCs w:val="16"/>
        </w:rPr>
        <w:t xml:space="preserve">) </w:t>
      </w:r>
      <w:r w:rsidRPr="00914B1E">
        <w:rPr>
          <w:rFonts w:ascii="Arial" w:hAnsi="Arial" w:cs="Arial"/>
          <w:sz w:val="16"/>
          <w:szCs w:val="16"/>
        </w:rPr>
        <w:t>GTCS</w:t>
      </w:r>
      <w:r>
        <w:rPr>
          <w:rFonts w:ascii="Arial" w:hAnsi="Arial" w:cs="Arial"/>
          <w:sz w:val="16"/>
          <w:szCs w:val="16"/>
        </w:rPr>
        <w:t xml:space="preserve"> (2019), EEF (2020, 2021)</w:t>
      </w:r>
    </w:p>
    <w:p w14:paraId="2C2E4480" w14:textId="4FE0D37F" w:rsidR="009113A7" w:rsidRPr="00914B1E" w:rsidRDefault="009113A7" w:rsidP="0069584F">
      <w:pPr>
        <w:pStyle w:val="FootnoteText"/>
        <w:rPr>
          <w:sz w:val="16"/>
          <w:szCs w:val="16"/>
        </w:rPr>
      </w:pPr>
    </w:p>
  </w:footnote>
  <w:footnote w:id="18">
    <w:p w14:paraId="4C8AAD76" w14:textId="0C67D948" w:rsidR="009113A7" w:rsidRDefault="009113A7">
      <w:pPr>
        <w:pStyle w:val="FootnoteText"/>
      </w:pPr>
      <w:r>
        <w:rPr>
          <w:rStyle w:val="FootnoteReference"/>
        </w:rPr>
        <w:footnoteRef/>
      </w:r>
      <w:r>
        <w:t xml:space="preserve"> Education Scotland, 2019</w:t>
      </w:r>
    </w:p>
  </w:footnote>
  <w:footnote w:id="19">
    <w:p w14:paraId="33D4BE7E" w14:textId="77777777" w:rsidR="009113A7" w:rsidRDefault="009113A7" w:rsidP="00704A8D">
      <w:pPr>
        <w:pStyle w:val="FootnoteText"/>
      </w:pPr>
      <w:r>
        <w:rPr>
          <w:rStyle w:val="FootnoteReference"/>
        </w:rPr>
        <w:footnoteRef/>
      </w:r>
      <w:r>
        <w:t xml:space="preserve"> National Improvement Framework, 2021; City of Edinburgh Council Education Improvement Plan 2021-2024.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3CF38" w14:textId="57A57AAF" w:rsidR="009113A7" w:rsidRPr="0022011E" w:rsidRDefault="009113A7" w:rsidP="00E11910">
    <w:pPr>
      <w:pStyle w:val="Header"/>
      <w:rPr>
        <w:rFonts w:ascii="Arial" w:hAnsi="Arial" w:cs="Arial"/>
        <w:sz w:val="24"/>
        <w:szCs w:val="24"/>
      </w:rPr>
    </w:pPr>
    <w:r>
      <w:rPr>
        <w:rFonts w:ascii="Arial" w:hAnsi="Arial" w:cs="Arial"/>
        <w:sz w:val="24"/>
        <w:szCs w:val="24"/>
      </w:rPr>
      <w:tab/>
    </w:r>
    <w:r w:rsidRPr="0022011E">
      <w:rPr>
        <w:rFonts w:ascii="Arial" w:hAnsi="Arial" w:cs="Arial"/>
        <w:sz w:val="24"/>
        <w:szCs w:val="24"/>
      </w:rPr>
      <w:t>Professional Review and Development</w:t>
    </w:r>
  </w:p>
  <w:p w14:paraId="687C6DE0" w14:textId="77777777" w:rsidR="009113A7" w:rsidRPr="0022011E" w:rsidRDefault="009113A7">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1387"/>
    <w:multiLevelType w:val="multilevel"/>
    <w:tmpl w:val="947E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90342"/>
    <w:multiLevelType w:val="multilevel"/>
    <w:tmpl w:val="983809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02600D"/>
    <w:multiLevelType w:val="multilevel"/>
    <w:tmpl w:val="983809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D5678A"/>
    <w:multiLevelType w:val="hybridMultilevel"/>
    <w:tmpl w:val="FFFFFFFF"/>
    <w:lvl w:ilvl="0" w:tplc="E09EA718">
      <w:start w:val="1"/>
      <w:numFmt w:val="bullet"/>
      <w:lvlText w:val=""/>
      <w:lvlJc w:val="left"/>
      <w:pPr>
        <w:ind w:left="720" w:hanging="360"/>
      </w:pPr>
      <w:rPr>
        <w:rFonts w:ascii="Symbol" w:hAnsi="Symbol" w:hint="default"/>
      </w:rPr>
    </w:lvl>
    <w:lvl w:ilvl="1" w:tplc="B1A0E648">
      <w:start w:val="1"/>
      <w:numFmt w:val="bullet"/>
      <w:lvlText w:val=""/>
      <w:lvlJc w:val="left"/>
      <w:pPr>
        <w:ind w:left="1440" w:hanging="360"/>
      </w:pPr>
      <w:rPr>
        <w:rFonts w:ascii="Symbol" w:hAnsi="Symbol" w:hint="default"/>
      </w:rPr>
    </w:lvl>
    <w:lvl w:ilvl="2" w:tplc="D848F40A">
      <w:start w:val="1"/>
      <w:numFmt w:val="bullet"/>
      <w:lvlText w:val=""/>
      <w:lvlJc w:val="left"/>
      <w:pPr>
        <w:ind w:left="2160" w:hanging="360"/>
      </w:pPr>
      <w:rPr>
        <w:rFonts w:ascii="Wingdings" w:hAnsi="Wingdings" w:hint="default"/>
      </w:rPr>
    </w:lvl>
    <w:lvl w:ilvl="3" w:tplc="BB624784">
      <w:start w:val="1"/>
      <w:numFmt w:val="bullet"/>
      <w:lvlText w:val=""/>
      <w:lvlJc w:val="left"/>
      <w:pPr>
        <w:ind w:left="2880" w:hanging="360"/>
      </w:pPr>
      <w:rPr>
        <w:rFonts w:ascii="Symbol" w:hAnsi="Symbol" w:hint="default"/>
      </w:rPr>
    </w:lvl>
    <w:lvl w:ilvl="4" w:tplc="1AC084B4">
      <w:start w:val="1"/>
      <w:numFmt w:val="bullet"/>
      <w:lvlText w:val="o"/>
      <w:lvlJc w:val="left"/>
      <w:pPr>
        <w:ind w:left="3600" w:hanging="360"/>
      </w:pPr>
      <w:rPr>
        <w:rFonts w:ascii="Courier New" w:hAnsi="Courier New" w:hint="default"/>
      </w:rPr>
    </w:lvl>
    <w:lvl w:ilvl="5" w:tplc="5C5002C4">
      <w:start w:val="1"/>
      <w:numFmt w:val="bullet"/>
      <w:lvlText w:val=""/>
      <w:lvlJc w:val="left"/>
      <w:pPr>
        <w:ind w:left="4320" w:hanging="360"/>
      </w:pPr>
      <w:rPr>
        <w:rFonts w:ascii="Wingdings" w:hAnsi="Wingdings" w:hint="default"/>
      </w:rPr>
    </w:lvl>
    <w:lvl w:ilvl="6" w:tplc="68E0BB74">
      <w:start w:val="1"/>
      <w:numFmt w:val="bullet"/>
      <w:lvlText w:val=""/>
      <w:lvlJc w:val="left"/>
      <w:pPr>
        <w:ind w:left="5040" w:hanging="360"/>
      </w:pPr>
      <w:rPr>
        <w:rFonts w:ascii="Symbol" w:hAnsi="Symbol" w:hint="default"/>
      </w:rPr>
    </w:lvl>
    <w:lvl w:ilvl="7" w:tplc="EC2E5DCA">
      <w:start w:val="1"/>
      <w:numFmt w:val="bullet"/>
      <w:lvlText w:val="o"/>
      <w:lvlJc w:val="left"/>
      <w:pPr>
        <w:ind w:left="5760" w:hanging="360"/>
      </w:pPr>
      <w:rPr>
        <w:rFonts w:ascii="Courier New" w:hAnsi="Courier New" w:hint="default"/>
      </w:rPr>
    </w:lvl>
    <w:lvl w:ilvl="8" w:tplc="76AE6790">
      <w:start w:val="1"/>
      <w:numFmt w:val="bullet"/>
      <w:lvlText w:val=""/>
      <w:lvlJc w:val="left"/>
      <w:pPr>
        <w:ind w:left="6480" w:hanging="360"/>
      </w:pPr>
      <w:rPr>
        <w:rFonts w:ascii="Wingdings" w:hAnsi="Wingdings" w:hint="default"/>
      </w:rPr>
    </w:lvl>
  </w:abstractNum>
  <w:abstractNum w:abstractNumId="4" w15:restartNumberingAfterBreak="0">
    <w:nsid w:val="14C16471"/>
    <w:multiLevelType w:val="multilevel"/>
    <w:tmpl w:val="1172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365F3"/>
    <w:multiLevelType w:val="multilevel"/>
    <w:tmpl w:val="B702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902F51"/>
    <w:multiLevelType w:val="multilevel"/>
    <w:tmpl w:val="FD8E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DF143A"/>
    <w:multiLevelType w:val="multilevel"/>
    <w:tmpl w:val="F204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FE60BE"/>
    <w:multiLevelType w:val="hybridMultilevel"/>
    <w:tmpl w:val="6EDAF8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D16492"/>
    <w:multiLevelType w:val="hybridMultilevel"/>
    <w:tmpl w:val="E8F46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0F08B4"/>
    <w:multiLevelType w:val="hybridMultilevel"/>
    <w:tmpl w:val="29F88CE8"/>
    <w:lvl w:ilvl="0" w:tplc="3224E2EA">
      <w:start w:val="1"/>
      <w:numFmt w:val="bullet"/>
      <w:lvlText w:val="•"/>
      <w:lvlJc w:val="left"/>
      <w:pPr>
        <w:tabs>
          <w:tab w:val="num" w:pos="720"/>
        </w:tabs>
        <w:ind w:left="720" w:hanging="360"/>
      </w:pPr>
      <w:rPr>
        <w:rFonts w:ascii="Arial" w:hAnsi="Arial" w:hint="default"/>
      </w:rPr>
    </w:lvl>
    <w:lvl w:ilvl="1" w:tplc="D47AEC3C" w:tentative="1">
      <w:start w:val="1"/>
      <w:numFmt w:val="bullet"/>
      <w:lvlText w:val="•"/>
      <w:lvlJc w:val="left"/>
      <w:pPr>
        <w:tabs>
          <w:tab w:val="num" w:pos="1440"/>
        </w:tabs>
        <w:ind w:left="1440" w:hanging="360"/>
      </w:pPr>
      <w:rPr>
        <w:rFonts w:ascii="Arial" w:hAnsi="Arial" w:hint="default"/>
      </w:rPr>
    </w:lvl>
    <w:lvl w:ilvl="2" w:tplc="698222C8" w:tentative="1">
      <w:start w:val="1"/>
      <w:numFmt w:val="bullet"/>
      <w:lvlText w:val="•"/>
      <w:lvlJc w:val="left"/>
      <w:pPr>
        <w:tabs>
          <w:tab w:val="num" w:pos="2160"/>
        </w:tabs>
        <w:ind w:left="2160" w:hanging="360"/>
      </w:pPr>
      <w:rPr>
        <w:rFonts w:ascii="Arial" w:hAnsi="Arial" w:hint="default"/>
      </w:rPr>
    </w:lvl>
    <w:lvl w:ilvl="3" w:tplc="BC92CB3E" w:tentative="1">
      <w:start w:val="1"/>
      <w:numFmt w:val="bullet"/>
      <w:lvlText w:val="•"/>
      <w:lvlJc w:val="left"/>
      <w:pPr>
        <w:tabs>
          <w:tab w:val="num" w:pos="2880"/>
        </w:tabs>
        <w:ind w:left="2880" w:hanging="360"/>
      </w:pPr>
      <w:rPr>
        <w:rFonts w:ascii="Arial" w:hAnsi="Arial" w:hint="default"/>
      </w:rPr>
    </w:lvl>
    <w:lvl w:ilvl="4" w:tplc="B9FC8C72" w:tentative="1">
      <w:start w:val="1"/>
      <w:numFmt w:val="bullet"/>
      <w:lvlText w:val="•"/>
      <w:lvlJc w:val="left"/>
      <w:pPr>
        <w:tabs>
          <w:tab w:val="num" w:pos="3600"/>
        </w:tabs>
        <w:ind w:left="3600" w:hanging="360"/>
      </w:pPr>
      <w:rPr>
        <w:rFonts w:ascii="Arial" w:hAnsi="Arial" w:hint="default"/>
      </w:rPr>
    </w:lvl>
    <w:lvl w:ilvl="5" w:tplc="67E40E48" w:tentative="1">
      <w:start w:val="1"/>
      <w:numFmt w:val="bullet"/>
      <w:lvlText w:val="•"/>
      <w:lvlJc w:val="left"/>
      <w:pPr>
        <w:tabs>
          <w:tab w:val="num" w:pos="4320"/>
        </w:tabs>
        <w:ind w:left="4320" w:hanging="360"/>
      </w:pPr>
      <w:rPr>
        <w:rFonts w:ascii="Arial" w:hAnsi="Arial" w:hint="default"/>
      </w:rPr>
    </w:lvl>
    <w:lvl w:ilvl="6" w:tplc="3FFAB9D0" w:tentative="1">
      <w:start w:val="1"/>
      <w:numFmt w:val="bullet"/>
      <w:lvlText w:val="•"/>
      <w:lvlJc w:val="left"/>
      <w:pPr>
        <w:tabs>
          <w:tab w:val="num" w:pos="5040"/>
        </w:tabs>
        <w:ind w:left="5040" w:hanging="360"/>
      </w:pPr>
      <w:rPr>
        <w:rFonts w:ascii="Arial" w:hAnsi="Arial" w:hint="default"/>
      </w:rPr>
    </w:lvl>
    <w:lvl w:ilvl="7" w:tplc="F50EAC70" w:tentative="1">
      <w:start w:val="1"/>
      <w:numFmt w:val="bullet"/>
      <w:lvlText w:val="•"/>
      <w:lvlJc w:val="left"/>
      <w:pPr>
        <w:tabs>
          <w:tab w:val="num" w:pos="5760"/>
        </w:tabs>
        <w:ind w:left="5760" w:hanging="360"/>
      </w:pPr>
      <w:rPr>
        <w:rFonts w:ascii="Arial" w:hAnsi="Arial" w:hint="default"/>
      </w:rPr>
    </w:lvl>
    <w:lvl w:ilvl="8" w:tplc="D5DCEFD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936959"/>
    <w:multiLevelType w:val="multilevel"/>
    <w:tmpl w:val="A038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C92975"/>
    <w:multiLevelType w:val="multilevel"/>
    <w:tmpl w:val="4482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9F33F3"/>
    <w:multiLevelType w:val="multilevel"/>
    <w:tmpl w:val="F204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1C5FF5"/>
    <w:multiLevelType w:val="hybridMultilevel"/>
    <w:tmpl w:val="14567DC8"/>
    <w:lvl w:ilvl="0" w:tplc="DCC878EC">
      <w:start w:val="1"/>
      <w:numFmt w:val="bullet"/>
      <w:lvlText w:val=""/>
      <w:lvlJc w:val="left"/>
      <w:pPr>
        <w:tabs>
          <w:tab w:val="num" w:pos="720"/>
        </w:tabs>
        <w:ind w:left="720" w:hanging="360"/>
      </w:pPr>
      <w:rPr>
        <w:rFonts w:ascii="Wingdings" w:hAnsi="Wingdings" w:hint="default"/>
      </w:rPr>
    </w:lvl>
    <w:lvl w:ilvl="1" w:tplc="9B24321E" w:tentative="1">
      <w:start w:val="1"/>
      <w:numFmt w:val="bullet"/>
      <w:lvlText w:val=""/>
      <w:lvlJc w:val="left"/>
      <w:pPr>
        <w:tabs>
          <w:tab w:val="num" w:pos="1440"/>
        </w:tabs>
        <w:ind w:left="1440" w:hanging="360"/>
      </w:pPr>
      <w:rPr>
        <w:rFonts w:ascii="Wingdings" w:hAnsi="Wingdings" w:hint="default"/>
      </w:rPr>
    </w:lvl>
    <w:lvl w:ilvl="2" w:tplc="048A65EC" w:tentative="1">
      <w:start w:val="1"/>
      <w:numFmt w:val="bullet"/>
      <w:lvlText w:val=""/>
      <w:lvlJc w:val="left"/>
      <w:pPr>
        <w:tabs>
          <w:tab w:val="num" w:pos="2160"/>
        </w:tabs>
        <w:ind w:left="2160" w:hanging="360"/>
      </w:pPr>
      <w:rPr>
        <w:rFonts w:ascii="Wingdings" w:hAnsi="Wingdings" w:hint="default"/>
      </w:rPr>
    </w:lvl>
    <w:lvl w:ilvl="3" w:tplc="B008C312" w:tentative="1">
      <w:start w:val="1"/>
      <w:numFmt w:val="bullet"/>
      <w:lvlText w:val=""/>
      <w:lvlJc w:val="left"/>
      <w:pPr>
        <w:tabs>
          <w:tab w:val="num" w:pos="2880"/>
        </w:tabs>
        <w:ind w:left="2880" w:hanging="360"/>
      </w:pPr>
      <w:rPr>
        <w:rFonts w:ascii="Wingdings" w:hAnsi="Wingdings" w:hint="default"/>
      </w:rPr>
    </w:lvl>
    <w:lvl w:ilvl="4" w:tplc="1A8CEC40" w:tentative="1">
      <w:start w:val="1"/>
      <w:numFmt w:val="bullet"/>
      <w:lvlText w:val=""/>
      <w:lvlJc w:val="left"/>
      <w:pPr>
        <w:tabs>
          <w:tab w:val="num" w:pos="3600"/>
        </w:tabs>
        <w:ind w:left="3600" w:hanging="360"/>
      </w:pPr>
      <w:rPr>
        <w:rFonts w:ascii="Wingdings" w:hAnsi="Wingdings" w:hint="default"/>
      </w:rPr>
    </w:lvl>
    <w:lvl w:ilvl="5" w:tplc="F5545D34" w:tentative="1">
      <w:start w:val="1"/>
      <w:numFmt w:val="bullet"/>
      <w:lvlText w:val=""/>
      <w:lvlJc w:val="left"/>
      <w:pPr>
        <w:tabs>
          <w:tab w:val="num" w:pos="4320"/>
        </w:tabs>
        <w:ind w:left="4320" w:hanging="360"/>
      </w:pPr>
      <w:rPr>
        <w:rFonts w:ascii="Wingdings" w:hAnsi="Wingdings" w:hint="default"/>
      </w:rPr>
    </w:lvl>
    <w:lvl w:ilvl="6" w:tplc="2BEC4D16" w:tentative="1">
      <w:start w:val="1"/>
      <w:numFmt w:val="bullet"/>
      <w:lvlText w:val=""/>
      <w:lvlJc w:val="left"/>
      <w:pPr>
        <w:tabs>
          <w:tab w:val="num" w:pos="5040"/>
        </w:tabs>
        <w:ind w:left="5040" w:hanging="360"/>
      </w:pPr>
      <w:rPr>
        <w:rFonts w:ascii="Wingdings" w:hAnsi="Wingdings" w:hint="default"/>
      </w:rPr>
    </w:lvl>
    <w:lvl w:ilvl="7" w:tplc="D4EC0126" w:tentative="1">
      <w:start w:val="1"/>
      <w:numFmt w:val="bullet"/>
      <w:lvlText w:val=""/>
      <w:lvlJc w:val="left"/>
      <w:pPr>
        <w:tabs>
          <w:tab w:val="num" w:pos="5760"/>
        </w:tabs>
        <w:ind w:left="5760" w:hanging="360"/>
      </w:pPr>
      <w:rPr>
        <w:rFonts w:ascii="Wingdings" w:hAnsi="Wingdings" w:hint="default"/>
      </w:rPr>
    </w:lvl>
    <w:lvl w:ilvl="8" w:tplc="9196C4D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C42741"/>
    <w:multiLevelType w:val="hybridMultilevel"/>
    <w:tmpl w:val="3530FCD2"/>
    <w:lvl w:ilvl="0" w:tplc="BFF00A90">
      <w:start w:val="1"/>
      <w:numFmt w:val="bullet"/>
      <w:lvlText w:val=""/>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655961"/>
    <w:multiLevelType w:val="hybridMultilevel"/>
    <w:tmpl w:val="A9C20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5669D0"/>
    <w:multiLevelType w:val="hybridMultilevel"/>
    <w:tmpl w:val="E7DA4F24"/>
    <w:lvl w:ilvl="0" w:tplc="7A58E766">
      <w:start w:val="1"/>
      <w:numFmt w:val="decimal"/>
      <w:lvlText w:val="%1.1"/>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3637DF2"/>
    <w:multiLevelType w:val="multilevel"/>
    <w:tmpl w:val="F204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A10A9E"/>
    <w:multiLevelType w:val="multilevel"/>
    <w:tmpl w:val="00CC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6B6DA4"/>
    <w:multiLevelType w:val="multilevel"/>
    <w:tmpl w:val="057C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A51996"/>
    <w:multiLevelType w:val="hybridMultilevel"/>
    <w:tmpl w:val="64E4FF74"/>
    <w:lvl w:ilvl="0" w:tplc="CAEAEB32">
      <w:start w:val="1"/>
      <w:numFmt w:val="bullet"/>
      <w:lvlText w:val="-"/>
      <w:lvlJc w:val="left"/>
      <w:pPr>
        <w:ind w:left="720" w:hanging="360"/>
      </w:pPr>
      <w:rPr>
        <w:rFonts w:ascii="&quot;Arial&quot;,sans-serif" w:hAnsi="&quot;Arial&quot;,sans-serif" w:hint="default"/>
      </w:rPr>
    </w:lvl>
    <w:lvl w:ilvl="1" w:tplc="824AF3FC">
      <w:start w:val="1"/>
      <w:numFmt w:val="bullet"/>
      <w:lvlText w:val="o"/>
      <w:lvlJc w:val="left"/>
      <w:pPr>
        <w:ind w:left="1440" w:hanging="360"/>
      </w:pPr>
      <w:rPr>
        <w:rFonts w:ascii="Courier New" w:hAnsi="Courier New" w:hint="default"/>
      </w:rPr>
    </w:lvl>
    <w:lvl w:ilvl="2" w:tplc="9A2AE762">
      <w:start w:val="1"/>
      <w:numFmt w:val="bullet"/>
      <w:lvlText w:val=""/>
      <w:lvlJc w:val="left"/>
      <w:pPr>
        <w:ind w:left="2160" w:hanging="360"/>
      </w:pPr>
      <w:rPr>
        <w:rFonts w:ascii="Wingdings" w:hAnsi="Wingdings" w:hint="default"/>
      </w:rPr>
    </w:lvl>
    <w:lvl w:ilvl="3" w:tplc="2AC63D5C">
      <w:start w:val="1"/>
      <w:numFmt w:val="bullet"/>
      <w:lvlText w:val=""/>
      <w:lvlJc w:val="left"/>
      <w:pPr>
        <w:ind w:left="2880" w:hanging="360"/>
      </w:pPr>
      <w:rPr>
        <w:rFonts w:ascii="Symbol" w:hAnsi="Symbol" w:hint="default"/>
      </w:rPr>
    </w:lvl>
    <w:lvl w:ilvl="4" w:tplc="822C4E9C">
      <w:start w:val="1"/>
      <w:numFmt w:val="bullet"/>
      <w:lvlText w:val="o"/>
      <w:lvlJc w:val="left"/>
      <w:pPr>
        <w:ind w:left="3600" w:hanging="360"/>
      </w:pPr>
      <w:rPr>
        <w:rFonts w:ascii="Courier New" w:hAnsi="Courier New" w:hint="default"/>
      </w:rPr>
    </w:lvl>
    <w:lvl w:ilvl="5" w:tplc="2E606816">
      <w:start w:val="1"/>
      <w:numFmt w:val="bullet"/>
      <w:lvlText w:val=""/>
      <w:lvlJc w:val="left"/>
      <w:pPr>
        <w:ind w:left="4320" w:hanging="360"/>
      </w:pPr>
      <w:rPr>
        <w:rFonts w:ascii="Wingdings" w:hAnsi="Wingdings" w:hint="default"/>
      </w:rPr>
    </w:lvl>
    <w:lvl w:ilvl="6" w:tplc="A93C1574">
      <w:start w:val="1"/>
      <w:numFmt w:val="bullet"/>
      <w:lvlText w:val=""/>
      <w:lvlJc w:val="left"/>
      <w:pPr>
        <w:ind w:left="5040" w:hanging="360"/>
      </w:pPr>
      <w:rPr>
        <w:rFonts w:ascii="Symbol" w:hAnsi="Symbol" w:hint="default"/>
      </w:rPr>
    </w:lvl>
    <w:lvl w:ilvl="7" w:tplc="73ECA782">
      <w:start w:val="1"/>
      <w:numFmt w:val="bullet"/>
      <w:lvlText w:val="o"/>
      <w:lvlJc w:val="left"/>
      <w:pPr>
        <w:ind w:left="5760" w:hanging="360"/>
      </w:pPr>
      <w:rPr>
        <w:rFonts w:ascii="Courier New" w:hAnsi="Courier New" w:hint="default"/>
      </w:rPr>
    </w:lvl>
    <w:lvl w:ilvl="8" w:tplc="9AA2D228">
      <w:start w:val="1"/>
      <w:numFmt w:val="bullet"/>
      <w:lvlText w:val=""/>
      <w:lvlJc w:val="left"/>
      <w:pPr>
        <w:ind w:left="6480" w:hanging="360"/>
      </w:pPr>
      <w:rPr>
        <w:rFonts w:ascii="Wingdings" w:hAnsi="Wingdings" w:hint="default"/>
      </w:rPr>
    </w:lvl>
  </w:abstractNum>
  <w:abstractNum w:abstractNumId="22" w15:restartNumberingAfterBreak="0">
    <w:nsid w:val="49075038"/>
    <w:multiLevelType w:val="hybridMultilevel"/>
    <w:tmpl w:val="95C42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D014DE"/>
    <w:multiLevelType w:val="hybridMultilevel"/>
    <w:tmpl w:val="91A88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1E0AD8"/>
    <w:multiLevelType w:val="hybridMultilevel"/>
    <w:tmpl w:val="43C66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5D28FD"/>
    <w:multiLevelType w:val="hybridMultilevel"/>
    <w:tmpl w:val="6EDEDC94"/>
    <w:lvl w:ilvl="0" w:tplc="0809000F">
      <w:start w:val="1"/>
      <w:numFmt w:val="decimal"/>
      <w:lvlText w:val="%1."/>
      <w:lvlJc w:val="left"/>
      <w:pPr>
        <w:ind w:left="107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9A49FC"/>
    <w:multiLevelType w:val="hybridMultilevel"/>
    <w:tmpl w:val="1BFE6902"/>
    <w:lvl w:ilvl="0" w:tplc="F6B421D4">
      <w:start w:val="1"/>
      <w:numFmt w:val="bullet"/>
      <w:lvlText w:val=""/>
      <w:lvlJc w:val="left"/>
      <w:pPr>
        <w:ind w:left="720" w:hanging="360"/>
      </w:pPr>
      <w:rPr>
        <w:rFonts w:ascii="Symbol" w:hAnsi="Symbol" w:hint="default"/>
      </w:rPr>
    </w:lvl>
    <w:lvl w:ilvl="1" w:tplc="283CF048">
      <w:start w:val="1"/>
      <w:numFmt w:val="bullet"/>
      <w:lvlText w:val=""/>
      <w:lvlJc w:val="left"/>
      <w:pPr>
        <w:ind w:left="1440" w:hanging="360"/>
      </w:pPr>
      <w:rPr>
        <w:rFonts w:ascii="Symbol" w:hAnsi="Symbol" w:hint="default"/>
      </w:rPr>
    </w:lvl>
    <w:lvl w:ilvl="2" w:tplc="A5926BE2">
      <w:start w:val="1"/>
      <w:numFmt w:val="bullet"/>
      <w:lvlText w:val=""/>
      <w:lvlJc w:val="left"/>
      <w:pPr>
        <w:ind w:left="2160" w:hanging="360"/>
      </w:pPr>
      <w:rPr>
        <w:rFonts w:ascii="Wingdings" w:hAnsi="Wingdings" w:hint="default"/>
      </w:rPr>
    </w:lvl>
    <w:lvl w:ilvl="3" w:tplc="45925FF8">
      <w:start w:val="1"/>
      <w:numFmt w:val="bullet"/>
      <w:lvlText w:val=""/>
      <w:lvlJc w:val="left"/>
      <w:pPr>
        <w:ind w:left="2880" w:hanging="360"/>
      </w:pPr>
      <w:rPr>
        <w:rFonts w:ascii="Symbol" w:hAnsi="Symbol" w:hint="default"/>
      </w:rPr>
    </w:lvl>
    <w:lvl w:ilvl="4" w:tplc="0E6A3C44">
      <w:start w:val="1"/>
      <w:numFmt w:val="bullet"/>
      <w:lvlText w:val="o"/>
      <w:lvlJc w:val="left"/>
      <w:pPr>
        <w:ind w:left="3600" w:hanging="360"/>
      </w:pPr>
      <w:rPr>
        <w:rFonts w:ascii="Courier New" w:hAnsi="Courier New" w:hint="default"/>
      </w:rPr>
    </w:lvl>
    <w:lvl w:ilvl="5" w:tplc="90BE3594">
      <w:start w:val="1"/>
      <w:numFmt w:val="bullet"/>
      <w:lvlText w:val=""/>
      <w:lvlJc w:val="left"/>
      <w:pPr>
        <w:ind w:left="4320" w:hanging="360"/>
      </w:pPr>
      <w:rPr>
        <w:rFonts w:ascii="Wingdings" w:hAnsi="Wingdings" w:hint="default"/>
      </w:rPr>
    </w:lvl>
    <w:lvl w:ilvl="6" w:tplc="E988CCCA">
      <w:start w:val="1"/>
      <w:numFmt w:val="bullet"/>
      <w:lvlText w:val=""/>
      <w:lvlJc w:val="left"/>
      <w:pPr>
        <w:ind w:left="5040" w:hanging="360"/>
      </w:pPr>
      <w:rPr>
        <w:rFonts w:ascii="Symbol" w:hAnsi="Symbol" w:hint="default"/>
      </w:rPr>
    </w:lvl>
    <w:lvl w:ilvl="7" w:tplc="F5044994">
      <w:start w:val="1"/>
      <w:numFmt w:val="bullet"/>
      <w:lvlText w:val="o"/>
      <w:lvlJc w:val="left"/>
      <w:pPr>
        <w:ind w:left="5760" w:hanging="360"/>
      </w:pPr>
      <w:rPr>
        <w:rFonts w:ascii="Courier New" w:hAnsi="Courier New" w:hint="default"/>
      </w:rPr>
    </w:lvl>
    <w:lvl w:ilvl="8" w:tplc="111A5712">
      <w:start w:val="1"/>
      <w:numFmt w:val="bullet"/>
      <w:lvlText w:val=""/>
      <w:lvlJc w:val="left"/>
      <w:pPr>
        <w:ind w:left="6480" w:hanging="360"/>
      </w:pPr>
      <w:rPr>
        <w:rFonts w:ascii="Wingdings" w:hAnsi="Wingdings" w:hint="default"/>
      </w:rPr>
    </w:lvl>
  </w:abstractNum>
  <w:abstractNum w:abstractNumId="27" w15:restartNumberingAfterBreak="0">
    <w:nsid w:val="59AC606C"/>
    <w:multiLevelType w:val="multilevel"/>
    <w:tmpl w:val="92CC0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A75988"/>
    <w:multiLevelType w:val="hybridMultilevel"/>
    <w:tmpl w:val="06EAB1A6"/>
    <w:lvl w:ilvl="0" w:tplc="C422D4DA">
      <w:start w:val="1"/>
      <w:numFmt w:val="bullet"/>
      <w:lvlText w:val="§"/>
      <w:lvlJc w:val="left"/>
      <w:pPr>
        <w:ind w:left="720" w:hanging="360"/>
      </w:pPr>
      <w:rPr>
        <w:rFonts w:ascii="Wingdings" w:hAnsi="Wingdings" w:hint="default"/>
      </w:rPr>
    </w:lvl>
    <w:lvl w:ilvl="1" w:tplc="689215C6">
      <w:start w:val="1"/>
      <w:numFmt w:val="bullet"/>
      <w:lvlText w:val="o"/>
      <w:lvlJc w:val="left"/>
      <w:pPr>
        <w:ind w:left="1440" w:hanging="360"/>
      </w:pPr>
      <w:rPr>
        <w:rFonts w:ascii="Courier New" w:hAnsi="Courier New" w:hint="default"/>
      </w:rPr>
    </w:lvl>
    <w:lvl w:ilvl="2" w:tplc="BB60EE64">
      <w:start w:val="1"/>
      <w:numFmt w:val="bullet"/>
      <w:lvlText w:val=""/>
      <w:lvlJc w:val="left"/>
      <w:pPr>
        <w:ind w:left="2160" w:hanging="360"/>
      </w:pPr>
      <w:rPr>
        <w:rFonts w:ascii="Wingdings" w:hAnsi="Wingdings" w:hint="default"/>
      </w:rPr>
    </w:lvl>
    <w:lvl w:ilvl="3" w:tplc="16309AF2">
      <w:start w:val="1"/>
      <w:numFmt w:val="bullet"/>
      <w:lvlText w:val=""/>
      <w:lvlJc w:val="left"/>
      <w:pPr>
        <w:ind w:left="2880" w:hanging="360"/>
      </w:pPr>
      <w:rPr>
        <w:rFonts w:ascii="Symbol" w:hAnsi="Symbol" w:hint="default"/>
      </w:rPr>
    </w:lvl>
    <w:lvl w:ilvl="4" w:tplc="9E268DA8">
      <w:start w:val="1"/>
      <w:numFmt w:val="bullet"/>
      <w:lvlText w:val="o"/>
      <w:lvlJc w:val="left"/>
      <w:pPr>
        <w:ind w:left="3600" w:hanging="360"/>
      </w:pPr>
      <w:rPr>
        <w:rFonts w:ascii="Courier New" w:hAnsi="Courier New" w:hint="default"/>
      </w:rPr>
    </w:lvl>
    <w:lvl w:ilvl="5" w:tplc="03120D1A">
      <w:start w:val="1"/>
      <w:numFmt w:val="bullet"/>
      <w:lvlText w:val=""/>
      <w:lvlJc w:val="left"/>
      <w:pPr>
        <w:ind w:left="4320" w:hanging="360"/>
      </w:pPr>
      <w:rPr>
        <w:rFonts w:ascii="Wingdings" w:hAnsi="Wingdings" w:hint="default"/>
      </w:rPr>
    </w:lvl>
    <w:lvl w:ilvl="6" w:tplc="E57A0332">
      <w:start w:val="1"/>
      <w:numFmt w:val="bullet"/>
      <w:lvlText w:val=""/>
      <w:lvlJc w:val="left"/>
      <w:pPr>
        <w:ind w:left="5040" w:hanging="360"/>
      </w:pPr>
      <w:rPr>
        <w:rFonts w:ascii="Symbol" w:hAnsi="Symbol" w:hint="default"/>
      </w:rPr>
    </w:lvl>
    <w:lvl w:ilvl="7" w:tplc="11903614">
      <w:start w:val="1"/>
      <w:numFmt w:val="bullet"/>
      <w:lvlText w:val="o"/>
      <w:lvlJc w:val="left"/>
      <w:pPr>
        <w:ind w:left="5760" w:hanging="360"/>
      </w:pPr>
      <w:rPr>
        <w:rFonts w:ascii="Courier New" w:hAnsi="Courier New" w:hint="default"/>
      </w:rPr>
    </w:lvl>
    <w:lvl w:ilvl="8" w:tplc="1C0A16A2">
      <w:start w:val="1"/>
      <w:numFmt w:val="bullet"/>
      <w:lvlText w:val=""/>
      <w:lvlJc w:val="left"/>
      <w:pPr>
        <w:ind w:left="6480" w:hanging="360"/>
      </w:pPr>
      <w:rPr>
        <w:rFonts w:ascii="Wingdings" w:hAnsi="Wingdings" w:hint="default"/>
      </w:rPr>
    </w:lvl>
  </w:abstractNum>
  <w:abstractNum w:abstractNumId="29" w15:restartNumberingAfterBreak="0">
    <w:nsid w:val="5C5156E0"/>
    <w:multiLevelType w:val="multilevel"/>
    <w:tmpl w:val="0E3C95E2"/>
    <w:styleLink w:val="NumberedList"/>
    <w:lvl w:ilvl="0">
      <w:start w:val="1"/>
      <w:numFmt w:val="decimal"/>
      <w:pStyle w:val="Heading5"/>
      <w:lvlText w:val="%1."/>
      <w:lvlJc w:val="left"/>
      <w:pPr>
        <w:ind w:left="0" w:firstLine="0"/>
      </w:pPr>
      <w:rPr>
        <w:rFonts w:ascii="Arial" w:hAnsi="Arial" w:hint="default"/>
        <w:b/>
        <w:i w:val="0"/>
        <w:color w:val="007F9F"/>
        <w:sz w:val="24"/>
      </w:rPr>
    </w:lvl>
    <w:lvl w:ilvl="1">
      <w:start w:val="1"/>
      <w:numFmt w:val="decimal"/>
      <w:pStyle w:val="11"/>
      <w:lvlText w:val="%1.%2"/>
      <w:lvlJc w:val="left"/>
      <w:pPr>
        <w:ind w:left="709" w:hanging="709"/>
      </w:pPr>
      <w:rPr>
        <w:rFonts w:ascii="Arial" w:hAnsi="Arial" w:hint="default"/>
        <w:sz w:val="24"/>
      </w:rPr>
    </w:lvl>
    <w:lvl w:ilvl="2">
      <w:start w:val="1"/>
      <w:numFmt w:val="decimal"/>
      <w:pStyle w:val="111"/>
      <w:lvlText w:val="%1.%2.%3"/>
      <w:lvlJc w:val="left"/>
      <w:pPr>
        <w:tabs>
          <w:tab w:val="num" w:pos="1559"/>
        </w:tabs>
        <w:ind w:left="1418" w:hanging="709"/>
      </w:pPr>
      <w:rPr>
        <w:rFonts w:ascii="Arial" w:hAnsi="Arial" w:hint="default"/>
        <w:sz w:val="24"/>
      </w:rPr>
    </w:lvl>
    <w:lvl w:ilvl="3">
      <w:start w:val="1"/>
      <w:numFmt w:val="decimal"/>
      <w:pStyle w:val="1111"/>
      <w:lvlText w:val="%1.%2.%3.%4"/>
      <w:lvlJc w:val="left"/>
      <w:pPr>
        <w:tabs>
          <w:tab w:val="num" w:pos="1559"/>
        </w:tabs>
        <w:ind w:left="2268" w:hanging="850"/>
      </w:pPr>
      <w:rPr>
        <w:rFonts w:ascii="Arial" w:hAnsi="Arial" w:hint="default"/>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C5E5B7D"/>
    <w:multiLevelType w:val="hybridMultilevel"/>
    <w:tmpl w:val="0C206B22"/>
    <w:lvl w:ilvl="0" w:tplc="5610F7EE">
      <w:start w:val="1"/>
      <w:numFmt w:val="bullet"/>
      <w:lvlText w:val=""/>
      <w:lvlJc w:val="left"/>
      <w:pPr>
        <w:tabs>
          <w:tab w:val="num" w:pos="720"/>
        </w:tabs>
        <w:ind w:left="720" w:hanging="360"/>
      </w:pPr>
      <w:rPr>
        <w:rFonts w:ascii="Wingdings" w:hAnsi="Wingdings" w:hint="default"/>
      </w:rPr>
    </w:lvl>
    <w:lvl w:ilvl="1" w:tplc="0248CF96" w:tentative="1">
      <w:start w:val="1"/>
      <w:numFmt w:val="bullet"/>
      <w:lvlText w:val=""/>
      <w:lvlJc w:val="left"/>
      <w:pPr>
        <w:tabs>
          <w:tab w:val="num" w:pos="1440"/>
        </w:tabs>
        <w:ind w:left="1440" w:hanging="360"/>
      </w:pPr>
      <w:rPr>
        <w:rFonts w:ascii="Wingdings" w:hAnsi="Wingdings" w:hint="default"/>
      </w:rPr>
    </w:lvl>
    <w:lvl w:ilvl="2" w:tplc="5FFE0A5E" w:tentative="1">
      <w:start w:val="1"/>
      <w:numFmt w:val="bullet"/>
      <w:lvlText w:val=""/>
      <w:lvlJc w:val="left"/>
      <w:pPr>
        <w:tabs>
          <w:tab w:val="num" w:pos="2160"/>
        </w:tabs>
        <w:ind w:left="2160" w:hanging="360"/>
      </w:pPr>
      <w:rPr>
        <w:rFonts w:ascii="Wingdings" w:hAnsi="Wingdings" w:hint="default"/>
      </w:rPr>
    </w:lvl>
    <w:lvl w:ilvl="3" w:tplc="2B688270" w:tentative="1">
      <w:start w:val="1"/>
      <w:numFmt w:val="bullet"/>
      <w:lvlText w:val=""/>
      <w:lvlJc w:val="left"/>
      <w:pPr>
        <w:tabs>
          <w:tab w:val="num" w:pos="2880"/>
        </w:tabs>
        <w:ind w:left="2880" w:hanging="360"/>
      </w:pPr>
      <w:rPr>
        <w:rFonts w:ascii="Wingdings" w:hAnsi="Wingdings" w:hint="default"/>
      </w:rPr>
    </w:lvl>
    <w:lvl w:ilvl="4" w:tplc="71AE9626" w:tentative="1">
      <w:start w:val="1"/>
      <w:numFmt w:val="bullet"/>
      <w:lvlText w:val=""/>
      <w:lvlJc w:val="left"/>
      <w:pPr>
        <w:tabs>
          <w:tab w:val="num" w:pos="3600"/>
        </w:tabs>
        <w:ind w:left="3600" w:hanging="360"/>
      </w:pPr>
      <w:rPr>
        <w:rFonts w:ascii="Wingdings" w:hAnsi="Wingdings" w:hint="default"/>
      </w:rPr>
    </w:lvl>
    <w:lvl w:ilvl="5" w:tplc="B100CB46" w:tentative="1">
      <w:start w:val="1"/>
      <w:numFmt w:val="bullet"/>
      <w:lvlText w:val=""/>
      <w:lvlJc w:val="left"/>
      <w:pPr>
        <w:tabs>
          <w:tab w:val="num" w:pos="4320"/>
        </w:tabs>
        <w:ind w:left="4320" w:hanging="360"/>
      </w:pPr>
      <w:rPr>
        <w:rFonts w:ascii="Wingdings" w:hAnsi="Wingdings" w:hint="default"/>
      </w:rPr>
    </w:lvl>
    <w:lvl w:ilvl="6" w:tplc="BD1EAFB8" w:tentative="1">
      <w:start w:val="1"/>
      <w:numFmt w:val="bullet"/>
      <w:lvlText w:val=""/>
      <w:lvlJc w:val="left"/>
      <w:pPr>
        <w:tabs>
          <w:tab w:val="num" w:pos="5040"/>
        </w:tabs>
        <w:ind w:left="5040" w:hanging="360"/>
      </w:pPr>
      <w:rPr>
        <w:rFonts w:ascii="Wingdings" w:hAnsi="Wingdings" w:hint="default"/>
      </w:rPr>
    </w:lvl>
    <w:lvl w:ilvl="7" w:tplc="916EB542" w:tentative="1">
      <w:start w:val="1"/>
      <w:numFmt w:val="bullet"/>
      <w:lvlText w:val=""/>
      <w:lvlJc w:val="left"/>
      <w:pPr>
        <w:tabs>
          <w:tab w:val="num" w:pos="5760"/>
        </w:tabs>
        <w:ind w:left="5760" w:hanging="360"/>
      </w:pPr>
      <w:rPr>
        <w:rFonts w:ascii="Wingdings" w:hAnsi="Wingdings" w:hint="default"/>
      </w:rPr>
    </w:lvl>
    <w:lvl w:ilvl="8" w:tplc="3BBACA4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D80B6A"/>
    <w:multiLevelType w:val="multilevel"/>
    <w:tmpl w:val="44A03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9F7157"/>
    <w:multiLevelType w:val="hybridMultilevel"/>
    <w:tmpl w:val="E9585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952A28"/>
    <w:multiLevelType w:val="hybridMultilevel"/>
    <w:tmpl w:val="EC5C294E"/>
    <w:lvl w:ilvl="0" w:tplc="1F2424A8">
      <w:start w:val="1"/>
      <w:numFmt w:val="bullet"/>
      <w:lvlText w:val="•"/>
      <w:lvlJc w:val="left"/>
      <w:pPr>
        <w:tabs>
          <w:tab w:val="num" w:pos="720"/>
        </w:tabs>
        <w:ind w:left="720" w:hanging="360"/>
      </w:pPr>
      <w:rPr>
        <w:rFonts w:ascii="Times New Roman" w:hAnsi="Times New Roman" w:hint="default"/>
      </w:rPr>
    </w:lvl>
    <w:lvl w:ilvl="1" w:tplc="ADE0DE0C" w:tentative="1">
      <w:start w:val="1"/>
      <w:numFmt w:val="bullet"/>
      <w:lvlText w:val="•"/>
      <w:lvlJc w:val="left"/>
      <w:pPr>
        <w:tabs>
          <w:tab w:val="num" w:pos="1440"/>
        </w:tabs>
        <w:ind w:left="1440" w:hanging="360"/>
      </w:pPr>
      <w:rPr>
        <w:rFonts w:ascii="Times New Roman" w:hAnsi="Times New Roman" w:hint="default"/>
      </w:rPr>
    </w:lvl>
    <w:lvl w:ilvl="2" w:tplc="EFB0F462" w:tentative="1">
      <w:start w:val="1"/>
      <w:numFmt w:val="bullet"/>
      <w:lvlText w:val="•"/>
      <w:lvlJc w:val="left"/>
      <w:pPr>
        <w:tabs>
          <w:tab w:val="num" w:pos="2160"/>
        </w:tabs>
        <w:ind w:left="2160" w:hanging="360"/>
      </w:pPr>
      <w:rPr>
        <w:rFonts w:ascii="Times New Roman" w:hAnsi="Times New Roman" w:hint="default"/>
      </w:rPr>
    </w:lvl>
    <w:lvl w:ilvl="3" w:tplc="DC7E48C8" w:tentative="1">
      <w:start w:val="1"/>
      <w:numFmt w:val="bullet"/>
      <w:lvlText w:val="•"/>
      <w:lvlJc w:val="left"/>
      <w:pPr>
        <w:tabs>
          <w:tab w:val="num" w:pos="2880"/>
        </w:tabs>
        <w:ind w:left="2880" w:hanging="360"/>
      </w:pPr>
      <w:rPr>
        <w:rFonts w:ascii="Times New Roman" w:hAnsi="Times New Roman" w:hint="default"/>
      </w:rPr>
    </w:lvl>
    <w:lvl w:ilvl="4" w:tplc="B218DAFE" w:tentative="1">
      <w:start w:val="1"/>
      <w:numFmt w:val="bullet"/>
      <w:lvlText w:val="•"/>
      <w:lvlJc w:val="left"/>
      <w:pPr>
        <w:tabs>
          <w:tab w:val="num" w:pos="3600"/>
        </w:tabs>
        <w:ind w:left="3600" w:hanging="360"/>
      </w:pPr>
      <w:rPr>
        <w:rFonts w:ascii="Times New Roman" w:hAnsi="Times New Roman" w:hint="default"/>
      </w:rPr>
    </w:lvl>
    <w:lvl w:ilvl="5" w:tplc="DB9224A8" w:tentative="1">
      <w:start w:val="1"/>
      <w:numFmt w:val="bullet"/>
      <w:lvlText w:val="•"/>
      <w:lvlJc w:val="left"/>
      <w:pPr>
        <w:tabs>
          <w:tab w:val="num" w:pos="4320"/>
        </w:tabs>
        <w:ind w:left="4320" w:hanging="360"/>
      </w:pPr>
      <w:rPr>
        <w:rFonts w:ascii="Times New Roman" w:hAnsi="Times New Roman" w:hint="default"/>
      </w:rPr>
    </w:lvl>
    <w:lvl w:ilvl="6" w:tplc="C8064C78" w:tentative="1">
      <w:start w:val="1"/>
      <w:numFmt w:val="bullet"/>
      <w:lvlText w:val="•"/>
      <w:lvlJc w:val="left"/>
      <w:pPr>
        <w:tabs>
          <w:tab w:val="num" w:pos="5040"/>
        </w:tabs>
        <w:ind w:left="5040" w:hanging="360"/>
      </w:pPr>
      <w:rPr>
        <w:rFonts w:ascii="Times New Roman" w:hAnsi="Times New Roman" w:hint="default"/>
      </w:rPr>
    </w:lvl>
    <w:lvl w:ilvl="7" w:tplc="0E6CA044" w:tentative="1">
      <w:start w:val="1"/>
      <w:numFmt w:val="bullet"/>
      <w:lvlText w:val="•"/>
      <w:lvlJc w:val="left"/>
      <w:pPr>
        <w:tabs>
          <w:tab w:val="num" w:pos="5760"/>
        </w:tabs>
        <w:ind w:left="5760" w:hanging="360"/>
      </w:pPr>
      <w:rPr>
        <w:rFonts w:ascii="Times New Roman" w:hAnsi="Times New Roman" w:hint="default"/>
      </w:rPr>
    </w:lvl>
    <w:lvl w:ilvl="8" w:tplc="CCAEA94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6A802E0"/>
    <w:multiLevelType w:val="hybridMultilevel"/>
    <w:tmpl w:val="F89E8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2A038C"/>
    <w:multiLevelType w:val="hybridMultilevel"/>
    <w:tmpl w:val="92706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1C1531"/>
    <w:multiLevelType w:val="hybridMultilevel"/>
    <w:tmpl w:val="3ED6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E65385"/>
    <w:multiLevelType w:val="hybridMultilevel"/>
    <w:tmpl w:val="93664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A25E0A"/>
    <w:multiLevelType w:val="hybridMultilevel"/>
    <w:tmpl w:val="ED687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180AB5"/>
    <w:multiLevelType w:val="hybridMultilevel"/>
    <w:tmpl w:val="CDB6575A"/>
    <w:lvl w:ilvl="0" w:tplc="6DF60F36">
      <w:start w:val="1"/>
      <w:numFmt w:val="bullet"/>
      <w:lvlText w:val=""/>
      <w:lvlJc w:val="left"/>
      <w:pPr>
        <w:ind w:left="720" w:hanging="360"/>
      </w:pPr>
      <w:rPr>
        <w:rFonts w:ascii="Symbol" w:hAnsi="Symbol" w:hint="default"/>
      </w:rPr>
    </w:lvl>
    <w:lvl w:ilvl="1" w:tplc="D180D844">
      <w:start w:val="1"/>
      <w:numFmt w:val="bullet"/>
      <w:lvlText w:val="o"/>
      <w:lvlJc w:val="left"/>
      <w:pPr>
        <w:ind w:left="1440" w:hanging="360"/>
      </w:pPr>
      <w:rPr>
        <w:rFonts w:ascii="Courier New" w:hAnsi="Courier New" w:hint="default"/>
      </w:rPr>
    </w:lvl>
    <w:lvl w:ilvl="2" w:tplc="5D0AC510">
      <w:start w:val="1"/>
      <w:numFmt w:val="bullet"/>
      <w:lvlText w:val=""/>
      <w:lvlJc w:val="left"/>
      <w:pPr>
        <w:ind w:left="2160" w:hanging="360"/>
      </w:pPr>
      <w:rPr>
        <w:rFonts w:ascii="Wingdings" w:hAnsi="Wingdings" w:hint="default"/>
      </w:rPr>
    </w:lvl>
    <w:lvl w:ilvl="3" w:tplc="AB64A66A">
      <w:start w:val="1"/>
      <w:numFmt w:val="bullet"/>
      <w:lvlText w:val=""/>
      <w:lvlJc w:val="left"/>
      <w:pPr>
        <w:ind w:left="2880" w:hanging="360"/>
      </w:pPr>
      <w:rPr>
        <w:rFonts w:ascii="Symbol" w:hAnsi="Symbol" w:hint="default"/>
      </w:rPr>
    </w:lvl>
    <w:lvl w:ilvl="4" w:tplc="AE8E0968">
      <w:start w:val="1"/>
      <w:numFmt w:val="bullet"/>
      <w:lvlText w:val="o"/>
      <w:lvlJc w:val="left"/>
      <w:pPr>
        <w:ind w:left="3600" w:hanging="360"/>
      </w:pPr>
      <w:rPr>
        <w:rFonts w:ascii="Courier New" w:hAnsi="Courier New" w:hint="default"/>
      </w:rPr>
    </w:lvl>
    <w:lvl w:ilvl="5" w:tplc="19FC5E3C">
      <w:start w:val="1"/>
      <w:numFmt w:val="bullet"/>
      <w:lvlText w:val=""/>
      <w:lvlJc w:val="left"/>
      <w:pPr>
        <w:ind w:left="4320" w:hanging="360"/>
      </w:pPr>
      <w:rPr>
        <w:rFonts w:ascii="Wingdings" w:hAnsi="Wingdings" w:hint="default"/>
      </w:rPr>
    </w:lvl>
    <w:lvl w:ilvl="6" w:tplc="9FEE0912">
      <w:start w:val="1"/>
      <w:numFmt w:val="bullet"/>
      <w:lvlText w:val=""/>
      <w:lvlJc w:val="left"/>
      <w:pPr>
        <w:ind w:left="5040" w:hanging="360"/>
      </w:pPr>
      <w:rPr>
        <w:rFonts w:ascii="Symbol" w:hAnsi="Symbol" w:hint="default"/>
      </w:rPr>
    </w:lvl>
    <w:lvl w:ilvl="7" w:tplc="37CCD878">
      <w:start w:val="1"/>
      <w:numFmt w:val="bullet"/>
      <w:lvlText w:val="o"/>
      <w:lvlJc w:val="left"/>
      <w:pPr>
        <w:ind w:left="5760" w:hanging="360"/>
      </w:pPr>
      <w:rPr>
        <w:rFonts w:ascii="Courier New" w:hAnsi="Courier New" w:hint="default"/>
      </w:rPr>
    </w:lvl>
    <w:lvl w:ilvl="8" w:tplc="2D50C34C">
      <w:start w:val="1"/>
      <w:numFmt w:val="bullet"/>
      <w:lvlText w:val=""/>
      <w:lvlJc w:val="left"/>
      <w:pPr>
        <w:ind w:left="6480" w:hanging="360"/>
      </w:pPr>
      <w:rPr>
        <w:rFonts w:ascii="Wingdings" w:hAnsi="Wingdings" w:hint="default"/>
      </w:rPr>
    </w:lvl>
  </w:abstractNum>
  <w:abstractNum w:abstractNumId="40" w15:restartNumberingAfterBreak="0">
    <w:nsid w:val="6D580D8F"/>
    <w:multiLevelType w:val="multilevel"/>
    <w:tmpl w:val="CAD4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F4A41DB"/>
    <w:multiLevelType w:val="hybridMultilevel"/>
    <w:tmpl w:val="6366B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391592"/>
    <w:multiLevelType w:val="hybridMultilevel"/>
    <w:tmpl w:val="88906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0809EA"/>
    <w:multiLevelType w:val="multilevel"/>
    <w:tmpl w:val="0E3C95E2"/>
    <w:numStyleLink w:val="NumberedList"/>
  </w:abstractNum>
  <w:abstractNum w:abstractNumId="44" w15:restartNumberingAfterBreak="0">
    <w:nsid w:val="77D61DCB"/>
    <w:multiLevelType w:val="hybridMultilevel"/>
    <w:tmpl w:val="521A3774"/>
    <w:lvl w:ilvl="0" w:tplc="B6929D54">
      <w:start w:val="1"/>
      <w:numFmt w:val="bullet"/>
      <w:lvlText w:val="§"/>
      <w:lvlJc w:val="left"/>
      <w:pPr>
        <w:ind w:left="720" w:hanging="360"/>
      </w:pPr>
      <w:rPr>
        <w:rFonts w:ascii="Wingdings" w:hAnsi="Wingdings" w:hint="default"/>
      </w:rPr>
    </w:lvl>
    <w:lvl w:ilvl="1" w:tplc="3ABE14B4">
      <w:start w:val="1"/>
      <w:numFmt w:val="bullet"/>
      <w:lvlText w:val="o"/>
      <w:lvlJc w:val="left"/>
      <w:pPr>
        <w:ind w:left="1440" w:hanging="360"/>
      </w:pPr>
      <w:rPr>
        <w:rFonts w:ascii="Courier New" w:hAnsi="Courier New" w:hint="default"/>
      </w:rPr>
    </w:lvl>
    <w:lvl w:ilvl="2" w:tplc="82C8B154">
      <w:start w:val="1"/>
      <w:numFmt w:val="bullet"/>
      <w:lvlText w:val=""/>
      <w:lvlJc w:val="left"/>
      <w:pPr>
        <w:ind w:left="2160" w:hanging="360"/>
      </w:pPr>
      <w:rPr>
        <w:rFonts w:ascii="Wingdings" w:hAnsi="Wingdings" w:hint="default"/>
      </w:rPr>
    </w:lvl>
    <w:lvl w:ilvl="3" w:tplc="4FE44D30">
      <w:start w:val="1"/>
      <w:numFmt w:val="bullet"/>
      <w:lvlText w:val=""/>
      <w:lvlJc w:val="left"/>
      <w:pPr>
        <w:ind w:left="2880" w:hanging="360"/>
      </w:pPr>
      <w:rPr>
        <w:rFonts w:ascii="Symbol" w:hAnsi="Symbol" w:hint="default"/>
      </w:rPr>
    </w:lvl>
    <w:lvl w:ilvl="4" w:tplc="B3CC0C38">
      <w:start w:val="1"/>
      <w:numFmt w:val="bullet"/>
      <w:lvlText w:val="o"/>
      <w:lvlJc w:val="left"/>
      <w:pPr>
        <w:ind w:left="3600" w:hanging="360"/>
      </w:pPr>
      <w:rPr>
        <w:rFonts w:ascii="Courier New" w:hAnsi="Courier New" w:hint="default"/>
      </w:rPr>
    </w:lvl>
    <w:lvl w:ilvl="5" w:tplc="0E1A50DE">
      <w:start w:val="1"/>
      <w:numFmt w:val="bullet"/>
      <w:lvlText w:val=""/>
      <w:lvlJc w:val="left"/>
      <w:pPr>
        <w:ind w:left="4320" w:hanging="360"/>
      </w:pPr>
      <w:rPr>
        <w:rFonts w:ascii="Wingdings" w:hAnsi="Wingdings" w:hint="default"/>
      </w:rPr>
    </w:lvl>
    <w:lvl w:ilvl="6" w:tplc="A52C0276">
      <w:start w:val="1"/>
      <w:numFmt w:val="bullet"/>
      <w:lvlText w:val=""/>
      <w:lvlJc w:val="left"/>
      <w:pPr>
        <w:ind w:left="5040" w:hanging="360"/>
      </w:pPr>
      <w:rPr>
        <w:rFonts w:ascii="Symbol" w:hAnsi="Symbol" w:hint="default"/>
      </w:rPr>
    </w:lvl>
    <w:lvl w:ilvl="7" w:tplc="B4861028">
      <w:start w:val="1"/>
      <w:numFmt w:val="bullet"/>
      <w:lvlText w:val="o"/>
      <w:lvlJc w:val="left"/>
      <w:pPr>
        <w:ind w:left="5760" w:hanging="360"/>
      </w:pPr>
      <w:rPr>
        <w:rFonts w:ascii="Courier New" w:hAnsi="Courier New" w:hint="default"/>
      </w:rPr>
    </w:lvl>
    <w:lvl w:ilvl="8" w:tplc="3698C994">
      <w:start w:val="1"/>
      <w:numFmt w:val="bullet"/>
      <w:lvlText w:val=""/>
      <w:lvlJc w:val="left"/>
      <w:pPr>
        <w:ind w:left="6480" w:hanging="360"/>
      </w:pPr>
      <w:rPr>
        <w:rFonts w:ascii="Wingdings" w:hAnsi="Wingdings" w:hint="default"/>
      </w:rPr>
    </w:lvl>
  </w:abstractNum>
  <w:abstractNum w:abstractNumId="45" w15:restartNumberingAfterBreak="0">
    <w:nsid w:val="782F756B"/>
    <w:multiLevelType w:val="hybridMultilevel"/>
    <w:tmpl w:val="A6B0489A"/>
    <w:lvl w:ilvl="0" w:tplc="8EA022EA">
      <w:start w:val="1"/>
      <w:numFmt w:val="bullet"/>
      <w:lvlText w:val=""/>
      <w:lvlJc w:val="left"/>
      <w:pPr>
        <w:tabs>
          <w:tab w:val="num" w:pos="720"/>
        </w:tabs>
        <w:ind w:left="720" w:hanging="360"/>
      </w:pPr>
      <w:rPr>
        <w:rFonts w:ascii="Wingdings" w:hAnsi="Wingdings" w:hint="default"/>
      </w:rPr>
    </w:lvl>
    <w:lvl w:ilvl="1" w:tplc="D7B83E28" w:tentative="1">
      <w:start w:val="1"/>
      <w:numFmt w:val="bullet"/>
      <w:lvlText w:val=""/>
      <w:lvlJc w:val="left"/>
      <w:pPr>
        <w:tabs>
          <w:tab w:val="num" w:pos="1440"/>
        </w:tabs>
        <w:ind w:left="1440" w:hanging="360"/>
      </w:pPr>
      <w:rPr>
        <w:rFonts w:ascii="Wingdings" w:hAnsi="Wingdings" w:hint="default"/>
      </w:rPr>
    </w:lvl>
    <w:lvl w:ilvl="2" w:tplc="E1146018" w:tentative="1">
      <w:start w:val="1"/>
      <w:numFmt w:val="bullet"/>
      <w:lvlText w:val=""/>
      <w:lvlJc w:val="left"/>
      <w:pPr>
        <w:tabs>
          <w:tab w:val="num" w:pos="2160"/>
        </w:tabs>
        <w:ind w:left="2160" w:hanging="360"/>
      </w:pPr>
      <w:rPr>
        <w:rFonts w:ascii="Wingdings" w:hAnsi="Wingdings" w:hint="default"/>
      </w:rPr>
    </w:lvl>
    <w:lvl w:ilvl="3" w:tplc="EA00AF2E" w:tentative="1">
      <w:start w:val="1"/>
      <w:numFmt w:val="bullet"/>
      <w:lvlText w:val=""/>
      <w:lvlJc w:val="left"/>
      <w:pPr>
        <w:tabs>
          <w:tab w:val="num" w:pos="2880"/>
        </w:tabs>
        <w:ind w:left="2880" w:hanging="360"/>
      </w:pPr>
      <w:rPr>
        <w:rFonts w:ascii="Wingdings" w:hAnsi="Wingdings" w:hint="default"/>
      </w:rPr>
    </w:lvl>
    <w:lvl w:ilvl="4" w:tplc="22628C12" w:tentative="1">
      <w:start w:val="1"/>
      <w:numFmt w:val="bullet"/>
      <w:lvlText w:val=""/>
      <w:lvlJc w:val="left"/>
      <w:pPr>
        <w:tabs>
          <w:tab w:val="num" w:pos="3600"/>
        </w:tabs>
        <w:ind w:left="3600" w:hanging="360"/>
      </w:pPr>
      <w:rPr>
        <w:rFonts w:ascii="Wingdings" w:hAnsi="Wingdings" w:hint="default"/>
      </w:rPr>
    </w:lvl>
    <w:lvl w:ilvl="5" w:tplc="0374E684" w:tentative="1">
      <w:start w:val="1"/>
      <w:numFmt w:val="bullet"/>
      <w:lvlText w:val=""/>
      <w:lvlJc w:val="left"/>
      <w:pPr>
        <w:tabs>
          <w:tab w:val="num" w:pos="4320"/>
        </w:tabs>
        <w:ind w:left="4320" w:hanging="360"/>
      </w:pPr>
      <w:rPr>
        <w:rFonts w:ascii="Wingdings" w:hAnsi="Wingdings" w:hint="default"/>
      </w:rPr>
    </w:lvl>
    <w:lvl w:ilvl="6" w:tplc="081C65C6" w:tentative="1">
      <w:start w:val="1"/>
      <w:numFmt w:val="bullet"/>
      <w:lvlText w:val=""/>
      <w:lvlJc w:val="left"/>
      <w:pPr>
        <w:tabs>
          <w:tab w:val="num" w:pos="5040"/>
        </w:tabs>
        <w:ind w:left="5040" w:hanging="360"/>
      </w:pPr>
      <w:rPr>
        <w:rFonts w:ascii="Wingdings" w:hAnsi="Wingdings" w:hint="default"/>
      </w:rPr>
    </w:lvl>
    <w:lvl w:ilvl="7" w:tplc="EA704A3E" w:tentative="1">
      <w:start w:val="1"/>
      <w:numFmt w:val="bullet"/>
      <w:lvlText w:val=""/>
      <w:lvlJc w:val="left"/>
      <w:pPr>
        <w:tabs>
          <w:tab w:val="num" w:pos="5760"/>
        </w:tabs>
        <w:ind w:left="5760" w:hanging="360"/>
      </w:pPr>
      <w:rPr>
        <w:rFonts w:ascii="Wingdings" w:hAnsi="Wingdings" w:hint="default"/>
      </w:rPr>
    </w:lvl>
    <w:lvl w:ilvl="8" w:tplc="814CCC42"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621116"/>
    <w:multiLevelType w:val="hybridMultilevel"/>
    <w:tmpl w:val="3D38052A"/>
    <w:lvl w:ilvl="0" w:tplc="910AC306">
      <w:start w:val="1"/>
      <w:numFmt w:val="bullet"/>
      <w:lvlText w:val=""/>
      <w:lvlJc w:val="left"/>
      <w:pPr>
        <w:tabs>
          <w:tab w:val="num" w:pos="720"/>
        </w:tabs>
        <w:ind w:left="720" w:hanging="360"/>
      </w:pPr>
      <w:rPr>
        <w:rFonts w:ascii="Wingdings" w:hAnsi="Wingdings" w:hint="default"/>
      </w:rPr>
    </w:lvl>
    <w:lvl w:ilvl="1" w:tplc="42C86D92" w:tentative="1">
      <w:start w:val="1"/>
      <w:numFmt w:val="bullet"/>
      <w:lvlText w:val=""/>
      <w:lvlJc w:val="left"/>
      <w:pPr>
        <w:tabs>
          <w:tab w:val="num" w:pos="1440"/>
        </w:tabs>
        <w:ind w:left="1440" w:hanging="360"/>
      </w:pPr>
      <w:rPr>
        <w:rFonts w:ascii="Wingdings" w:hAnsi="Wingdings" w:hint="default"/>
      </w:rPr>
    </w:lvl>
    <w:lvl w:ilvl="2" w:tplc="F9E679DE" w:tentative="1">
      <w:start w:val="1"/>
      <w:numFmt w:val="bullet"/>
      <w:lvlText w:val=""/>
      <w:lvlJc w:val="left"/>
      <w:pPr>
        <w:tabs>
          <w:tab w:val="num" w:pos="2160"/>
        </w:tabs>
        <w:ind w:left="2160" w:hanging="360"/>
      </w:pPr>
      <w:rPr>
        <w:rFonts w:ascii="Wingdings" w:hAnsi="Wingdings" w:hint="default"/>
      </w:rPr>
    </w:lvl>
    <w:lvl w:ilvl="3" w:tplc="B51C8A7A" w:tentative="1">
      <w:start w:val="1"/>
      <w:numFmt w:val="bullet"/>
      <w:lvlText w:val=""/>
      <w:lvlJc w:val="left"/>
      <w:pPr>
        <w:tabs>
          <w:tab w:val="num" w:pos="2880"/>
        </w:tabs>
        <w:ind w:left="2880" w:hanging="360"/>
      </w:pPr>
      <w:rPr>
        <w:rFonts w:ascii="Wingdings" w:hAnsi="Wingdings" w:hint="default"/>
      </w:rPr>
    </w:lvl>
    <w:lvl w:ilvl="4" w:tplc="F02EC650" w:tentative="1">
      <w:start w:val="1"/>
      <w:numFmt w:val="bullet"/>
      <w:lvlText w:val=""/>
      <w:lvlJc w:val="left"/>
      <w:pPr>
        <w:tabs>
          <w:tab w:val="num" w:pos="3600"/>
        </w:tabs>
        <w:ind w:left="3600" w:hanging="360"/>
      </w:pPr>
      <w:rPr>
        <w:rFonts w:ascii="Wingdings" w:hAnsi="Wingdings" w:hint="default"/>
      </w:rPr>
    </w:lvl>
    <w:lvl w:ilvl="5" w:tplc="6616D564" w:tentative="1">
      <w:start w:val="1"/>
      <w:numFmt w:val="bullet"/>
      <w:lvlText w:val=""/>
      <w:lvlJc w:val="left"/>
      <w:pPr>
        <w:tabs>
          <w:tab w:val="num" w:pos="4320"/>
        </w:tabs>
        <w:ind w:left="4320" w:hanging="360"/>
      </w:pPr>
      <w:rPr>
        <w:rFonts w:ascii="Wingdings" w:hAnsi="Wingdings" w:hint="default"/>
      </w:rPr>
    </w:lvl>
    <w:lvl w:ilvl="6" w:tplc="1F4C2A6C" w:tentative="1">
      <w:start w:val="1"/>
      <w:numFmt w:val="bullet"/>
      <w:lvlText w:val=""/>
      <w:lvlJc w:val="left"/>
      <w:pPr>
        <w:tabs>
          <w:tab w:val="num" w:pos="5040"/>
        </w:tabs>
        <w:ind w:left="5040" w:hanging="360"/>
      </w:pPr>
      <w:rPr>
        <w:rFonts w:ascii="Wingdings" w:hAnsi="Wingdings" w:hint="default"/>
      </w:rPr>
    </w:lvl>
    <w:lvl w:ilvl="7" w:tplc="D6F03386" w:tentative="1">
      <w:start w:val="1"/>
      <w:numFmt w:val="bullet"/>
      <w:lvlText w:val=""/>
      <w:lvlJc w:val="left"/>
      <w:pPr>
        <w:tabs>
          <w:tab w:val="num" w:pos="5760"/>
        </w:tabs>
        <w:ind w:left="5760" w:hanging="360"/>
      </w:pPr>
      <w:rPr>
        <w:rFonts w:ascii="Wingdings" w:hAnsi="Wingdings" w:hint="default"/>
      </w:rPr>
    </w:lvl>
    <w:lvl w:ilvl="8" w:tplc="F80226E4"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CF7C7F"/>
    <w:multiLevelType w:val="hybridMultilevel"/>
    <w:tmpl w:val="DC2C0098"/>
    <w:lvl w:ilvl="0" w:tplc="278C8692">
      <w:start w:val="1"/>
      <w:numFmt w:val="bullet"/>
      <w:lvlText w:val=""/>
      <w:lvlJc w:val="left"/>
      <w:pPr>
        <w:tabs>
          <w:tab w:val="num" w:pos="720"/>
        </w:tabs>
        <w:ind w:left="720" w:hanging="360"/>
      </w:pPr>
      <w:rPr>
        <w:rFonts w:ascii="Wingdings" w:hAnsi="Wingdings" w:hint="default"/>
      </w:rPr>
    </w:lvl>
    <w:lvl w:ilvl="1" w:tplc="1D56B41A" w:tentative="1">
      <w:start w:val="1"/>
      <w:numFmt w:val="bullet"/>
      <w:lvlText w:val=""/>
      <w:lvlJc w:val="left"/>
      <w:pPr>
        <w:tabs>
          <w:tab w:val="num" w:pos="1440"/>
        </w:tabs>
        <w:ind w:left="1440" w:hanging="360"/>
      </w:pPr>
      <w:rPr>
        <w:rFonts w:ascii="Wingdings" w:hAnsi="Wingdings" w:hint="default"/>
      </w:rPr>
    </w:lvl>
    <w:lvl w:ilvl="2" w:tplc="CAFE19C8" w:tentative="1">
      <w:start w:val="1"/>
      <w:numFmt w:val="bullet"/>
      <w:lvlText w:val=""/>
      <w:lvlJc w:val="left"/>
      <w:pPr>
        <w:tabs>
          <w:tab w:val="num" w:pos="2160"/>
        </w:tabs>
        <w:ind w:left="2160" w:hanging="360"/>
      </w:pPr>
      <w:rPr>
        <w:rFonts w:ascii="Wingdings" w:hAnsi="Wingdings" w:hint="default"/>
      </w:rPr>
    </w:lvl>
    <w:lvl w:ilvl="3" w:tplc="6A1C2022" w:tentative="1">
      <w:start w:val="1"/>
      <w:numFmt w:val="bullet"/>
      <w:lvlText w:val=""/>
      <w:lvlJc w:val="left"/>
      <w:pPr>
        <w:tabs>
          <w:tab w:val="num" w:pos="2880"/>
        </w:tabs>
        <w:ind w:left="2880" w:hanging="360"/>
      </w:pPr>
      <w:rPr>
        <w:rFonts w:ascii="Wingdings" w:hAnsi="Wingdings" w:hint="default"/>
      </w:rPr>
    </w:lvl>
    <w:lvl w:ilvl="4" w:tplc="1DA6DBF6" w:tentative="1">
      <w:start w:val="1"/>
      <w:numFmt w:val="bullet"/>
      <w:lvlText w:val=""/>
      <w:lvlJc w:val="left"/>
      <w:pPr>
        <w:tabs>
          <w:tab w:val="num" w:pos="3600"/>
        </w:tabs>
        <w:ind w:left="3600" w:hanging="360"/>
      </w:pPr>
      <w:rPr>
        <w:rFonts w:ascii="Wingdings" w:hAnsi="Wingdings" w:hint="default"/>
      </w:rPr>
    </w:lvl>
    <w:lvl w:ilvl="5" w:tplc="0CF0D826" w:tentative="1">
      <w:start w:val="1"/>
      <w:numFmt w:val="bullet"/>
      <w:lvlText w:val=""/>
      <w:lvlJc w:val="left"/>
      <w:pPr>
        <w:tabs>
          <w:tab w:val="num" w:pos="4320"/>
        </w:tabs>
        <w:ind w:left="4320" w:hanging="360"/>
      </w:pPr>
      <w:rPr>
        <w:rFonts w:ascii="Wingdings" w:hAnsi="Wingdings" w:hint="default"/>
      </w:rPr>
    </w:lvl>
    <w:lvl w:ilvl="6" w:tplc="DAAA3A6E" w:tentative="1">
      <w:start w:val="1"/>
      <w:numFmt w:val="bullet"/>
      <w:lvlText w:val=""/>
      <w:lvlJc w:val="left"/>
      <w:pPr>
        <w:tabs>
          <w:tab w:val="num" w:pos="5040"/>
        </w:tabs>
        <w:ind w:left="5040" w:hanging="360"/>
      </w:pPr>
      <w:rPr>
        <w:rFonts w:ascii="Wingdings" w:hAnsi="Wingdings" w:hint="default"/>
      </w:rPr>
    </w:lvl>
    <w:lvl w:ilvl="7" w:tplc="1EB45F8A" w:tentative="1">
      <w:start w:val="1"/>
      <w:numFmt w:val="bullet"/>
      <w:lvlText w:val=""/>
      <w:lvlJc w:val="left"/>
      <w:pPr>
        <w:tabs>
          <w:tab w:val="num" w:pos="5760"/>
        </w:tabs>
        <w:ind w:left="5760" w:hanging="360"/>
      </w:pPr>
      <w:rPr>
        <w:rFonts w:ascii="Wingdings" w:hAnsi="Wingdings" w:hint="default"/>
      </w:rPr>
    </w:lvl>
    <w:lvl w:ilvl="8" w:tplc="89B68C4A"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C70D76"/>
    <w:multiLevelType w:val="hybridMultilevel"/>
    <w:tmpl w:val="47E45BA4"/>
    <w:lvl w:ilvl="0" w:tplc="74265E2C">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39"/>
  </w:num>
  <w:num w:numId="4">
    <w:abstractNumId w:val="44"/>
  </w:num>
  <w:num w:numId="5">
    <w:abstractNumId w:val="28"/>
  </w:num>
  <w:num w:numId="6">
    <w:abstractNumId w:val="0"/>
  </w:num>
  <w:num w:numId="7">
    <w:abstractNumId w:val="25"/>
  </w:num>
  <w:num w:numId="8">
    <w:abstractNumId w:val="37"/>
  </w:num>
  <w:num w:numId="9">
    <w:abstractNumId w:val="23"/>
  </w:num>
  <w:num w:numId="10">
    <w:abstractNumId w:val="15"/>
  </w:num>
  <w:num w:numId="11">
    <w:abstractNumId w:val="2"/>
  </w:num>
  <w:num w:numId="12">
    <w:abstractNumId w:val="20"/>
  </w:num>
  <w:num w:numId="13">
    <w:abstractNumId w:val="12"/>
  </w:num>
  <w:num w:numId="14">
    <w:abstractNumId w:val="11"/>
  </w:num>
  <w:num w:numId="15">
    <w:abstractNumId w:val="18"/>
  </w:num>
  <w:num w:numId="16">
    <w:abstractNumId w:val="5"/>
  </w:num>
  <w:num w:numId="17">
    <w:abstractNumId w:val="19"/>
  </w:num>
  <w:num w:numId="18">
    <w:abstractNumId w:val="41"/>
  </w:num>
  <w:num w:numId="19">
    <w:abstractNumId w:val="45"/>
  </w:num>
  <w:num w:numId="20">
    <w:abstractNumId w:val="47"/>
  </w:num>
  <w:num w:numId="21">
    <w:abstractNumId w:val="46"/>
  </w:num>
  <w:num w:numId="22">
    <w:abstractNumId w:val="30"/>
  </w:num>
  <w:num w:numId="23">
    <w:abstractNumId w:val="14"/>
  </w:num>
  <w:num w:numId="24">
    <w:abstractNumId w:val="7"/>
  </w:num>
  <w:num w:numId="25">
    <w:abstractNumId w:val="13"/>
  </w:num>
  <w:num w:numId="26">
    <w:abstractNumId w:val="8"/>
  </w:num>
  <w:num w:numId="27">
    <w:abstractNumId w:val="4"/>
  </w:num>
  <w:num w:numId="28">
    <w:abstractNumId w:val="31"/>
  </w:num>
  <w:num w:numId="29">
    <w:abstractNumId w:val="10"/>
  </w:num>
  <w:num w:numId="30">
    <w:abstractNumId w:val="33"/>
  </w:num>
  <w:num w:numId="31">
    <w:abstractNumId w:val="35"/>
  </w:num>
  <w:num w:numId="32">
    <w:abstractNumId w:val="16"/>
  </w:num>
  <w:num w:numId="33">
    <w:abstractNumId w:val="1"/>
  </w:num>
  <w:num w:numId="34">
    <w:abstractNumId w:val="17"/>
  </w:num>
  <w:num w:numId="35">
    <w:abstractNumId w:val="48"/>
  </w:num>
  <w:num w:numId="36">
    <w:abstractNumId w:val="29"/>
  </w:num>
  <w:num w:numId="37">
    <w:abstractNumId w:val="43"/>
    <w:lvlOverride w:ilvl="0">
      <w:lvl w:ilvl="0">
        <w:numFmt w:val="decimal"/>
        <w:pStyle w:val="Heading5"/>
        <w:lvlText w:val=""/>
        <w:lvlJc w:val="left"/>
      </w:lvl>
    </w:lvlOverride>
    <w:lvlOverride w:ilvl="1">
      <w:lvl w:ilvl="1">
        <w:start w:val="1"/>
        <w:numFmt w:val="decimal"/>
        <w:pStyle w:val="11"/>
        <w:lvlText w:val="%1.%2"/>
        <w:lvlJc w:val="left"/>
        <w:pPr>
          <w:ind w:left="709" w:hanging="709"/>
        </w:pPr>
        <w:rPr>
          <w:b w:val="0"/>
          <w:bCs w:val="0"/>
          <w:i w:val="0"/>
          <w:iCs w:val="0"/>
          <w:caps w:val="0"/>
          <w:smallCaps w:val="0"/>
          <w:strike w:val="0"/>
          <w:dstrike w:val="0"/>
          <w:outline w:val="0"/>
          <w:shadow w:val="0"/>
          <w:emboss w:val="0"/>
          <w:imprint w:val="0"/>
          <w:noProof w:val="0"/>
          <w:vanish w:val="0"/>
          <w:color w:val="FF0000"/>
          <w:spacing w:val="0"/>
          <w:kern w:val="0"/>
          <w:position w:val="0"/>
          <w:u w:val="none"/>
          <w:effect w:val="none"/>
          <w:vertAlign w:val="baseline"/>
          <w:em w:val="none"/>
          <w:specVanish w:val="0"/>
        </w:rPr>
      </w:lvl>
    </w:lvlOverride>
  </w:num>
  <w:num w:numId="38">
    <w:abstractNumId w:val="32"/>
  </w:num>
  <w:num w:numId="39">
    <w:abstractNumId w:val="40"/>
  </w:num>
  <w:num w:numId="40">
    <w:abstractNumId w:val="42"/>
  </w:num>
  <w:num w:numId="41">
    <w:abstractNumId w:val="34"/>
  </w:num>
  <w:num w:numId="42">
    <w:abstractNumId w:val="36"/>
  </w:num>
  <w:num w:numId="43">
    <w:abstractNumId w:val="38"/>
  </w:num>
  <w:num w:numId="44">
    <w:abstractNumId w:val="27"/>
  </w:num>
  <w:num w:numId="45">
    <w:abstractNumId w:val="24"/>
  </w:num>
  <w:num w:numId="46">
    <w:abstractNumId w:val="3"/>
  </w:num>
  <w:num w:numId="47">
    <w:abstractNumId w:val="22"/>
  </w:num>
  <w:num w:numId="48">
    <w:abstractNumId w:val="6"/>
  </w:num>
  <w:num w:numId="49">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EAB"/>
    <w:rsid w:val="00000952"/>
    <w:rsid w:val="00001533"/>
    <w:rsid w:val="0000276B"/>
    <w:rsid w:val="00002AF8"/>
    <w:rsid w:val="00006FAD"/>
    <w:rsid w:val="000127A6"/>
    <w:rsid w:val="0002144C"/>
    <w:rsid w:val="000237C0"/>
    <w:rsid w:val="00024C6F"/>
    <w:rsid w:val="0003012E"/>
    <w:rsid w:val="00034D06"/>
    <w:rsid w:val="00035706"/>
    <w:rsid w:val="000404E9"/>
    <w:rsid w:val="000405B0"/>
    <w:rsid w:val="000421F1"/>
    <w:rsid w:val="00042B4F"/>
    <w:rsid w:val="00051900"/>
    <w:rsid w:val="000532E3"/>
    <w:rsid w:val="0005351E"/>
    <w:rsid w:val="0005368E"/>
    <w:rsid w:val="00055AA8"/>
    <w:rsid w:val="0006218B"/>
    <w:rsid w:val="00063CCF"/>
    <w:rsid w:val="00065806"/>
    <w:rsid w:val="00065EAB"/>
    <w:rsid w:val="0006795D"/>
    <w:rsid w:val="0007186F"/>
    <w:rsid w:val="00075D4A"/>
    <w:rsid w:val="00084746"/>
    <w:rsid w:val="00086F5C"/>
    <w:rsid w:val="0009029B"/>
    <w:rsid w:val="00092C8A"/>
    <w:rsid w:val="00093BF0"/>
    <w:rsid w:val="000942C6"/>
    <w:rsid w:val="00095041"/>
    <w:rsid w:val="00095E60"/>
    <w:rsid w:val="000A0A9B"/>
    <w:rsid w:val="000A0BCB"/>
    <w:rsid w:val="000A1283"/>
    <w:rsid w:val="000A4A93"/>
    <w:rsid w:val="000B5920"/>
    <w:rsid w:val="000B6011"/>
    <w:rsid w:val="000B7660"/>
    <w:rsid w:val="000C5DC8"/>
    <w:rsid w:val="000C5E01"/>
    <w:rsid w:val="000C6E23"/>
    <w:rsid w:val="000D101A"/>
    <w:rsid w:val="000D1B0C"/>
    <w:rsid w:val="000D61F9"/>
    <w:rsid w:val="000D7153"/>
    <w:rsid w:val="000D721D"/>
    <w:rsid w:val="000D790D"/>
    <w:rsid w:val="000E37D4"/>
    <w:rsid w:val="000E75C4"/>
    <w:rsid w:val="000F3C74"/>
    <w:rsid w:val="000F43D6"/>
    <w:rsid w:val="000F4D74"/>
    <w:rsid w:val="000F5E3A"/>
    <w:rsid w:val="00100143"/>
    <w:rsid w:val="00100270"/>
    <w:rsid w:val="001008BE"/>
    <w:rsid w:val="001038AD"/>
    <w:rsid w:val="0010633A"/>
    <w:rsid w:val="00107C01"/>
    <w:rsid w:val="00110844"/>
    <w:rsid w:val="00114C73"/>
    <w:rsid w:val="00115692"/>
    <w:rsid w:val="00115F18"/>
    <w:rsid w:val="00131D00"/>
    <w:rsid w:val="00132B72"/>
    <w:rsid w:val="00137DEE"/>
    <w:rsid w:val="0014166A"/>
    <w:rsid w:val="00144100"/>
    <w:rsid w:val="0014717B"/>
    <w:rsid w:val="001477CE"/>
    <w:rsid w:val="00147BAB"/>
    <w:rsid w:val="00151AD7"/>
    <w:rsid w:val="00153140"/>
    <w:rsid w:val="00153D15"/>
    <w:rsid w:val="00154CC5"/>
    <w:rsid w:val="00156B2C"/>
    <w:rsid w:val="00162AB8"/>
    <w:rsid w:val="00171AD9"/>
    <w:rsid w:val="00173230"/>
    <w:rsid w:val="001744F2"/>
    <w:rsid w:val="00174FFE"/>
    <w:rsid w:val="00175FC2"/>
    <w:rsid w:val="00176403"/>
    <w:rsid w:val="001804E9"/>
    <w:rsid w:val="00190E68"/>
    <w:rsid w:val="001936FA"/>
    <w:rsid w:val="00197C3D"/>
    <w:rsid w:val="001A1C33"/>
    <w:rsid w:val="001A374B"/>
    <w:rsid w:val="001A6181"/>
    <w:rsid w:val="001A65F5"/>
    <w:rsid w:val="001A699D"/>
    <w:rsid w:val="001A6D1C"/>
    <w:rsid w:val="001B6C47"/>
    <w:rsid w:val="001B7E0F"/>
    <w:rsid w:val="001C33C9"/>
    <w:rsid w:val="001C4D2B"/>
    <w:rsid w:val="001C6349"/>
    <w:rsid w:val="001C74E8"/>
    <w:rsid w:val="001D1C04"/>
    <w:rsid w:val="001D5F70"/>
    <w:rsid w:val="001D74A3"/>
    <w:rsid w:val="001E0BD0"/>
    <w:rsid w:val="001E0FEA"/>
    <w:rsid w:val="001E11E5"/>
    <w:rsid w:val="001E212C"/>
    <w:rsid w:val="001E3A49"/>
    <w:rsid w:val="001F0407"/>
    <w:rsid w:val="001F35D9"/>
    <w:rsid w:val="001F5F37"/>
    <w:rsid w:val="00201240"/>
    <w:rsid w:val="0020183C"/>
    <w:rsid w:val="00202C28"/>
    <w:rsid w:val="002033AB"/>
    <w:rsid w:val="00204B83"/>
    <w:rsid w:val="00206441"/>
    <w:rsid w:val="002071C4"/>
    <w:rsid w:val="002105A0"/>
    <w:rsid w:val="00211B69"/>
    <w:rsid w:val="00211DC6"/>
    <w:rsid w:val="002134AF"/>
    <w:rsid w:val="00213E26"/>
    <w:rsid w:val="00213E6F"/>
    <w:rsid w:val="0021473C"/>
    <w:rsid w:val="0022011E"/>
    <w:rsid w:val="002205ED"/>
    <w:rsid w:val="00224839"/>
    <w:rsid w:val="00224C89"/>
    <w:rsid w:val="00225481"/>
    <w:rsid w:val="00227966"/>
    <w:rsid w:val="00227AF8"/>
    <w:rsid w:val="002328D8"/>
    <w:rsid w:val="00234813"/>
    <w:rsid w:val="00237821"/>
    <w:rsid w:val="002421EE"/>
    <w:rsid w:val="0024384F"/>
    <w:rsid w:val="0024402F"/>
    <w:rsid w:val="002507F3"/>
    <w:rsid w:val="0025512D"/>
    <w:rsid w:val="002558CE"/>
    <w:rsid w:val="002614A2"/>
    <w:rsid w:val="00264AAA"/>
    <w:rsid w:val="002651E9"/>
    <w:rsid w:val="00266353"/>
    <w:rsid w:val="00273CD0"/>
    <w:rsid w:val="00275ADF"/>
    <w:rsid w:val="0028103C"/>
    <w:rsid w:val="00283260"/>
    <w:rsid w:val="002863A9"/>
    <w:rsid w:val="00286636"/>
    <w:rsid w:val="00291605"/>
    <w:rsid w:val="0029183F"/>
    <w:rsid w:val="00296D5D"/>
    <w:rsid w:val="002977C6"/>
    <w:rsid w:val="00297805"/>
    <w:rsid w:val="002A1034"/>
    <w:rsid w:val="002A1086"/>
    <w:rsid w:val="002A2138"/>
    <w:rsid w:val="002B4D94"/>
    <w:rsid w:val="002B5147"/>
    <w:rsid w:val="002B525F"/>
    <w:rsid w:val="002C2D02"/>
    <w:rsid w:val="002C3D44"/>
    <w:rsid w:val="002C6F02"/>
    <w:rsid w:val="002D14E6"/>
    <w:rsid w:val="002D1A59"/>
    <w:rsid w:val="002D52D8"/>
    <w:rsid w:val="002E2622"/>
    <w:rsid w:val="002E6B16"/>
    <w:rsid w:val="002F08CE"/>
    <w:rsid w:val="002F1AEE"/>
    <w:rsid w:val="00300046"/>
    <w:rsid w:val="00300DF4"/>
    <w:rsid w:val="00304E9C"/>
    <w:rsid w:val="00306746"/>
    <w:rsid w:val="00310E91"/>
    <w:rsid w:val="00311024"/>
    <w:rsid w:val="00311C84"/>
    <w:rsid w:val="00313D61"/>
    <w:rsid w:val="00313FE5"/>
    <w:rsid w:val="00314849"/>
    <w:rsid w:val="003167F9"/>
    <w:rsid w:val="00317F82"/>
    <w:rsid w:val="003201C2"/>
    <w:rsid w:val="003232E9"/>
    <w:rsid w:val="00324573"/>
    <w:rsid w:val="00324B0D"/>
    <w:rsid w:val="003261D4"/>
    <w:rsid w:val="003330E9"/>
    <w:rsid w:val="00337202"/>
    <w:rsid w:val="00337984"/>
    <w:rsid w:val="00341635"/>
    <w:rsid w:val="00343B15"/>
    <w:rsid w:val="00346336"/>
    <w:rsid w:val="003544C5"/>
    <w:rsid w:val="003545A6"/>
    <w:rsid w:val="0035514E"/>
    <w:rsid w:val="0035768A"/>
    <w:rsid w:val="0036019E"/>
    <w:rsid w:val="00364A9A"/>
    <w:rsid w:val="00365049"/>
    <w:rsid w:val="003661AE"/>
    <w:rsid w:val="00367305"/>
    <w:rsid w:val="003705B3"/>
    <w:rsid w:val="00373386"/>
    <w:rsid w:val="003766B7"/>
    <w:rsid w:val="00376C17"/>
    <w:rsid w:val="00377804"/>
    <w:rsid w:val="00380C54"/>
    <w:rsid w:val="00381114"/>
    <w:rsid w:val="003851DC"/>
    <w:rsid w:val="0038591D"/>
    <w:rsid w:val="003867D9"/>
    <w:rsid w:val="00390008"/>
    <w:rsid w:val="0039424E"/>
    <w:rsid w:val="00395661"/>
    <w:rsid w:val="003977CC"/>
    <w:rsid w:val="003A15F1"/>
    <w:rsid w:val="003A1B1F"/>
    <w:rsid w:val="003A3FBD"/>
    <w:rsid w:val="003B2F11"/>
    <w:rsid w:val="003D26CD"/>
    <w:rsid w:val="003D598D"/>
    <w:rsid w:val="003D5E7F"/>
    <w:rsid w:val="003D7615"/>
    <w:rsid w:val="003F29DE"/>
    <w:rsid w:val="003F42F1"/>
    <w:rsid w:val="003F70DA"/>
    <w:rsid w:val="00401EF6"/>
    <w:rsid w:val="0040219A"/>
    <w:rsid w:val="004065B3"/>
    <w:rsid w:val="00415E12"/>
    <w:rsid w:val="00417FC3"/>
    <w:rsid w:val="004206C6"/>
    <w:rsid w:val="00423240"/>
    <w:rsid w:val="00423381"/>
    <w:rsid w:val="00423573"/>
    <w:rsid w:val="004348EC"/>
    <w:rsid w:val="00436062"/>
    <w:rsid w:val="004453B4"/>
    <w:rsid w:val="00445DA1"/>
    <w:rsid w:val="00446744"/>
    <w:rsid w:val="00452738"/>
    <w:rsid w:val="004537B5"/>
    <w:rsid w:val="00454A0C"/>
    <w:rsid w:val="00456960"/>
    <w:rsid w:val="004618F7"/>
    <w:rsid w:val="00467BAC"/>
    <w:rsid w:val="00474E8B"/>
    <w:rsid w:val="004840B7"/>
    <w:rsid w:val="004877FA"/>
    <w:rsid w:val="004903F3"/>
    <w:rsid w:val="00492851"/>
    <w:rsid w:val="004A1C37"/>
    <w:rsid w:val="004A43CC"/>
    <w:rsid w:val="004A5BFA"/>
    <w:rsid w:val="004A6865"/>
    <w:rsid w:val="004A6FC8"/>
    <w:rsid w:val="004B04F7"/>
    <w:rsid w:val="004B2D1B"/>
    <w:rsid w:val="004B7BA9"/>
    <w:rsid w:val="004C09F9"/>
    <w:rsid w:val="004C0CE8"/>
    <w:rsid w:val="004C5EE8"/>
    <w:rsid w:val="004D3395"/>
    <w:rsid w:val="004E149A"/>
    <w:rsid w:val="004E2A09"/>
    <w:rsid w:val="004E4F27"/>
    <w:rsid w:val="004F0BBD"/>
    <w:rsid w:val="004F3616"/>
    <w:rsid w:val="004F559B"/>
    <w:rsid w:val="004F5B6C"/>
    <w:rsid w:val="00500BCC"/>
    <w:rsid w:val="00501D31"/>
    <w:rsid w:val="0050330B"/>
    <w:rsid w:val="00503D0E"/>
    <w:rsid w:val="00504268"/>
    <w:rsid w:val="00506461"/>
    <w:rsid w:val="00512C2D"/>
    <w:rsid w:val="00514291"/>
    <w:rsid w:val="005142E1"/>
    <w:rsid w:val="00516689"/>
    <w:rsid w:val="005202F8"/>
    <w:rsid w:val="005208A8"/>
    <w:rsid w:val="00522711"/>
    <w:rsid w:val="00524AD8"/>
    <w:rsid w:val="0052767C"/>
    <w:rsid w:val="00531569"/>
    <w:rsid w:val="00534FA0"/>
    <w:rsid w:val="00541A69"/>
    <w:rsid w:val="005422BF"/>
    <w:rsid w:val="00542839"/>
    <w:rsid w:val="00546D73"/>
    <w:rsid w:val="00547D84"/>
    <w:rsid w:val="0055081D"/>
    <w:rsid w:val="00552973"/>
    <w:rsid w:val="00560EFD"/>
    <w:rsid w:val="00561D58"/>
    <w:rsid w:val="00563970"/>
    <w:rsid w:val="0056425B"/>
    <w:rsid w:val="005675B8"/>
    <w:rsid w:val="00571A18"/>
    <w:rsid w:val="00572A6B"/>
    <w:rsid w:val="00572A88"/>
    <w:rsid w:val="00573220"/>
    <w:rsid w:val="00573434"/>
    <w:rsid w:val="0058096A"/>
    <w:rsid w:val="00580F34"/>
    <w:rsid w:val="005820EA"/>
    <w:rsid w:val="005936ED"/>
    <w:rsid w:val="005A3373"/>
    <w:rsid w:val="005A7C97"/>
    <w:rsid w:val="005B1B92"/>
    <w:rsid w:val="005B1E6C"/>
    <w:rsid w:val="005B34A7"/>
    <w:rsid w:val="005C306D"/>
    <w:rsid w:val="005C350D"/>
    <w:rsid w:val="005D41E0"/>
    <w:rsid w:val="005D4373"/>
    <w:rsid w:val="005D4821"/>
    <w:rsid w:val="005D52BA"/>
    <w:rsid w:val="005D65DA"/>
    <w:rsid w:val="005D6B78"/>
    <w:rsid w:val="005D6D30"/>
    <w:rsid w:val="005E4D66"/>
    <w:rsid w:val="005E6F75"/>
    <w:rsid w:val="005F00D7"/>
    <w:rsid w:val="005F028F"/>
    <w:rsid w:val="005F2901"/>
    <w:rsid w:val="005F6088"/>
    <w:rsid w:val="005F7165"/>
    <w:rsid w:val="005F796A"/>
    <w:rsid w:val="0060298C"/>
    <w:rsid w:val="0061115D"/>
    <w:rsid w:val="00615717"/>
    <w:rsid w:val="0061586D"/>
    <w:rsid w:val="0061606D"/>
    <w:rsid w:val="0061652F"/>
    <w:rsid w:val="00616FEC"/>
    <w:rsid w:val="0062003D"/>
    <w:rsid w:val="00621E76"/>
    <w:rsid w:val="00625790"/>
    <w:rsid w:val="00632426"/>
    <w:rsid w:val="00644C00"/>
    <w:rsid w:val="006462C1"/>
    <w:rsid w:val="00646B68"/>
    <w:rsid w:val="0065353E"/>
    <w:rsid w:val="006601EE"/>
    <w:rsid w:val="0067212E"/>
    <w:rsid w:val="0067219A"/>
    <w:rsid w:val="00675235"/>
    <w:rsid w:val="006757A7"/>
    <w:rsid w:val="0068042F"/>
    <w:rsid w:val="006918E7"/>
    <w:rsid w:val="00693669"/>
    <w:rsid w:val="00693BFC"/>
    <w:rsid w:val="00693C5A"/>
    <w:rsid w:val="006953A8"/>
    <w:rsid w:val="0069584F"/>
    <w:rsid w:val="006A017A"/>
    <w:rsid w:val="006A3D13"/>
    <w:rsid w:val="006A6050"/>
    <w:rsid w:val="006B1364"/>
    <w:rsid w:val="006B20A2"/>
    <w:rsid w:val="006B3797"/>
    <w:rsid w:val="006B7A6D"/>
    <w:rsid w:val="006C43E2"/>
    <w:rsid w:val="006C7642"/>
    <w:rsid w:val="006D0DED"/>
    <w:rsid w:val="006D0EA9"/>
    <w:rsid w:val="006D1BB4"/>
    <w:rsid w:val="006E1F53"/>
    <w:rsid w:val="006E2A79"/>
    <w:rsid w:val="006E69B7"/>
    <w:rsid w:val="006F092E"/>
    <w:rsid w:val="006F3AD9"/>
    <w:rsid w:val="006F4DB2"/>
    <w:rsid w:val="006F529A"/>
    <w:rsid w:val="006F6018"/>
    <w:rsid w:val="006F6FBC"/>
    <w:rsid w:val="00701943"/>
    <w:rsid w:val="00702694"/>
    <w:rsid w:val="00704A8D"/>
    <w:rsid w:val="00705869"/>
    <w:rsid w:val="00706BF9"/>
    <w:rsid w:val="00707183"/>
    <w:rsid w:val="0070759B"/>
    <w:rsid w:val="00707817"/>
    <w:rsid w:val="00710105"/>
    <w:rsid w:val="00712EB1"/>
    <w:rsid w:val="00717A15"/>
    <w:rsid w:val="00725E66"/>
    <w:rsid w:val="00727EEF"/>
    <w:rsid w:val="007354E6"/>
    <w:rsid w:val="0073750E"/>
    <w:rsid w:val="0074110C"/>
    <w:rsid w:val="00741351"/>
    <w:rsid w:val="00741AC2"/>
    <w:rsid w:val="00742631"/>
    <w:rsid w:val="0074583C"/>
    <w:rsid w:val="0075633D"/>
    <w:rsid w:val="00765AE7"/>
    <w:rsid w:val="00770398"/>
    <w:rsid w:val="00773E1F"/>
    <w:rsid w:val="00774D14"/>
    <w:rsid w:val="00775B14"/>
    <w:rsid w:val="00776F3D"/>
    <w:rsid w:val="007852A0"/>
    <w:rsid w:val="007866C4"/>
    <w:rsid w:val="00787199"/>
    <w:rsid w:val="007879CD"/>
    <w:rsid w:val="00792758"/>
    <w:rsid w:val="0079497F"/>
    <w:rsid w:val="00796DCC"/>
    <w:rsid w:val="007A5806"/>
    <w:rsid w:val="007A6557"/>
    <w:rsid w:val="007A6857"/>
    <w:rsid w:val="007A68DF"/>
    <w:rsid w:val="007A6D2E"/>
    <w:rsid w:val="007A763C"/>
    <w:rsid w:val="007B029A"/>
    <w:rsid w:val="007B033B"/>
    <w:rsid w:val="007B06E0"/>
    <w:rsid w:val="007B20FA"/>
    <w:rsid w:val="007B4147"/>
    <w:rsid w:val="007B4527"/>
    <w:rsid w:val="007D03EC"/>
    <w:rsid w:val="007D078C"/>
    <w:rsid w:val="007D098E"/>
    <w:rsid w:val="007D133A"/>
    <w:rsid w:val="007D33AA"/>
    <w:rsid w:val="007D404A"/>
    <w:rsid w:val="007D4816"/>
    <w:rsid w:val="007D6374"/>
    <w:rsid w:val="007E0C07"/>
    <w:rsid w:val="007E2A07"/>
    <w:rsid w:val="007E3D84"/>
    <w:rsid w:val="007E430A"/>
    <w:rsid w:val="007E47A1"/>
    <w:rsid w:val="007E6FB4"/>
    <w:rsid w:val="007E7A53"/>
    <w:rsid w:val="007F0418"/>
    <w:rsid w:val="007F7C98"/>
    <w:rsid w:val="0080076D"/>
    <w:rsid w:val="00801F97"/>
    <w:rsid w:val="00805AE5"/>
    <w:rsid w:val="008077BE"/>
    <w:rsid w:val="0081087D"/>
    <w:rsid w:val="00811299"/>
    <w:rsid w:val="00816300"/>
    <w:rsid w:val="00816DF6"/>
    <w:rsid w:val="00820A3C"/>
    <w:rsid w:val="00821E31"/>
    <w:rsid w:val="00825A98"/>
    <w:rsid w:val="008363EF"/>
    <w:rsid w:val="00850973"/>
    <w:rsid w:val="0085276D"/>
    <w:rsid w:val="00855861"/>
    <w:rsid w:val="00857207"/>
    <w:rsid w:val="00857706"/>
    <w:rsid w:val="00857E98"/>
    <w:rsid w:val="00870768"/>
    <w:rsid w:val="00872CDD"/>
    <w:rsid w:val="00876E01"/>
    <w:rsid w:val="00877713"/>
    <w:rsid w:val="00881CC7"/>
    <w:rsid w:val="00881FE0"/>
    <w:rsid w:val="008854B0"/>
    <w:rsid w:val="0089185A"/>
    <w:rsid w:val="00892B04"/>
    <w:rsid w:val="00896FD3"/>
    <w:rsid w:val="008A1D17"/>
    <w:rsid w:val="008A20D9"/>
    <w:rsid w:val="008A3E0A"/>
    <w:rsid w:val="008A3FA3"/>
    <w:rsid w:val="008A6F81"/>
    <w:rsid w:val="008A7AF8"/>
    <w:rsid w:val="008B29A3"/>
    <w:rsid w:val="008B2FAC"/>
    <w:rsid w:val="008B45FE"/>
    <w:rsid w:val="008C341C"/>
    <w:rsid w:val="008C7D77"/>
    <w:rsid w:val="008C7DD6"/>
    <w:rsid w:val="008D069C"/>
    <w:rsid w:val="008E5176"/>
    <w:rsid w:val="008E623A"/>
    <w:rsid w:val="008E7E1E"/>
    <w:rsid w:val="008F3009"/>
    <w:rsid w:val="008F4E5A"/>
    <w:rsid w:val="008F5DF5"/>
    <w:rsid w:val="008F7200"/>
    <w:rsid w:val="008F7F52"/>
    <w:rsid w:val="00904E47"/>
    <w:rsid w:val="009113A7"/>
    <w:rsid w:val="00914B1E"/>
    <w:rsid w:val="009175CA"/>
    <w:rsid w:val="00920550"/>
    <w:rsid w:val="009336BC"/>
    <w:rsid w:val="00933ACD"/>
    <w:rsid w:val="00934753"/>
    <w:rsid w:val="00942AA5"/>
    <w:rsid w:val="0094344D"/>
    <w:rsid w:val="00946171"/>
    <w:rsid w:val="009479D3"/>
    <w:rsid w:val="00951A6C"/>
    <w:rsid w:val="009534A1"/>
    <w:rsid w:val="0095352A"/>
    <w:rsid w:val="00954335"/>
    <w:rsid w:val="00955DEA"/>
    <w:rsid w:val="00956F1C"/>
    <w:rsid w:val="00956F2B"/>
    <w:rsid w:val="00957246"/>
    <w:rsid w:val="00964183"/>
    <w:rsid w:val="0097130F"/>
    <w:rsid w:val="00972B1E"/>
    <w:rsid w:val="009746C3"/>
    <w:rsid w:val="00975579"/>
    <w:rsid w:val="0097773F"/>
    <w:rsid w:val="00977CC5"/>
    <w:rsid w:val="00982497"/>
    <w:rsid w:val="0098423E"/>
    <w:rsid w:val="00984DB4"/>
    <w:rsid w:val="009854D2"/>
    <w:rsid w:val="00992805"/>
    <w:rsid w:val="00995165"/>
    <w:rsid w:val="009A26DA"/>
    <w:rsid w:val="009A3260"/>
    <w:rsid w:val="009A3E19"/>
    <w:rsid w:val="009A4CF0"/>
    <w:rsid w:val="009A70CD"/>
    <w:rsid w:val="009B395C"/>
    <w:rsid w:val="009B7B94"/>
    <w:rsid w:val="009C0B0E"/>
    <w:rsid w:val="009C449A"/>
    <w:rsid w:val="009C5CE5"/>
    <w:rsid w:val="009D00A0"/>
    <w:rsid w:val="009D103C"/>
    <w:rsid w:val="009D2611"/>
    <w:rsid w:val="009D7561"/>
    <w:rsid w:val="009D7A70"/>
    <w:rsid w:val="009E27CA"/>
    <w:rsid w:val="009E2FC4"/>
    <w:rsid w:val="009E43BC"/>
    <w:rsid w:val="009E5ACB"/>
    <w:rsid w:val="009F57E4"/>
    <w:rsid w:val="009F6204"/>
    <w:rsid w:val="00A01A13"/>
    <w:rsid w:val="00A0495F"/>
    <w:rsid w:val="00A057DC"/>
    <w:rsid w:val="00A05EB7"/>
    <w:rsid w:val="00A07E0E"/>
    <w:rsid w:val="00A12E31"/>
    <w:rsid w:val="00A1488E"/>
    <w:rsid w:val="00A1594D"/>
    <w:rsid w:val="00A15D6A"/>
    <w:rsid w:val="00A21C73"/>
    <w:rsid w:val="00A252A0"/>
    <w:rsid w:val="00A25CB2"/>
    <w:rsid w:val="00A31CB5"/>
    <w:rsid w:val="00A331A9"/>
    <w:rsid w:val="00A3553A"/>
    <w:rsid w:val="00A40841"/>
    <w:rsid w:val="00A42144"/>
    <w:rsid w:val="00A443B8"/>
    <w:rsid w:val="00A44BA8"/>
    <w:rsid w:val="00A4533E"/>
    <w:rsid w:val="00A45C7F"/>
    <w:rsid w:val="00A57D58"/>
    <w:rsid w:val="00A61FB0"/>
    <w:rsid w:val="00A624D8"/>
    <w:rsid w:val="00A648E3"/>
    <w:rsid w:val="00A70C9D"/>
    <w:rsid w:val="00A716BF"/>
    <w:rsid w:val="00A71EA0"/>
    <w:rsid w:val="00A733C7"/>
    <w:rsid w:val="00A749DF"/>
    <w:rsid w:val="00A7573D"/>
    <w:rsid w:val="00A7616E"/>
    <w:rsid w:val="00A76190"/>
    <w:rsid w:val="00A762FC"/>
    <w:rsid w:val="00A8000B"/>
    <w:rsid w:val="00A83F27"/>
    <w:rsid w:val="00A91F4C"/>
    <w:rsid w:val="00A932DA"/>
    <w:rsid w:val="00A9550C"/>
    <w:rsid w:val="00A9728F"/>
    <w:rsid w:val="00AB0310"/>
    <w:rsid w:val="00AB05F7"/>
    <w:rsid w:val="00AB1888"/>
    <w:rsid w:val="00AB27AC"/>
    <w:rsid w:val="00AB4436"/>
    <w:rsid w:val="00AB4A61"/>
    <w:rsid w:val="00AC0882"/>
    <w:rsid w:val="00AC1584"/>
    <w:rsid w:val="00AC181C"/>
    <w:rsid w:val="00AC1F39"/>
    <w:rsid w:val="00AC219C"/>
    <w:rsid w:val="00AC2AF5"/>
    <w:rsid w:val="00AD1999"/>
    <w:rsid w:val="00AD21F8"/>
    <w:rsid w:val="00AD23B6"/>
    <w:rsid w:val="00AD59F7"/>
    <w:rsid w:val="00AE394D"/>
    <w:rsid w:val="00AE397C"/>
    <w:rsid w:val="00AE4A48"/>
    <w:rsid w:val="00AF2A04"/>
    <w:rsid w:val="00AF46D8"/>
    <w:rsid w:val="00AF5355"/>
    <w:rsid w:val="00B044B1"/>
    <w:rsid w:val="00B052BC"/>
    <w:rsid w:val="00B05301"/>
    <w:rsid w:val="00B06848"/>
    <w:rsid w:val="00B07955"/>
    <w:rsid w:val="00B107E4"/>
    <w:rsid w:val="00B11058"/>
    <w:rsid w:val="00B1140B"/>
    <w:rsid w:val="00B137CC"/>
    <w:rsid w:val="00B14233"/>
    <w:rsid w:val="00B160F1"/>
    <w:rsid w:val="00B17971"/>
    <w:rsid w:val="00B2579D"/>
    <w:rsid w:val="00B31AEE"/>
    <w:rsid w:val="00B32367"/>
    <w:rsid w:val="00B4038D"/>
    <w:rsid w:val="00B42841"/>
    <w:rsid w:val="00B434F6"/>
    <w:rsid w:val="00B4595B"/>
    <w:rsid w:val="00B459A0"/>
    <w:rsid w:val="00B474E4"/>
    <w:rsid w:val="00B51C60"/>
    <w:rsid w:val="00B51F77"/>
    <w:rsid w:val="00B53218"/>
    <w:rsid w:val="00B624CB"/>
    <w:rsid w:val="00B62FE4"/>
    <w:rsid w:val="00B63B95"/>
    <w:rsid w:val="00B63D9E"/>
    <w:rsid w:val="00B7292E"/>
    <w:rsid w:val="00B7424A"/>
    <w:rsid w:val="00B75474"/>
    <w:rsid w:val="00B81011"/>
    <w:rsid w:val="00B91B47"/>
    <w:rsid w:val="00B95ED0"/>
    <w:rsid w:val="00B961FD"/>
    <w:rsid w:val="00B97D33"/>
    <w:rsid w:val="00BA1366"/>
    <w:rsid w:val="00BB112F"/>
    <w:rsid w:val="00BB2FB9"/>
    <w:rsid w:val="00BB7874"/>
    <w:rsid w:val="00BC0F40"/>
    <w:rsid w:val="00BC1A15"/>
    <w:rsid w:val="00BC1A82"/>
    <w:rsid w:val="00BC5422"/>
    <w:rsid w:val="00BC6109"/>
    <w:rsid w:val="00BC6622"/>
    <w:rsid w:val="00BC7C67"/>
    <w:rsid w:val="00BD361F"/>
    <w:rsid w:val="00BD6C6D"/>
    <w:rsid w:val="00BE4766"/>
    <w:rsid w:val="00BF1C38"/>
    <w:rsid w:val="00BF4763"/>
    <w:rsid w:val="00BF4ADC"/>
    <w:rsid w:val="00BF4EAE"/>
    <w:rsid w:val="00BF6E20"/>
    <w:rsid w:val="00C00221"/>
    <w:rsid w:val="00C02B4A"/>
    <w:rsid w:val="00C04385"/>
    <w:rsid w:val="00C0682B"/>
    <w:rsid w:val="00C1004F"/>
    <w:rsid w:val="00C1035F"/>
    <w:rsid w:val="00C141B9"/>
    <w:rsid w:val="00C1682A"/>
    <w:rsid w:val="00C224B8"/>
    <w:rsid w:val="00C25B3E"/>
    <w:rsid w:val="00C25D09"/>
    <w:rsid w:val="00C27098"/>
    <w:rsid w:val="00C279E0"/>
    <w:rsid w:val="00C365E8"/>
    <w:rsid w:val="00C43633"/>
    <w:rsid w:val="00C4379E"/>
    <w:rsid w:val="00C642FC"/>
    <w:rsid w:val="00C64F6F"/>
    <w:rsid w:val="00C67D67"/>
    <w:rsid w:val="00C71B7A"/>
    <w:rsid w:val="00C731A1"/>
    <w:rsid w:val="00C75819"/>
    <w:rsid w:val="00C812AD"/>
    <w:rsid w:val="00C819CC"/>
    <w:rsid w:val="00C8647B"/>
    <w:rsid w:val="00C8672A"/>
    <w:rsid w:val="00C86FE2"/>
    <w:rsid w:val="00C9026C"/>
    <w:rsid w:val="00C94134"/>
    <w:rsid w:val="00CA1347"/>
    <w:rsid w:val="00CA285C"/>
    <w:rsid w:val="00CA391D"/>
    <w:rsid w:val="00CA52AF"/>
    <w:rsid w:val="00CA6F83"/>
    <w:rsid w:val="00CB22F7"/>
    <w:rsid w:val="00CC28F5"/>
    <w:rsid w:val="00CC551E"/>
    <w:rsid w:val="00CC71E8"/>
    <w:rsid w:val="00CD517B"/>
    <w:rsid w:val="00CD52B1"/>
    <w:rsid w:val="00CE0CC8"/>
    <w:rsid w:val="00CE2F7A"/>
    <w:rsid w:val="00CE5030"/>
    <w:rsid w:val="00CE5561"/>
    <w:rsid w:val="00CE67D0"/>
    <w:rsid w:val="00CF1566"/>
    <w:rsid w:val="00CF4515"/>
    <w:rsid w:val="00CF5986"/>
    <w:rsid w:val="00CF76DB"/>
    <w:rsid w:val="00D10727"/>
    <w:rsid w:val="00D11DEF"/>
    <w:rsid w:val="00D1603A"/>
    <w:rsid w:val="00D16E6C"/>
    <w:rsid w:val="00D17EAB"/>
    <w:rsid w:val="00D2437F"/>
    <w:rsid w:val="00D2659E"/>
    <w:rsid w:val="00D26D8B"/>
    <w:rsid w:val="00D30B16"/>
    <w:rsid w:val="00D310D2"/>
    <w:rsid w:val="00D323AC"/>
    <w:rsid w:val="00D32FBE"/>
    <w:rsid w:val="00D34F21"/>
    <w:rsid w:val="00D37B1A"/>
    <w:rsid w:val="00D40F26"/>
    <w:rsid w:val="00D44E1B"/>
    <w:rsid w:val="00D50C5F"/>
    <w:rsid w:val="00D54046"/>
    <w:rsid w:val="00D5682C"/>
    <w:rsid w:val="00D569A5"/>
    <w:rsid w:val="00D6243F"/>
    <w:rsid w:val="00D626D6"/>
    <w:rsid w:val="00D63A8F"/>
    <w:rsid w:val="00D64C48"/>
    <w:rsid w:val="00D67F97"/>
    <w:rsid w:val="00D71DAD"/>
    <w:rsid w:val="00D73652"/>
    <w:rsid w:val="00D742F9"/>
    <w:rsid w:val="00D777AD"/>
    <w:rsid w:val="00D77831"/>
    <w:rsid w:val="00D808FD"/>
    <w:rsid w:val="00D81103"/>
    <w:rsid w:val="00D81B5E"/>
    <w:rsid w:val="00D82F9A"/>
    <w:rsid w:val="00D84631"/>
    <w:rsid w:val="00D84F7D"/>
    <w:rsid w:val="00D85BAD"/>
    <w:rsid w:val="00D867A8"/>
    <w:rsid w:val="00D9047A"/>
    <w:rsid w:val="00D91A22"/>
    <w:rsid w:val="00D92A82"/>
    <w:rsid w:val="00DA0937"/>
    <w:rsid w:val="00DA1B8C"/>
    <w:rsid w:val="00DA35CC"/>
    <w:rsid w:val="00DA5F25"/>
    <w:rsid w:val="00DA6812"/>
    <w:rsid w:val="00DB123F"/>
    <w:rsid w:val="00DB6FEC"/>
    <w:rsid w:val="00DC579C"/>
    <w:rsid w:val="00DD3033"/>
    <w:rsid w:val="00DD34DA"/>
    <w:rsid w:val="00DD3A7B"/>
    <w:rsid w:val="00DD5867"/>
    <w:rsid w:val="00DE100E"/>
    <w:rsid w:val="00DE496B"/>
    <w:rsid w:val="00DF6B6D"/>
    <w:rsid w:val="00DF725E"/>
    <w:rsid w:val="00DF7897"/>
    <w:rsid w:val="00E0171E"/>
    <w:rsid w:val="00E05759"/>
    <w:rsid w:val="00E072F3"/>
    <w:rsid w:val="00E07668"/>
    <w:rsid w:val="00E07771"/>
    <w:rsid w:val="00E11910"/>
    <w:rsid w:val="00E13266"/>
    <w:rsid w:val="00E17091"/>
    <w:rsid w:val="00E243AB"/>
    <w:rsid w:val="00E254CE"/>
    <w:rsid w:val="00E32DED"/>
    <w:rsid w:val="00E330F7"/>
    <w:rsid w:val="00E33BFE"/>
    <w:rsid w:val="00E406D5"/>
    <w:rsid w:val="00E41218"/>
    <w:rsid w:val="00E4312A"/>
    <w:rsid w:val="00E43CBA"/>
    <w:rsid w:val="00E462F4"/>
    <w:rsid w:val="00E5270C"/>
    <w:rsid w:val="00E541E8"/>
    <w:rsid w:val="00E61E0C"/>
    <w:rsid w:val="00E644BF"/>
    <w:rsid w:val="00E64C71"/>
    <w:rsid w:val="00E665A5"/>
    <w:rsid w:val="00E713C5"/>
    <w:rsid w:val="00E726FD"/>
    <w:rsid w:val="00E73FBA"/>
    <w:rsid w:val="00E7447F"/>
    <w:rsid w:val="00E77248"/>
    <w:rsid w:val="00E87F0C"/>
    <w:rsid w:val="00E9323F"/>
    <w:rsid w:val="00E93F39"/>
    <w:rsid w:val="00E97407"/>
    <w:rsid w:val="00E9768C"/>
    <w:rsid w:val="00EA1F51"/>
    <w:rsid w:val="00EA4505"/>
    <w:rsid w:val="00EA4976"/>
    <w:rsid w:val="00EB0A4E"/>
    <w:rsid w:val="00EB570C"/>
    <w:rsid w:val="00EB7EB3"/>
    <w:rsid w:val="00EC061A"/>
    <w:rsid w:val="00EC29A0"/>
    <w:rsid w:val="00EC5904"/>
    <w:rsid w:val="00EC5FA6"/>
    <w:rsid w:val="00EC6955"/>
    <w:rsid w:val="00EC726C"/>
    <w:rsid w:val="00ED11C2"/>
    <w:rsid w:val="00EE27E6"/>
    <w:rsid w:val="00EE2F35"/>
    <w:rsid w:val="00EE5844"/>
    <w:rsid w:val="00EE6845"/>
    <w:rsid w:val="00EF4602"/>
    <w:rsid w:val="00EF47F6"/>
    <w:rsid w:val="00EF75FF"/>
    <w:rsid w:val="00F0741C"/>
    <w:rsid w:val="00F1021A"/>
    <w:rsid w:val="00F13DB5"/>
    <w:rsid w:val="00F144EF"/>
    <w:rsid w:val="00F15F93"/>
    <w:rsid w:val="00F165DE"/>
    <w:rsid w:val="00F176DF"/>
    <w:rsid w:val="00F22685"/>
    <w:rsid w:val="00F261C0"/>
    <w:rsid w:val="00F37D53"/>
    <w:rsid w:val="00F441F6"/>
    <w:rsid w:val="00F46A34"/>
    <w:rsid w:val="00F4758E"/>
    <w:rsid w:val="00F57320"/>
    <w:rsid w:val="00F600BB"/>
    <w:rsid w:val="00F619DB"/>
    <w:rsid w:val="00F65268"/>
    <w:rsid w:val="00F7079F"/>
    <w:rsid w:val="00F7114C"/>
    <w:rsid w:val="00F73CBF"/>
    <w:rsid w:val="00F74156"/>
    <w:rsid w:val="00F76EB2"/>
    <w:rsid w:val="00F803F3"/>
    <w:rsid w:val="00F80797"/>
    <w:rsid w:val="00F81412"/>
    <w:rsid w:val="00F83296"/>
    <w:rsid w:val="00F90934"/>
    <w:rsid w:val="00F95D41"/>
    <w:rsid w:val="00F96EB0"/>
    <w:rsid w:val="00F973DD"/>
    <w:rsid w:val="00FA22AA"/>
    <w:rsid w:val="00FA29A1"/>
    <w:rsid w:val="00FA3EE9"/>
    <w:rsid w:val="00FA4AE4"/>
    <w:rsid w:val="00FA78B9"/>
    <w:rsid w:val="00FB3299"/>
    <w:rsid w:val="00FB63FC"/>
    <w:rsid w:val="00FB720A"/>
    <w:rsid w:val="00FB7C75"/>
    <w:rsid w:val="00FE365D"/>
    <w:rsid w:val="00FE370A"/>
    <w:rsid w:val="00FE4D73"/>
    <w:rsid w:val="00FE5620"/>
    <w:rsid w:val="00FE6AF2"/>
    <w:rsid w:val="00FF1A0D"/>
    <w:rsid w:val="00FF20D7"/>
    <w:rsid w:val="00FF2FCD"/>
    <w:rsid w:val="00FF3BD2"/>
    <w:rsid w:val="00FF792D"/>
    <w:rsid w:val="0124DC54"/>
    <w:rsid w:val="019C8ADF"/>
    <w:rsid w:val="01F72BA3"/>
    <w:rsid w:val="021EBE08"/>
    <w:rsid w:val="033CBFA6"/>
    <w:rsid w:val="038A88BD"/>
    <w:rsid w:val="042A4075"/>
    <w:rsid w:val="05C68CD3"/>
    <w:rsid w:val="066EBD4E"/>
    <w:rsid w:val="06EFBEE3"/>
    <w:rsid w:val="070037DA"/>
    <w:rsid w:val="0722851B"/>
    <w:rsid w:val="08382005"/>
    <w:rsid w:val="08ED5DD0"/>
    <w:rsid w:val="09152E93"/>
    <w:rsid w:val="09827076"/>
    <w:rsid w:val="09F695E4"/>
    <w:rsid w:val="0BB73646"/>
    <w:rsid w:val="0BE889E6"/>
    <w:rsid w:val="0E1478E0"/>
    <w:rsid w:val="0F525E04"/>
    <w:rsid w:val="0FB04941"/>
    <w:rsid w:val="11ACDD64"/>
    <w:rsid w:val="11BF80FA"/>
    <w:rsid w:val="12D33978"/>
    <w:rsid w:val="157B35FB"/>
    <w:rsid w:val="16F99347"/>
    <w:rsid w:val="174D2B49"/>
    <w:rsid w:val="175A4F06"/>
    <w:rsid w:val="17BB5B26"/>
    <w:rsid w:val="17E38503"/>
    <w:rsid w:val="1AEA88A1"/>
    <w:rsid w:val="1B1F49CA"/>
    <w:rsid w:val="1BB431B3"/>
    <w:rsid w:val="1BF7F9B2"/>
    <w:rsid w:val="1DB36119"/>
    <w:rsid w:val="1F8B246A"/>
    <w:rsid w:val="2022B7A7"/>
    <w:rsid w:val="20EEF95B"/>
    <w:rsid w:val="21D269BB"/>
    <w:rsid w:val="22415A07"/>
    <w:rsid w:val="2333E6AC"/>
    <w:rsid w:val="2352063C"/>
    <w:rsid w:val="2419F77D"/>
    <w:rsid w:val="243D8CE7"/>
    <w:rsid w:val="2499DE2E"/>
    <w:rsid w:val="24A145AB"/>
    <w:rsid w:val="2635AE8F"/>
    <w:rsid w:val="27297182"/>
    <w:rsid w:val="27462622"/>
    <w:rsid w:val="2750701F"/>
    <w:rsid w:val="2752A5C6"/>
    <w:rsid w:val="277B4292"/>
    <w:rsid w:val="27D17EF0"/>
    <w:rsid w:val="29100F13"/>
    <w:rsid w:val="291712F3"/>
    <w:rsid w:val="296D4F51"/>
    <w:rsid w:val="29BC1C95"/>
    <w:rsid w:val="29E80CB7"/>
    <w:rsid w:val="2A3CBD4E"/>
    <w:rsid w:val="2AB2E354"/>
    <w:rsid w:val="2C2616E9"/>
    <w:rsid w:val="2CABA411"/>
    <w:rsid w:val="303D4A6F"/>
    <w:rsid w:val="3060EF0D"/>
    <w:rsid w:val="30C520CA"/>
    <w:rsid w:val="30CF9BA0"/>
    <w:rsid w:val="313F871A"/>
    <w:rsid w:val="31804EBC"/>
    <w:rsid w:val="31FCBF6E"/>
    <w:rsid w:val="329AB98E"/>
    <w:rsid w:val="32BDF539"/>
    <w:rsid w:val="3406A4EA"/>
    <w:rsid w:val="34B7EF7E"/>
    <w:rsid w:val="36137041"/>
    <w:rsid w:val="36414B80"/>
    <w:rsid w:val="3645DE0C"/>
    <w:rsid w:val="37A720AE"/>
    <w:rsid w:val="382166E9"/>
    <w:rsid w:val="38D28E29"/>
    <w:rsid w:val="38E35333"/>
    <w:rsid w:val="3A47ECD3"/>
    <w:rsid w:val="3AC2658A"/>
    <w:rsid w:val="3CDFF2FE"/>
    <w:rsid w:val="3E0A254D"/>
    <w:rsid w:val="3EB2A5AA"/>
    <w:rsid w:val="3FFAA225"/>
    <w:rsid w:val="42458AE5"/>
    <w:rsid w:val="42468BC6"/>
    <w:rsid w:val="436DCADA"/>
    <w:rsid w:val="443D0679"/>
    <w:rsid w:val="45A70ADA"/>
    <w:rsid w:val="4669E3A9"/>
    <w:rsid w:val="46A41C43"/>
    <w:rsid w:val="46E91332"/>
    <w:rsid w:val="47A16E9B"/>
    <w:rsid w:val="47EC832B"/>
    <w:rsid w:val="485B4BD5"/>
    <w:rsid w:val="485B52A8"/>
    <w:rsid w:val="4870B54D"/>
    <w:rsid w:val="4A392050"/>
    <w:rsid w:val="4BC1B304"/>
    <w:rsid w:val="4BF5E73D"/>
    <w:rsid w:val="4C62251A"/>
    <w:rsid w:val="4D8ED355"/>
    <w:rsid w:val="4DC7B70F"/>
    <w:rsid w:val="4E359FB1"/>
    <w:rsid w:val="4E3AC9B8"/>
    <w:rsid w:val="4E4C10D3"/>
    <w:rsid w:val="4E55014E"/>
    <w:rsid w:val="4ECA4997"/>
    <w:rsid w:val="4F35C9BD"/>
    <w:rsid w:val="508D36A1"/>
    <w:rsid w:val="533D7A36"/>
    <w:rsid w:val="53CCC4E9"/>
    <w:rsid w:val="54D94A97"/>
    <w:rsid w:val="55AC5D49"/>
    <w:rsid w:val="55D4AAE2"/>
    <w:rsid w:val="560299A7"/>
    <w:rsid w:val="56DBC8DF"/>
    <w:rsid w:val="5854AE15"/>
    <w:rsid w:val="58BB613F"/>
    <w:rsid w:val="59E247D7"/>
    <w:rsid w:val="5C24A430"/>
    <w:rsid w:val="5C3C0DF9"/>
    <w:rsid w:val="5DC1194F"/>
    <w:rsid w:val="5E371257"/>
    <w:rsid w:val="615C3B54"/>
    <w:rsid w:val="62BEDCAE"/>
    <w:rsid w:val="630C3319"/>
    <w:rsid w:val="631CA746"/>
    <w:rsid w:val="6334D5B6"/>
    <w:rsid w:val="637CB30D"/>
    <w:rsid w:val="640D8855"/>
    <w:rsid w:val="6449FE4C"/>
    <w:rsid w:val="64D575F5"/>
    <w:rsid w:val="64E609FD"/>
    <w:rsid w:val="65EB0B53"/>
    <w:rsid w:val="662E2A79"/>
    <w:rsid w:val="6669F359"/>
    <w:rsid w:val="66F8E647"/>
    <w:rsid w:val="67B0265B"/>
    <w:rsid w:val="69E730CA"/>
    <w:rsid w:val="6BEBB273"/>
    <w:rsid w:val="6BFF3E19"/>
    <w:rsid w:val="6C15001D"/>
    <w:rsid w:val="6EBF79DE"/>
    <w:rsid w:val="71622066"/>
    <w:rsid w:val="71F689CC"/>
    <w:rsid w:val="71F924D3"/>
    <w:rsid w:val="7259BA3D"/>
    <w:rsid w:val="72F61189"/>
    <w:rsid w:val="7337D6B2"/>
    <w:rsid w:val="738E1310"/>
    <w:rsid w:val="73A14720"/>
    <w:rsid w:val="740838FE"/>
    <w:rsid w:val="745432C1"/>
    <w:rsid w:val="7491E1EA"/>
    <w:rsid w:val="74D3A713"/>
    <w:rsid w:val="7501B6C0"/>
    <w:rsid w:val="757598F6"/>
    <w:rsid w:val="766F7774"/>
    <w:rsid w:val="76EE46DD"/>
    <w:rsid w:val="7754AB04"/>
    <w:rsid w:val="779FB05E"/>
    <w:rsid w:val="79EFED23"/>
    <w:rsid w:val="7A714A75"/>
    <w:rsid w:val="7AAAD0F8"/>
    <w:rsid w:val="7B87EA1E"/>
    <w:rsid w:val="7C8FDAA9"/>
    <w:rsid w:val="7CD0A19F"/>
    <w:rsid w:val="7CDEB8F8"/>
    <w:rsid w:val="7D9CE353"/>
    <w:rsid w:val="7F0352DF"/>
    <w:rsid w:val="7F0A06DD"/>
    <w:rsid w:val="7F5523EF"/>
    <w:rsid w:val="7FEEA5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9588B"/>
  <w15:chartTrackingRefBased/>
  <w15:docId w15:val="{80F4B341-6622-4C64-886C-3E36772C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EAB"/>
    <w:pPr>
      <w:spacing w:after="200" w:line="276" w:lineRule="auto"/>
    </w:pPr>
    <w:rPr>
      <w:sz w:val="22"/>
      <w:szCs w:val="22"/>
      <w:lang w:eastAsia="en-US"/>
    </w:rPr>
  </w:style>
  <w:style w:type="paragraph" w:styleId="Heading1">
    <w:name w:val="heading 1"/>
    <w:basedOn w:val="Normal"/>
    <w:next w:val="Normal"/>
    <w:link w:val="Heading1Char"/>
    <w:uiPriority w:val="9"/>
    <w:qFormat/>
    <w:rsid w:val="006B7A6D"/>
    <w:pPr>
      <w:keepNext/>
      <w:keepLines/>
      <w:spacing w:before="240" w:after="0" w:line="259" w:lineRule="auto"/>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4021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721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rsid w:val="00346336"/>
    <w:pPr>
      <w:numPr>
        <w:numId w:val="37"/>
      </w:numPr>
      <w:pBdr>
        <w:bottom w:val="single" w:sz="18" w:space="1" w:color="007F9F"/>
      </w:pBdr>
      <w:spacing w:before="120" w:after="120"/>
      <w:outlineLvl w:val="4"/>
    </w:pPr>
    <w:rPr>
      <w:rFonts w:ascii="Arial" w:eastAsia="Times New Roman" w:hAnsi="Arial"/>
      <w:b/>
      <w:bCs/>
      <w:iCs/>
      <w:color w:val="007F9F"/>
      <w:sz w:val="28"/>
      <w:szCs w:val="26"/>
      <w:lang w:eastAsia="en-GB"/>
    </w:rPr>
  </w:style>
  <w:style w:type="paragraph" w:styleId="Heading6">
    <w:name w:val="heading 6"/>
    <w:basedOn w:val="Normal"/>
    <w:next w:val="Normal"/>
    <w:link w:val="Heading6Char"/>
    <w:uiPriority w:val="9"/>
    <w:unhideWhenUsed/>
    <w:qFormat/>
    <w:rsid w:val="0080076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EAB"/>
    <w:pPr>
      <w:ind w:left="720"/>
      <w:contextualSpacing/>
    </w:pPr>
  </w:style>
  <w:style w:type="paragraph" w:styleId="NormalWeb">
    <w:name w:val="Normal (Web)"/>
    <w:basedOn w:val="Normal"/>
    <w:uiPriority w:val="99"/>
    <w:unhideWhenUsed/>
    <w:rsid w:val="00D17EAB"/>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D17EAB"/>
    <w:rPr>
      <w:color w:val="0000FF"/>
      <w:u w:val="single"/>
    </w:rPr>
  </w:style>
  <w:style w:type="paragraph" w:styleId="Header">
    <w:name w:val="header"/>
    <w:basedOn w:val="Normal"/>
    <w:link w:val="HeaderChar"/>
    <w:uiPriority w:val="99"/>
    <w:unhideWhenUsed/>
    <w:rsid w:val="00D17EAB"/>
    <w:pPr>
      <w:tabs>
        <w:tab w:val="center" w:pos="4513"/>
        <w:tab w:val="right" w:pos="9026"/>
      </w:tabs>
      <w:spacing w:after="0" w:line="240" w:lineRule="auto"/>
    </w:pPr>
  </w:style>
  <w:style w:type="character" w:customStyle="1" w:styleId="HeaderChar">
    <w:name w:val="Header Char"/>
    <w:link w:val="Header"/>
    <w:uiPriority w:val="99"/>
    <w:rsid w:val="00D17EAB"/>
    <w:rPr>
      <w:rFonts w:ascii="Calibri" w:eastAsia="Calibri" w:hAnsi="Calibri" w:cs="Times New Roman"/>
    </w:rPr>
  </w:style>
  <w:style w:type="paragraph" w:styleId="Footer">
    <w:name w:val="footer"/>
    <w:basedOn w:val="Normal"/>
    <w:link w:val="FooterChar"/>
    <w:uiPriority w:val="99"/>
    <w:unhideWhenUsed/>
    <w:rsid w:val="00D17EAB"/>
    <w:pPr>
      <w:tabs>
        <w:tab w:val="center" w:pos="4513"/>
        <w:tab w:val="right" w:pos="9026"/>
      </w:tabs>
      <w:spacing w:after="0" w:line="240" w:lineRule="auto"/>
    </w:pPr>
  </w:style>
  <w:style w:type="character" w:customStyle="1" w:styleId="FooterChar">
    <w:name w:val="Footer Char"/>
    <w:link w:val="Footer"/>
    <w:uiPriority w:val="99"/>
    <w:rsid w:val="00D17EAB"/>
    <w:rPr>
      <w:rFonts w:ascii="Calibri" w:eastAsia="Calibri" w:hAnsi="Calibri" w:cs="Times New Roman"/>
    </w:rPr>
  </w:style>
  <w:style w:type="paragraph" w:styleId="BalloonText">
    <w:name w:val="Balloon Text"/>
    <w:basedOn w:val="Normal"/>
    <w:link w:val="BalloonTextChar"/>
    <w:uiPriority w:val="99"/>
    <w:semiHidden/>
    <w:unhideWhenUsed/>
    <w:rsid w:val="00D17E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17EAB"/>
    <w:rPr>
      <w:rFonts w:ascii="Tahoma" w:eastAsia="Calibri" w:hAnsi="Tahoma" w:cs="Tahoma"/>
      <w:sz w:val="16"/>
      <w:szCs w:val="16"/>
    </w:rPr>
  </w:style>
  <w:style w:type="character" w:styleId="UnresolvedMention">
    <w:name w:val="Unresolved Mention"/>
    <w:uiPriority w:val="99"/>
    <w:semiHidden/>
    <w:unhideWhenUsed/>
    <w:rsid w:val="009175CA"/>
    <w:rPr>
      <w:color w:val="605E5C"/>
      <w:shd w:val="clear" w:color="auto" w:fill="E1DFDD"/>
    </w:rPr>
  </w:style>
  <w:style w:type="character" w:styleId="FollowedHyperlink">
    <w:name w:val="FollowedHyperlink"/>
    <w:uiPriority w:val="99"/>
    <w:semiHidden/>
    <w:unhideWhenUsed/>
    <w:rsid w:val="000532E3"/>
    <w:rPr>
      <w:color w:val="954F72"/>
      <w:u w:val="single"/>
    </w:rPr>
  </w:style>
  <w:style w:type="table" w:customStyle="1" w:styleId="TableGrid1">
    <w:name w:val="Table Grid1"/>
    <w:rsid w:val="00821E31"/>
    <w:rPr>
      <w:rFonts w:eastAsia="Times New Roman"/>
      <w:sz w:val="22"/>
      <w:szCs w:val="22"/>
      <w:lang w:eastAsia="en-GB"/>
    </w:rPr>
    <w:tblPr>
      <w:tblCellMar>
        <w:top w:w="0" w:type="dxa"/>
        <w:left w:w="0" w:type="dxa"/>
        <w:bottom w:w="0" w:type="dxa"/>
        <w:right w:w="0" w:type="dxa"/>
      </w:tblCellMar>
    </w:tblPr>
  </w:style>
  <w:style w:type="character" w:styleId="LineNumber">
    <w:name w:val="line number"/>
    <w:uiPriority w:val="99"/>
    <w:semiHidden/>
    <w:unhideWhenUsed/>
    <w:rsid w:val="00EF4602"/>
  </w:style>
  <w:style w:type="character" w:customStyle="1" w:styleId="Heading1Char">
    <w:name w:val="Heading 1 Char"/>
    <w:link w:val="Heading1"/>
    <w:uiPriority w:val="9"/>
    <w:rsid w:val="006B7A6D"/>
    <w:rPr>
      <w:rFonts w:ascii="Calibri Light" w:eastAsia="Times New Roman" w:hAnsi="Calibri Light"/>
      <w:color w:val="2F5496"/>
      <w:sz w:val="32"/>
      <w:szCs w:val="32"/>
      <w:lang w:eastAsia="en-US"/>
    </w:rPr>
  </w:style>
  <w:style w:type="paragraph" w:styleId="TOC1">
    <w:name w:val="toc 1"/>
    <w:basedOn w:val="Normal"/>
    <w:next w:val="Normal"/>
    <w:autoRedefine/>
    <w:uiPriority w:val="39"/>
    <w:unhideWhenUsed/>
    <w:rsid w:val="00E243AB"/>
    <w:pPr>
      <w:spacing w:after="100" w:line="259" w:lineRule="auto"/>
    </w:pPr>
    <w:rPr>
      <w:rFonts w:eastAsia="Times New Roman"/>
      <w:lang w:val="en-US"/>
    </w:rPr>
  </w:style>
  <w:style w:type="paragraph" w:styleId="FootnoteText">
    <w:name w:val="footnote text"/>
    <w:basedOn w:val="Normal"/>
    <w:link w:val="FootnoteTextChar"/>
    <w:uiPriority w:val="99"/>
    <w:semiHidden/>
    <w:unhideWhenUsed/>
    <w:rsid w:val="00C71B7A"/>
    <w:pPr>
      <w:spacing w:after="0" w:line="240" w:lineRule="auto"/>
    </w:pPr>
    <w:rPr>
      <w:sz w:val="20"/>
      <w:szCs w:val="20"/>
    </w:rPr>
  </w:style>
  <w:style w:type="character" w:customStyle="1" w:styleId="FootnoteTextChar">
    <w:name w:val="Footnote Text Char"/>
    <w:link w:val="FootnoteText"/>
    <w:uiPriority w:val="99"/>
    <w:semiHidden/>
    <w:rsid w:val="00C71B7A"/>
    <w:rPr>
      <w:lang w:eastAsia="en-US"/>
    </w:rPr>
  </w:style>
  <w:style w:type="character" w:styleId="FootnoteReference">
    <w:name w:val="footnote reference"/>
    <w:uiPriority w:val="99"/>
    <w:semiHidden/>
    <w:unhideWhenUsed/>
    <w:rsid w:val="00C71B7A"/>
    <w:rPr>
      <w:vertAlign w:val="superscript"/>
    </w:rPr>
  </w:style>
  <w:style w:type="character" w:styleId="Strong">
    <w:name w:val="Strong"/>
    <w:uiPriority w:val="22"/>
    <w:qFormat/>
    <w:rsid w:val="000127A6"/>
    <w:rPr>
      <w:b/>
      <w:bCs/>
    </w:rPr>
  </w:style>
  <w:style w:type="character" w:styleId="Emphasis">
    <w:name w:val="Emphasis"/>
    <w:uiPriority w:val="20"/>
    <w:qFormat/>
    <w:rsid w:val="007852A0"/>
    <w:rPr>
      <w:i/>
      <w:iCs/>
    </w:rPr>
  </w:style>
  <w:style w:type="paragraph" w:customStyle="1" w:styleId="quoteauthor">
    <w:name w:val="quote_author"/>
    <w:basedOn w:val="Normal"/>
    <w:rsid w:val="00BC610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DD303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DD3033"/>
  </w:style>
  <w:style w:type="character" w:customStyle="1" w:styleId="eop">
    <w:name w:val="eop"/>
    <w:basedOn w:val="DefaultParagraphFont"/>
    <w:rsid w:val="00DD3033"/>
  </w:style>
  <w:style w:type="character" w:customStyle="1" w:styleId="superscript">
    <w:name w:val="superscript"/>
    <w:basedOn w:val="DefaultParagraphFont"/>
    <w:rsid w:val="001A6D1C"/>
  </w:style>
  <w:style w:type="paragraph" w:styleId="EndnoteText">
    <w:name w:val="endnote text"/>
    <w:basedOn w:val="Normal"/>
    <w:link w:val="EndnoteTextChar"/>
    <w:uiPriority w:val="99"/>
    <w:semiHidden/>
    <w:unhideWhenUsed/>
    <w:rsid w:val="00F807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0797"/>
    <w:rPr>
      <w:lang w:eastAsia="en-US"/>
    </w:rPr>
  </w:style>
  <w:style w:type="character" w:styleId="EndnoteReference">
    <w:name w:val="endnote reference"/>
    <w:basedOn w:val="DefaultParagraphFont"/>
    <w:uiPriority w:val="99"/>
    <w:semiHidden/>
    <w:unhideWhenUsed/>
    <w:rsid w:val="00F80797"/>
    <w:rPr>
      <w:vertAlign w:val="superscript"/>
    </w:rPr>
  </w:style>
  <w:style w:type="character" w:customStyle="1" w:styleId="Heading5Char">
    <w:name w:val="Heading 5 Char"/>
    <w:basedOn w:val="DefaultParagraphFont"/>
    <w:link w:val="Heading5"/>
    <w:rsid w:val="00346336"/>
    <w:rPr>
      <w:rFonts w:ascii="Arial" w:eastAsia="Times New Roman" w:hAnsi="Arial"/>
      <w:b/>
      <w:bCs/>
      <w:iCs/>
      <w:color w:val="007F9F"/>
      <w:sz w:val="28"/>
      <w:szCs w:val="26"/>
      <w:lang w:eastAsia="en-GB"/>
    </w:rPr>
  </w:style>
  <w:style w:type="paragraph" w:customStyle="1" w:styleId="11">
    <w:name w:val="1.1"/>
    <w:basedOn w:val="Normal"/>
    <w:qFormat/>
    <w:rsid w:val="00346336"/>
    <w:pPr>
      <w:numPr>
        <w:ilvl w:val="1"/>
        <w:numId w:val="37"/>
      </w:numPr>
      <w:shd w:val="clear" w:color="auto" w:fill="FFFFFF" w:themeFill="background1"/>
      <w:spacing w:before="120" w:after="120"/>
    </w:pPr>
    <w:rPr>
      <w:rFonts w:ascii="Arial" w:eastAsia="Times New Roman" w:hAnsi="Arial"/>
      <w:sz w:val="24"/>
      <w:szCs w:val="24"/>
      <w:lang w:eastAsia="en-GB"/>
    </w:rPr>
  </w:style>
  <w:style w:type="paragraph" w:customStyle="1" w:styleId="111">
    <w:name w:val="1.1.1"/>
    <w:basedOn w:val="Normal"/>
    <w:qFormat/>
    <w:rsid w:val="00346336"/>
    <w:pPr>
      <w:numPr>
        <w:ilvl w:val="2"/>
        <w:numId w:val="37"/>
      </w:numPr>
      <w:shd w:val="clear" w:color="auto" w:fill="FFFFFF" w:themeFill="background1"/>
      <w:spacing w:before="120" w:after="120"/>
    </w:pPr>
    <w:rPr>
      <w:rFonts w:ascii="Arial" w:eastAsia="Times New Roman" w:hAnsi="Arial"/>
      <w:sz w:val="24"/>
      <w:szCs w:val="24"/>
      <w:lang w:eastAsia="en-GB"/>
    </w:rPr>
  </w:style>
  <w:style w:type="paragraph" w:customStyle="1" w:styleId="1111">
    <w:name w:val="1.1.1.1"/>
    <w:basedOn w:val="ListParagraph"/>
    <w:qFormat/>
    <w:rsid w:val="00346336"/>
    <w:pPr>
      <w:numPr>
        <w:ilvl w:val="3"/>
        <w:numId w:val="37"/>
      </w:numPr>
      <w:shd w:val="clear" w:color="auto" w:fill="FFFFFF" w:themeFill="background1"/>
      <w:spacing w:before="120" w:after="120"/>
      <w:contextualSpacing w:val="0"/>
    </w:pPr>
    <w:rPr>
      <w:rFonts w:ascii="Arial" w:eastAsia="Times New Roman" w:hAnsi="Arial"/>
      <w:sz w:val="24"/>
      <w:szCs w:val="24"/>
      <w:lang w:eastAsia="en-GB"/>
    </w:rPr>
  </w:style>
  <w:style w:type="numbering" w:customStyle="1" w:styleId="NumberedList">
    <w:name w:val="Numbered List"/>
    <w:uiPriority w:val="99"/>
    <w:rsid w:val="00346336"/>
    <w:pPr>
      <w:numPr>
        <w:numId w:val="36"/>
      </w:numPr>
    </w:pPr>
  </w:style>
  <w:style w:type="character" w:styleId="CommentReference">
    <w:name w:val="annotation reference"/>
    <w:basedOn w:val="DefaultParagraphFont"/>
    <w:uiPriority w:val="99"/>
    <w:semiHidden/>
    <w:unhideWhenUsed/>
    <w:rsid w:val="008C341C"/>
    <w:rPr>
      <w:sz w:val="16"/>
      <w:szCs w:val="16"/>
    </w:rPr>
  </w:style>
  <w:style w:type="paragraph" w:styleId="CommentText">
    <w:name w:val="annotation text"/>
    <w:basedOn w:val="Normal"/>
    <w:link w:val="CommentTextChar"/>
    <w:uiPriority w:val="99"/>
    <w:semiHidden/>
    <w:unhideWhenUsed/>
    <w:rsid w:val="008C341C"/>
    <w:pPr>
      <w:spacing w:line="240" w:lineRule="auto"/>
    </w:pPr>
    <w:rPr>
      <w:sz w:val="20"/>
      <w:szCs w:val="20"/>
    </w:rPr>
  </w:style>
  <w:style w:type="character" w:customStyle="1" w:styleId="CommentTextChar">
    <w:name w:val="Comment Text Char"/>
    <w:basedOn w:val="DefaultParagraphFont"/>
    <w:link w:val="CommentText"/>
    <w:uiPriority w:val="99"/>
    <w:semiHidden/>
    <w:rsid w:val="008C341C"/>
    <w:rPr>
      <w:lang w:eastAsia="en-US"/>
    </w:rPr>
  </w:style>
  <w:style w:type="paragraph" w:styleId="CommentSubject">
    <w:name w:val="annotation subject"/>
    <w:basedOn w:val="CommentText"/>
    <w:next w:val="CommentText"/>
    <w:link w:val="CommentSubjectChar"/>
    <w:uiPriority w:val="99"/>
    <w:semiHidden/>
    <w:unhideWhenUsed/>
    <w:rsid w:val="008C341C"/>
    <w:rPr>
      <w:b/>
      <w:bCs/>
    </w:rPr>
  </w:style>
  <w:style w:type="character" w:customStyle="1" w:styleId="CommentSubjectChar">
    <w:name w:val="Comment Subject Char"/>
    <w:basedOn w:val="CommentTextChar"/>
    <w:link w:val="CommentSubject"/>
    <w:uiPriority w:val="99"/>
    <w:semiHidden/>
    <w:rsid w:val="008C341C"/>
    <w:rPr>
      <w:b/>
      <w:bCs/>
      <w:lang w:eastAsia="en-US"/>
    </w:rPr>
  </w:style>
  <w:style w:type="character" w:customStyle="1" w:styleId="Heading3Char">
    <w:name w:val="Heading 3 Char"/>
    <w:basedOn w:val="DefaultParagraphFont"/>
    <w:link w:val="Heading3"/>
    <w:uiPriority w:val="9"/>
    <w:semiHidden/>
    <w:rsid w:val="0067219A"/>
    <w:rPr>
      <w:rFonts w:asciiTheme="majorHAnsi" w:eastAsiaTheme="majorEastAsia" w:hAnsiTheme="majorHAnsi" w:cstheme="majorBidi"/>
      <w:color w:val="1F3763" w:themeColor="accent1" w:themeShade="7F"/>
      <w:sz w:val="24"/>
      <w:szCs w:val="24"/>
      <w:lang w:eastAsia="en-US"/>
    </w:rPr>
  </w:style>
  <w:style w:type="character" w:customStyle="1" w:styleId="Heading2Char">
    <w:name w:val="Heading 2 Char"/>
    <w:basedOn w:val="DefaultParagraphFont"/>
    <w:link w:val="Heading2"/>
    <w:uiPriority w:val="9"/>
    <w:rsid w:val="0040219A"/>
    <w:rPr>
      <w:rFonts w:asciiTheme="majorHAnsi" w:eastAsiaTheme="majorEastAsia" w:hAnsiTheme="majorHAnsi" w:cstheme="majorBidi"/>
      <w:color w:val="2F5496" w:themeColor="accent1" w:themeShade="BF"/>
      <w:sz w:val="26"/>
      <w:szCs w:val="26"/>
      <w:lang w:eastAsia="en-US"/>
    </w:rPr>
  </w:style>
  <w:style w:type="paragraph" w:styleId="TOCHeading">
    <w:name w:val="TOC Heading"/>
    <w:basedOn w:val="Heading1"/>
    <w:next w:val="Normal"/>
    <w:uiPriority w:val="39"/>
    <w:unhideWhenUsed/>
    <w:qFormat/>
    <w:rsid w:val="0080076D"/>
    <w:pPr>
      <w:outlineLvl w:val="9"/>
    </w:pPr>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rsid w:val="0080076D"/>
    <w:rPr>
      <w:rFonts w:asciiTheme="majorHAnsi" w:eastAsiaTheme="majorEastAsia" w:hAnsiTheme="majorHAnsi" w:cstheme="majorBidi"/>
      <w:color w:val="1F3763" w:themeColor="accent1" w:themeShade="7F"/>
      <w:sz w:val="22"/>
      <w:szCs w:val="22"/>
      <w:lang w:eastAsia="en-US"/>
    </w:rPr>
  </w:style>
  <w:style w:type="paragraph" w:styleId="NoSpacing">
    <w:name w:val="No Spacing"/>
    <w:uiPriority w:val="1"/>
    <w:qFormat/>
    <w:rsid w:val="00B63D9E"/>
    <w:rPr>
      <w:sz w:val="22"/>
      <w:szCs w:val="22"/>
      <w:lang w:eastAsia="en-US"/>
    </w:rPr>
  </w:style>
  <w:style w:type="paragraph" w:styleId="TOC2">
    <w:name w:val="toc 2"/>
    <w:basedOn w:val="Normal"/>
    <w:next w:val="Normal"/>
    <w:autoRedefine/>
    <w:uiPriority w:val="39"/>
    <w:unhideWhenUsed/>
    <w:rsid w:val="00B63D9E"/>
    <w:pPr>
      <w:spacing w:after="100" w:line="259" w:lineRule="auto"/>
      <w:ind w:left="220"/>
    </w:pPr>
    <w:rPr>
      <w:rFonts w:asciiTheme="minorHAnsi" w:eastAsiaTheme="minorEastAsia" w:hAnsiTheme="minorHAnsi"/>
      <w:lang w:val="en-US"/>
    </w:rPr>
  </w:style>
  <w:style w:type="paragraph" w:styleId="TOC3">
    <w:name w:val="toc 3"/>
    <w:basedOn w:val="Normal"/>
    <w:next w:val="Normal"/>
    <w:autoRedefine/>
    <w:uiPriority w:val="39"/>
    <w:unhideWhenUsed/>
    <w:rsid w:val="00B63D9E"/>
    <w:pPr>
      <w:spacing w:after="100" w:line="259" w:lineRule="auto"/>
      <w:ind w:left="440"/>
    </w:pPr>
    <w:rPr>
      <w:rFonts w:asciiTheme="minorHAnsi" w:eastAsiaTheme="minorEastAsia"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70078">
      <w:bodyDiv w:val="1"/>
      <w:marLeft w:val="0"/>
      <w:marRight w:val="0"/>
      <w:marTop w:val="0"/>
      <w:marBottom w:val="0"/>
      <w:divBdr>
        <w:top w:val="none" w:sz="0" w:space="0" w:color="auto"/>
        <w:left w:val="none" w:sz="0" w:space="0" w:color="auto"/>
        <w:bottom w:val="none" w:sz="0" w:space="0" w:color="auto"/>
        <w:right w:val="none" w:sz="0" w:space="0" w:color="auto"/>
      </w:divBdr>
    </w:div>
    <w:div w:id="101000738">
      <w:bodyDiv w:val="1"/>
      <w:marLeft w:val="0"/>
      <w:marRight w:val="0"/>
      <w:marTop w:val="0"/>
      <w:marBottom w:val="0"/>
      <w:divBdr>
        <w:top w:val="none" w:sz="0" w:space="0" w:color="auto"/>
        <w:left w:val="none" w:sz="0" w:space="0" w:color="auto"/>
        <w:bottom w:val="none" w:sz="0" w:space="0" w:color="auto"/>
        <w:right w:val="none" w:sz="0" w:space="0" w:color="auto"/>
      </w:divBdr>
      <w:divsChild>
        <w:div w:id="1282690199">
          <w:marLeft w:val="0"/>
          <w:marRight w:val="0"/>
          <w:marTop w:val="0"/>
          <w:marBottom w:val="0"/>
          <w:divBdr>
            <w:top w:val="none" w:sz="0" w:space="0" w:color="auto"/>
            <w:left w:val="none" w:sz="0" w:space="0" w:color="auto"/>
            <w:bottom w:val="none" w:sz="0" w:space="0" w:color="auto"/>
            <w:right w:val="none" w:sz="0" w:space="0" w:color="auto"/>
          </w:divBdr>
        </w:div>
        <w:div w:id="1700400261">
          <w:marLeft w:val="0"/>
          <w:marRight w:val="0"/>
          <w:marTop w:val="0"/>
          <w:marBottom w:val="0"/>
          <w:divBdr>
            <w:top w:val="none" w:sz="0" w:space="0" w:color="auto"/>
            <w:left w:val="none" w:sz="0" w:space="0" w:color="auto"/>
            <w:bottom w:val="none" w:sz="0" w:space="0" w:color="auto"/>
            <w:right w:val="none" w:sz="0" w:space="0" w:color="auto"/>
          </w:divBdr>
          <w:divsChild>
            <w:div w:id="2094349409">
              <w:marLeft w:val="0"/>
              <w:marRight w:val="0"/>
              <w:marTop w:val="30"/>
              <w:marBottom w:val="30"/>
              <w:divBdr>
                <w:top w:val="none" w:sz="0" w:space="0" w:color="auto"/>
                <w:left w:val="none" w:sz="0" w:space="0" w:color="auto"/>
                <w:bottom w:val="none" w:sz="0" w:space="0" w:color="auto"/>
                <w:right w:val="none" w:sz="0" w:space="0" w:color="auto"/>
              </w:divBdr>
              <w:divsChild>
                <w:div w:id="120391262">
                  <w:marLeft w:val="0"/>
                  <w:marRight w:val="0"/>
                  <w:marTop w:val="0"/>
                  <w:marBottom w:val="0"/>
                  <w:divBdr>
                    <w:top w:val="none" w:sz="0" w:space="0" w:color="auto"/>
                    <w:left w:val="none" w:sz="0" w:space="0" w:color="auto"/>
                    <w:bottom w:val="none" w:sz="0" w:space="0" w:color="auto"/>
                    <w:right w:val="none" w:sz="0" w:space="0" w:color="auto"/>
                  </w:divBdr>
                  <w:divsChild>
                    <w:div w:id="949818670">
                      <w:marLeft w:val="0"/>
                      <w:marRight w:val="0"/>
                      <w:marTop w:val="0"/>
                      <w:marBottom w:val="0"/>
                      <w:divBdr>
                        <w:top w:val="none" w:sz="0" w:space="0" w:color="auto"/>
                        <w:left w:val="none" w:sz="0" w:space="0" w:color="auto"/>
                        <w:bottom w:val="none" w:sz="0" w:space="0" w:color="auto"/>
                        <w:right w:val="none" w:sz="0" w:space="0" w:color="auto"/>
                      </w:divBdr>
                    </w:div>
                  </w:divsChild>
                </w:div>
                <w:div w:id="297075386">
                  <w:marLeft w:val="0"/>
                  <w:marRight w:val="0"/>
                  <w:marTop w:val="0"/>
                  <w:marBottom w:val="0"/>
                  <w:divBdr>
                    <w:top w:val="none" w:sz="0" w:space="0" w:color="auto"/>
                    <w:left w:val="none" w:sz="0" w:space="0" w:color="auto"/>
                    <w:bottom w:val="none" w:sz="0" w:space="0" w:color="auto"/>
                    <w:right w:val="none" w:sz="0" w:space="0" w:color="auto"/>
                  </w:divBdr>
                  <w:divsChild>
                    <w:div w:id="1628970917">
                      <w:marLeft w:val="0"/>
                      <w:marRight w:val="0"/>
                      <w:marTop w:val="0"/>
                      <w:marBottom w:val="0"/>
                      <w:divBdr>
                        <w:top w:val="none" w:sz="0" w:space="0" w:color="auto"/>
                        <w:left w:val="none" w:sz="0" w:space="0" w:color="auto"/>
                        <w:bottom w:val="none" w:sz="0" w:space="0" w:color="auto"/>
                        <w:right w:val="none" w:sz="0" w:space="0" w:color="auto"/>
                      </w:divBdr>
                    </w:div>
                  </w:divsChild>
                </w:div>
                <w:div w:id="456800617">
                  <w:marLeft w:val="0"/>
                  <w:marRight w:val="0"/>
                  <w:marTop w:val="0"/>
                  <w:marBottom w:val="0"/>
                  <w:divBdr>
                    <w:top w:val="none" w:sz="0" w:space="0" w:color="auto"/>
                    <w:left w:val="none" w:sz="0" w:space="0" w:color="auto"/>
                    <w:bottom w:val="none" w:sz="0" w:space="0" w:color="auto"/>
                    <w:right w:val="none" w:sz="0" w:space="0" w:color="auto"/>
                  </w:divBdr>
                  <w:divsChild>
                    <w:div w:id="1963262466">
                      <w:marLeft w:val="0"/>
                      <w:marRight w:val="0"/>
                      <w:marTop w:val="0"/>
                      <w:marBottom w:val="0"/>
                      <w:divBdr>
                        <w:top w:val="none" w:sz="0" w:space="0" w:color="auto"/>
                        <w:left w:val="none" w:sz="0" w:space="0" w:color="auto"/>
                        <w:bottom w:val="none" w:sz="0" w:space="0" w:color="auto"/>
                        <w:right w:val="none" w:sz="0" w:space="0" w:color="auto"/>
                      </w:divBdr>
                    </w:div>
                  </w:divsChild>
                </w:div>
                <w:div w:id="462045550">
                  <w:marLeft w:val="0"/>
                  <w:marRight w:val="0"/>
                  <w:marTop w:val="0"/>
                  <w:marBottom w:val="0"/>
                  <w:divBdr>
                    <w:top w:val="none" w:sz="0" w:space="0" w:color="auto"/>
                    <w:left w:val="none" w:sz="0" w:space="0" w:color="auto"/>
                    <w:bottom w:val="none" w:sz="0" w:space="0" w:color="auto"/>
                    <w:right w:val="none" w:sz="0" w:space="0" w:color="auto"/>
                  </w:divBdr>
                  <w:divsChild>
                    <w:div w:id="749541068">
                      <w:marLeft w:val="0"/>
                      <w:marRight w:val="0"/>
                      <w:marTop w:val="0"/>
                      <w:marBottom w:val="0"/>
                      <w:divBdr>
                        <w:top w:val="none" w:sz="0" w:space="0" w:color="auto"/>
                        <w:left w:val="none" w:sz="0" w:space="0" w:color="auto"/>
                        <w:bottom w:val="none" w:sz="0" w:space="0" w:color="auto"/>
                        <w:right w:val="none" w:sz="0" w:space="0" w:color="auto"/>
                      </w:divBdr>
                    </w:div>
                  </w:divsChild>
                </w:div>
                <w:div w:id="586114709">
                  <w:marLeft w:val="0"/>
                  <w:marRight w:val="0"/>
                  <w:marTop w:val="0"/>
                  <w:marBottom w:val="0"/>
                  <w:divBdr>
                    <w:top w:val="none" w:sz="0" w:space="0" w:color="auto"/>
                    <w:left w:val="none" w:sz="0" w:space="0" w:color="auto"/>
                    <w:bottom w:val="none" w:sz="0" w:space="0" w:color="auto"/>
                    <w:right w:val="none" w:sz="0" w:space="0" w:color="auto"/>
                  </w:divBdr>
                  <w:divsChild>
                    <w:div w:id="190413950">
                      <w:marLeft w:val="0"/>
                      <w:marRight w:val="0"/>
                      <w:marTop w:val="0"/>
                      <w:marBottom w:val="0"/>
                      <w:divBdr>
                        <w:top w:val="none" w:sz="0" w:space="0" w:color="auto"/>
                        <w:left w:val="none" w:sz="0" w:space="0" w:color="auto"/>
                        <w:bottom w:val="none" w:sz="0" w:space="0" w:color="auto"/>
                        <w:right w:val="none" w:sz="0" w:space="0" w:color="auto"/>
                      </w:divBdr>
                    </w:div>
                  </w:divsChild>
                </w:div>
                <w:div w:id="668213387">
                  <w:marLeft w:val="0"/>
                  <w:marRight w:val="0"/>
                  <w:marTop w:val="0"/>
                  <w:marBottom w:val="0"/>
                  <w:divBdr>
                    <w:top w:val="none" w:sz="0" w:space="0" w:color="auto"/>
                    <w:left w:val="none" w:sz="0" w:space="0" w:color="auto"/>
                    <w:bottom w:val="none" w:sz="0" w:space="0" w:color="auto"/>
                    <w:right w:val="none" w:sz="0" w:space="0" w:color="auto"/>
                  </w:divBdr>
                  <w:divsChild>
                    <w:div w:id="1655530197">
                      <w:marLeft w:val="0"/>
                      <w:marRight w:val="0"/>
                      <w:marTop w:val="0"/>
                      <w:marBottom w:val="0"/>
                      <w:divBdr>
                        <w:top w:val="none" w:sz="0" w:space="0" w:color="auto"/>
                        <w:left w:val="none" w:sz="0" w:space="0" w:color="auto"/>
                        <w:bottom w:val="none" w:sz="0" w:space="0" w:color="auto"/>
                        <w:right w:val="none" w:sz="0" w:space="0" w:color="auto"/>
                      </w:divBdr>
                    </w:div>
                  </w:divsChild>
                </w:div>
                <w:div w:id="834344912">
                  <w:marLeft w:val="0"/>
                  <w:marRight w:val="0"/>
                  <w:marTop w:val="0"/>
                  <w:marBottom w:val="0"/>
                  <w:divBdr>
                    <w:top w:val="none" w:sz="0" w:space="0" w:color="auto"/>
                    <w:left w:val="none" w:sz="0" w:space="0" w:color="auto"/>
                    <w:bottom w:val="none" w:sz="0" w:space="0" w:color="auto"/>
                    <w:right w:val="none" w:sz="0" w:space="0" w:color="auto"/>
                  </w:divBdr>
                  <w:divsChild>
                    <w:div w:id="1020475077">
                      <w:marLeft w:val="0"/>
                      <w:marRight w:val="0"/>
                      <w:marTop w:val="0"/>
                      <w:marBottom w:val="0"/>
                      <w:divBdr>
                        <w:top w:val="none" w:sz="0" w:space="0" w:color="auto"/>
                        <w:left w:val="none" w:sz="0" w:space="0" w:color="auto"/>
                        <w:bottom w:val="none" w:sz="0" w:space="0" w:color="auto"/>
                        <w:right w:val="none" w:sz="0" w:space="0" w:color="auto"/>
                      </w:divBdr>
                    </w:div>
                  </w:divsChild>
                </w:div>
                <w:div w:id="1146582735">
                  <w:marLeft w:val="0"/>
                  <w:marRight w:val="0"/>
                  <w:marTop w:val="0"/>
                  <w:marBottom w:val="0"/>
                  <w:divBdr>
                    <w:top w:val="none" w:sz="0" w:space="0" w:color="auto"/>
                    <w:left w:val="none" w:sz="0" w:space="0" w:color="auto"/>
                    <w:bottom w:val="none" w:sz="0" w:space="0" w:color="auto"/>
                    <w:right w:val="none" w:sz="0" w:space="0" w:color="auto"/>
                  </w:divBdr>
                  <w:divsChild>
                    <w:div w:id="628783244">
                      <w:marLeft w:val="0"/>
                      <w:marRight w:val="0"/>
                      <w:marTop w:val="0"/>
                      <w:marBottom w:val="0"/>
                      <w:divBdr>
                        <w:top w:val="none" w:sz="0" w:space="0" w:color="auto"/>
                        <w:left w:val="none" w:sz="0" w:space="0" w:color="auto"/>
                        <w:bottom w:val="none" w:sz="0" w:space="0" w:color="auto"/>
                        <w:right w:val="none" w:sz="0" w:space="0" w:color="auto"/>
                      </w:divBdr>
                    </w:div>
                  </w:divsChild>
                </w:div>
                <w:div w:id="1492403561">
                  <w:marLeft w:val="0"/>
                  <w:marRight w:val="0"/>
                  <w:marTop w:val="0"/>
                  <w:marBottom w:val="0"/>
                  <w:divBdr>
                    <w:top w:val="none" w:sz="0" w:space="0" w:color="auto"/>
                    <w:left w:val="none" w:sz="0" w:space="0" w:color="auto"/>
                    <w:bottom w:val="none" w:sz="0" w:space="0" w:color="auto"/>
                    <w:right w:val="none" w:sz="0" w:space="0" w:color="auto"/>
                  </w:divBdr>
                  <w:divsChild>
                    <w:div w:id="91247424">
                      <w:marLeft w:val="0"/>
                      <w:marRight w:val="0"/>
                      <w:marTop w:val="0"/>
                      <w:marBottom w:val="0"/>
                      <w:divBdr>
                        <w:top w:val="none" w:sz="0" w:space="0" w:color="auto"/>
                        <w:left w:val="none" w:sz="0" w:space="0" w:color="auto"/>
                        <w:bottom w:val="none" w:sz="0" w:space="0" w:color="auto"/>
                        <w:right w:val="none" w:sz="0" w:space="0" w:color="auto"/>
                      </w:divBdr>
                    </w:div>
                  </w:divsChild>
                </w:div>
                <w:div w:id="1582060199">
                  <w:marLeft w:val="0"/>
                  <w:marRight w:val="0"/>
                  <w:marTop w:val="0"/>
                  <w:marBottom w:val="0"/>
                  <w:divBdr>
                    <w:top w:val="none" w:sz="0" w:space="0" w:color="auto"/>
                    <w:left w:val="none" w:sz="0" w:space="0" w:color="auto"/>
                    <w:bottom w:val="none" w:sz="0" w:space="0" w:color="auto"/>
                    <w:right w:val="none" w:sz="0" w:space="0" w:color="auto"/>
                  </w:divBdr>
                  <w:divsChild>
                    <w:div w:id="90518657">
                      <w:marLeft w:val="0"/>
                      <w:marRight w:val="0"/>
                      <w:marTop w:val="0"/>
                      <w:marBottom w:val="0"/>
                      <w:divBdr>
                        <w:top w:val="none" w:sz="0" w:space="0" w:color="auto"/>
                        <w:left w:val="none" w:sz="0" w:space="0" w:color="auto"/>
                        <w:bottom w:val="none" w:sz="0" w:space="0" w:color="auto"/>
                        <w:right w:val="none" w:sz="0" w:space="0" w:color="auto"/>
                      </w:divBdr>
                    </w:div>
                  </w:divsChild>
                </w:div>
                <w:div w:id="1760521712">
                  <w:marLeft w:val="0"/>
                  <w:marRight w:val="0"/>
                  <w:marTop w:val="0"/>
                  <w:marBottom w:val="0"/>
                  <w:divBdr>
                    <w:top w:val="none" w:sz="0" w:space="0" w:color="auto"/>
                    <w:left w:val="none" w:sz="0" w:space="0" w:color="auto"/>
                    <w:bottom w:val="none" w:sz="0" w:space="0" w:color="auto"/>
                    <w:right w:val="none" w:sz="0" w:space="0" w:color="auto"/>
                  </w:divBdr>
                  <w:divsChild>
                    <w:div w:id="1041443308">
                      <w:marLeft w:val="0"/>
                      <w:marRight w:val="0"/>
                      <w:marTop w:val="0"/>
                      <w:marBottom w:val="0"/>
                      <w:divBdr>
                        <w:top w:val="none" w:sz="0" w:space="0" w:color="auto"/>
                        <w:left w:val="none" w:sz="0" w:space="0" w:color="auto"/>
                        <w:bottom w:val="none" w:sz="0" w:space="0" w:color="auto"/>
                        <w:right w:val="none" w:sz="0" w:space="0" w:color="auto"/>
                      </w:divBdr>
                    </w:div>
                  </w:divsChild>
                </w:div>
                <w:div w:id="1830947522">
                  <w:marLeft w:val="0"/>
                  <w:marRight w:val="0"/>
                  <w:marTop w:val="0"/>
                  <w:marBottom w:val="0"/>
                  <w:divBdr>
                    <w:top w:val="none" w:sz="0" w:space="0" w:color="auto"/>
                    <w:left w:val="none" w:sz="0" w:space="0" w:color="auto"/>
                    <w:bottom w:val="none" w:sz="0" w:space="0" w:color="auto"/>
                    <w:right w:val="none" w:sz="0" w:space="0" w:color="auto"/>
                  </w:divBdr>
                  <w:divsChild>
                    <w:div w:id="589387201">
                      <w:marLeft w:val="0"/>
                      <w:marRight w:val="0"/>
                      <w:marTop w:val="0"/>
                      <w:marBottom w:val="0"/>
                      <w:divBdr>
                        <w:top w:val="none" w:sz="0" w:space="0" w:color="auto"/>
                        <w:left w:val="none" w:sz="0" w:space="0" w:color="auto"/>
                        <w:bottom w:val="none" w:sz="0" w:space="0" w:color="auto"/>
                        <w:right w:val="none" w:sz="0" w:space="0" w:color="auto"/>
                      </w:divBdr>
                    </w:div>
                  </w:divsChild>
                </w:div>
                <w:div w:id="1938249382">
                  <w:marLeft w:val="0"/>
                  <w:marRight w:val="0"/>
                  <w:marTop w:val="0"/>
                  <w:marBottom w:val="0"/>
                  <w:divBdr>
                    <w:top w:val="none" w:sz="0" w:space="0" w:color="auto"/>
                    <w:left w:val="none" w:sz="0" w:space="0" w:color="auto"/>
                    <w:bottom w:val="none" w:sz="0" w:space="0" w:color="auto"/>
                    <w:right w:val="none" w:sz="0" w:space="0" w:color="auto"/>
                  </w:divBdr>
                  <w:divsChild>
                    <w:div w:id="40057449">
                      <w:marLeft w:val="0"/>
                      <w:marRight w:val="0"/>
                      <w:marTop w:val="0"/>
                      <w:marBottom w:val="0"/>
                      <w:divBdr>
                        <w:top w:val="none" w:sz="0" w:space="0" w:color="auto"/>
                        <w:left w:val="none" w:sz="0" w:space="0" w:color="auto"/>
                        <w:bottom w:val="none" w:sz="0" w:space="0" w:color="auto"/>
                        <w:right w:val="none" w:sz="0" w:space="0" w:color="auto"/>
                      </w:divBdr>
                    </w:div>
                  </w:divsChild>
                </w:div>
                <w:div w:id="2074112110">
                  <w:marLeft w:val="0"/>
                  <w:marRight w:val="0"/>
                  <w:marTop w:val="0"/>
                  <w:marBottom w:val="0"/>
                  <w:divBdr>
                    <w:top w:val="none" w:sz="0" w:space="0" w:color="auto"/>
                    <w:left w:val="none" w:sz="0" w:space="0" w:color="auto"/>
                    <w:bottom w:val="none" w:sz="0" w:space="0" w:color="auto"/>
                    <w:right w:val="none" w:sz="0" w:space="0" w:color="auto"/>
                  </w:divBdr>
                  <w:divsChild>
                    <w:div w:id="8204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79198">
          <w:marLeft w:val="0"/>
          <w:marRight w:val="0"/>
          <w:marTop w:val="0"/>
          <w:marBottom w:val="0"/>
          <w:divBdr>
            <w:top w:val="none" w:sz="0" w:space="0" w:color="auto"/>
            <w:left w:val="none" w:sz="0" w:space="0" w:color="auto"/>
            <w:bottom w:val="none" w:sz="0" w:space="0" w:color="auto"/>
            <w:right w:val="none" w:sz="0" w:space="0" w:color="auto"/>
          </w:divBdr>
        </w:div>
        <w:div w:id="1878420891">
          <w:marLeft w:val="0"/>
          <w:marRight w:val="0"/>
          <w:marTop w:val="0"/>
          <w:marBottom w:val="0"/>
          <w:divBdr>
            <w:top w:val="none" w:sz="0" w:space="0" w:color="auto"/>
            <w:left w:val="none" w:sz="0" w:space="0" w:color="auto"/>
            <w:bottom w:val="none" w:sz="0" w:space="0" w:color="auto"/>
            <w:right w:val="none" w:sz="0" w:space="0" w:color="auto"/>
          </w:divBdr>
          <w:divsChild>
            <w:div w:id="1927616850">
              <w:marLeft w:val="0"/>
              <w:marRight w:val="0"/>
              <w:marTop w:val="30"/>
              <w:marBottom w:val="30"/>
              <w:divBdr>
                <w:top w:val="none" w:sz="0" w:space="0" w:color="auto"/>
                <w:left w:val="none" w:sz="0" w:space="0" w:color="auto"/>
                <w:bottom w:val="none" w:sz="0" w:space="0" w:color="auto"/>
                <w:right w:val="none" w:sz="0" w:space="0" w:color="auto"/>
              </w:divBdr>
              <w:divsChild>
                <w:div w:id="185678107">
                  <w:marLeft w:val="0"/>
                  <w:marRight w:val="0"/>
                  <w:marTop w:val="0"/>
                  <w:marBottom w:val="0"/>
                  <w:divBdr>
                    <w:top w:val="none" w:sz="0" w:space="0" w:color="auto"/>
                    <w:left w:val="none" w:sz="0" w:space="0" w:color="auto"/>
                    <w:bottom w:val="none" w:sz="0" w:space="0" w:color="auto"/>
                    <w:right w:val="none" w:sz="0" w:space="0" w:color="auto"/>
                  </w:divBdr>
                  <w:divsChild>
                    <w:div w:id="760873604">
                      <w:marLeft w:val="0"/>
                      <w:marRight w:val="0"/>
                      <w:marTop w:val="0"/>
                      <w:marBottom w:val="0"/>
                      <w:divBdr>
                        <w:top w:val="none" w:sz="0" w:space="0" w:color="auto"/>
                        <w:left w:val="none" w:sz="0" w:space="0" w:color="auto"/>
                        <w:bottom w:val="none" w:sz="0" w:space="0" w:color="auto"/>
                        <w:right w:val="none" w:sz="0" w:space="0" w:color="auto"/>
                      </w:divBdr>
                    </w:div>
                  </w:divsChild>
                </w:div>
                <w:div w:id="264391071">
                  <w:marLeft w:val="0"/>
                  <w:marRight w:val="0"/>
                  <w:marTop w:val="0"/>
                  <w:marBottom w:val="0"/>
                  <w:divBdr>
                    <w:top w:val="none" w:sz="0" w:space="0" w:color="auto"/>
                    <w:left w:val="none" w:sz="0" w:space="0" w:color="auto"/>
                    <w:bottom w:val="none" w:sz="0" w:space="0" w:color="auto"/>
                    <w:right w:val="none" w:sz="0" w:space="0" w:color="auto"/>
                  </w:divBdr>
                  <w:divsChild>
                    <w:div w:id="1723862911">
                      <w:marLeft w:val="0"/>
                      <w:marRight w:val="0"/>
                      <w:marTop w:val="0"/>
                      <w:marBottom w:val="0"/>
                      <w:divBdr>
                        <w:top w:val="none" w:sz="0" w:space="0" w:color="auto"/>
                        <w:left w:val="none" w:sz="0" w:space="0" w:color="auto"/>
                        <w:bottom w:val="none" w:sz="0" w:space="0" w:color="auto"/>
                        <w:right w:val="none" w:sz="0" w:space="0" w:color="auto"/>
                      </w:divBdr>
                    </w:div>
                  </w:divsChild>
                </w:div>
                <w:div w:id="277832565">
                  <w:marLeft w:val="0"/>
                  <w:marRight w:val="0"/>
                  <w:marTop w:val="0"/>
                  <w:marBottom w:val="0"/>
                  <w:divBdr>
                    <w:top w:val="none" w:sz="0" w:space="0" w:color="auto"/>
                    <w:left w:val="none" w:sz="0" w:space="0" w:color="auto"/>
                    <w:bottom w:val="none" w:sz="0" w:space="0" w:color="auto"/>
                    <w:right w:val="none" w:sz="0" w:space="0" w:color="auto"/>
                  </w:divBdr>
                  <w:divsChild>
                    <w:div w:id="159392067">
                      <w:marLeft w:val="0"/>
                      <w:marRight w:val="0"/>
                      <w:marTop w:val="0"/>
                      <w:marBottom w:val="0"/>
                      <w:divBdr>
                        <w:top w:val="none" w:sz="0" w:space="0" w:color="auto"/>
                        <w:left w:val="none" w:sz="0" w:space="0" w:color="auto"/>
                        <w:bottom w:val="none" w:sz="0" w:space="0" w:color="auto"/>
                        <w:right w:val="none" w:sz="0" w:space="0" w:color="auto"/>
                      </w:divBdr>
                    </w:div>
                  </w:divsChild>
                </w:div>
                <w:div w:id="427116876">
                  <w:marLeft w:val="0"/>
                  <w:marRight w:val="0"/>
                  <w:marTop w:val="0"/>
                  <w:marBottom w:val="0"/>
                  <w:divBdr>
                    <w:top w:val="none" w:sz="0" w:space="0" w:color="auto"/>
                    <w:left w:val="none" w:sz="0" w:space="0" w:color="auto"/>
                    <w:bottom w:val="none" w:sz="0" w:space="0" w:color="auto"/>
                    <w:right w:val="none" w:sz="0" w:space="0" w:color="auto"/>
                  </w:divBdr>
                  <w:divsChild>
                    <w:div w:id="233514337">
                      <w:marLeft w:val="0"/>
                      <w:marRight w:val="0"/>
                      <w:marTop w:val="0"/>
                      <w:marBottom w:val="0"/>
                      <w:divBdr>
                        <w:top w:val="none" w:sz="0" w:space="0" w:color="auto"/>
                        <w:left w:val="none" w:sz="0" w:space="0" w:color="auto"/>
                        <w:bottom w:val="none" w:sz="0" w:space="0" w:color="auto"/>
                        <w:right w:val="none" w:sz="0" w:space="0" w:color="auto"/>
                      </w:divBdr>
                    </w:div>
                  </w:divsChild>
                </w:div>
                <w:div w:id="432553055">
                  <w:marLeft w:val="0"/>
                  <w:marRight w:val="0"/>
                  <w:marTop w:val="0"/>
                  <w:marBottom w:val="0"/>
                  <w:divBdr>
                    <w:top w:val="none" w:sz="0" w:space="0" w:color="auto"/>
                    <w:left w:val="none" w:sz="0" w:space="0" w:color="auto"/>
                    <w:bottom w:val="none" w:sz="0" w:space="0" w:color="auto"/>
                    <w:right w:val="none" w:sz="0" w:space="0" w:color="auto"/>
                  </w:divBdr>
                  <w:divsChild>
                    <w:div w:id="156069903">
                      <w:marLeft w:val="0"/>
                      <w:marRight w:val="0"/>
                      <w:marTop w:val="0"/>
                      <w:marBottom w:val="0"/>
                      <w:divBdr>
                        <w:top w:val="none" w:sz="0" w:space="0" w:color="auto"/>
                        <w:left w:val="none" w:sz="0" w:space="0" w:color="auto"/>
                        <w:bottom w:val="none" w:sz="0" w:space="0" w:color="auto"/>
                        <w:right w:val="none" w:sz="0" w:space="0" w:color="auto"/>
                      </w:divBdr>
                    </w:div>
                  </w:divsChild>
                </w:div>
                <w:div w:id="440686932">
                  <w:marLeft w:val="0"/>
                  <w:marRight w:val="0"/>
                  <w:marTop w:val="0"/>
                  <w:marBottom w:val="0"/>
                  <w:divBdr>
                    <w:top w:val="none" w:sz="0" w:space="0" w:color="auto"/>
                    <w:left w:val="none" w:sz="0" w:space="0" w:color="auto"/>
                    <w:bottom w:val="none" w:sz="0" w:space="0" w:color="auto"/>
                    <w:right w:val="none" w:sz="0" w:space="0" w:color="auto"/>
                  </w:divBdr>
                  <w:divsChild>
                    <w:div w:id="323633861">
                      <w:marLeft w:val="0"/>
                      <w:marRight w:val="0"/>
                      <w:marTop w:val="0"/>
                      <w:marBottom w:val="0"/>
                      <w:divBdr>
                        <w:top w:val="none" w:sz="0" w:space="0" w:color="auto"/>
                        <w:left w:val="none" w:sz="0" w:space="0" w:color="auto"/>
                        <w:bottom w:val="none" w:sz="0" w:space="0" w:color="auto"/>
                        <w:right w:val="none" w:sz="0" w:space="0" w:color="auto"/>
                      </w:divBdr>
                    </w:div>
                  </w:divsChild>
                </w:div>
                <w:div w:id="452865492">
                  <w:marLeft w:val="0"/>
                  <w:marRight w:val="0"/>
                  <w:marTop w:val="0"/>
                  <w:marBottom w:val="0"/>
                  <w:divBdr>
                    <w:top w:val="none" w:sz="0" w:space="0" w:color="auto"/>
                    <w:left w:val="none" w:sz="0" w:space="0" w:color="auto"/>
                    <w:bottom w:val="none" w:sz="0" w:space="0" w:color="auto"/>
                    <w:right w:val="none" w:sz="0" w:space="0" w:color="auto"/>
                  </w:divBdr>
                  <w:divsChild>
                    <w:div w:id="1086222913">
                      <w:marLeft w:val="0"/>
                      <w:marRight w:val="0"/>
                      <w:marTop w:val="0"/>
                      <w:marBottom w:val="0"/>
                      <w:divBdr>
                        <w:top w:val="none" w:sz="0" w:space="0" w:color="auto"/>
                        <w:left w:val="none" w:sz="0" w:space="0" w:color="auto"/>
                        <w:bottom w:val="none" w:sz="0" w:space="0" w:color="auto"/>
                        <w:right w:val="none" w:sz="0" w:space="0" w:color="auto"/>
                      </w:divBdr>
                    </w:div>
                    <w:div w:id="1504083200">
                      <w:marLeft w:val="0"/>
                      <w:marRight w:val="0"/>
                      <w:marTop w:val="0"/>
                      <w:marBottom w:val="0"/>
                      <w:divBdr>
                        <w:top w:val="none" w:sz="0" w:space="0" w:color="auto"/>
                        <w:left w:val="none" w:sz="0" w:space="0" w:color="auto"/>
                        <w:bottom w:val="none" w:sz="0" w:space="0" w:color="auto"/>
                        <w:right w:val="none" w:sz="0" w:space="0" w:color="auto"/>
                      </w:divBdr>
                    </w:div>
                  </w:divsChild>
                </w:div>
                <w:div w:id="562714714">
                  <w:marLeft w:val="0"/>
                  <w:marRight w:val="0"/>
                  <w:marTop w:val="0"/>
                  <w:marBottom w:val="0"/>
                  <w:divBdr>
                    <w:top w:val="none" w:sz="0" w:space="0" w:color="auto"/>
                    <w:left w:val="none" w:sz="0" w:space="0" w:color="auto"/>
                    <w:bottom w:val="none" w:sz="0" w:space="0" w:color="auto"/>
                    <w:right w:val="none" w:sz="0" w:space="0" w:color="auto"/>
                  </w:divBdr>
                  <w:divsChild>
                    <w:div w:id="1529417810">
                      <w:marLeft w:val="0"/>
                      <w:marRight w:val="0"/>
                      <w:marTop w:val="0"/>
                      <w:marBottom w:val="0"/>
                      <w:divBdr>
                        <w:top w:val="none" w:sz="0" w:space="0" w:color="auto"/>
                        <w:left w:val="none" w:sz="0" w:space="0" w:color="auto"/>
                        <w:bottom w:val="none" w:sz="0" w:space="0" w:color="auto"/>
                        <w:right w:val="none" w:sz="0" w:space="0" w:color="auto"/>
                      </w:divBdr>
                    </w:div>
                  </w:divsChild>
                </w:div>
                <w:div w:id="618534188">
                  <w:marLeft w:val="0"/>
                  <w:marRight w:val="0"/>
                  <w:marTop w:val="0"/>
                  <w:marBottom w:val="0"/>
                  <w:divBdr>
                    <w:top w:val="none" w:sz="0" w:space="0" w:color="auto"/>
                    <w:left w:val="none" w:sz="0" w:space="0" w:color="auto"/>
                    <w:bottom w:val="none" w:sz="0" w:space="0" w:color="auto"/>
                    <w:right w:val="none" w:sz="0" w:space="0" w:color="auto"/>
                  </w:divBdr>
                  <w:divsChild>
                    <w:div w:id="323897453">
                      <w:marLeft w:val="0"/>
                      <w:marRight w:val="0"/>
                      <w:marTop w:val="0"/>
                      <w:marBottom w:val="0"/>
                      <w:divBdr>
                        <w:top w:val="none" w:sz="0" w:space="0" w:color="auto"/>
                        <w:left w:val="none" w:sz="0" w:space="0" w:color="auto"/>
                        <w:bottom w:val="none" w:sz="0" w:space="0" w:color="auto"/>
                        <w:right w:val="none" w:sz="0" w:space="0" w:color="auto"/>
                      </w:divBdr>
                    </w:div>
                  </w:divsChild>
                </w:div>
                <w:div w:id="622421309">
                  <w:marLeft w:val="0"/>
                  <w:marRight w:val="0"/>
                  <w:marTop w:val="0"/>
                  <w:marBottom w:val="0"/>
                  <w:divBdr>
                    <w:top w:val="none" w:sz="0" w:space="0" w:color="auto"/>
                    <w:left w:val="none" w:sz="0" w:space="0" w:color="auto"/>
                    <w:bottom w:val="none" w:sz="0" w:space="0" w:color="auto"/>
                    <w:right w:val="none" w:sz="0" w:space="0" w:color="auto"/>
                  </w:divBdr>
                  <w:divsChild>
                    <w:div w:id="918910071">
                      <w:marLeft w:val="0"/>
                      <w:marRight w:val="0"/>
                      <w:marTop w:val="0"/>
                      <w:marBottom w:val="0"/>
                      <w:divBdr>
                        <w:top w:val="none" w:sz="0" w:space="0" w:color="auto"/>
                        <w:left w:val="none" w:sz="0" w:space="0" w:color="auto"/>
                        <w:bottom w:val="none" w:sz="0" w:space="0" w:color="auto"/>
                        <w:right w:val="none" w:sz="0" w:space="0" w:color="auto"/>
                      </w:divBdr>
                    </w:div>
                    <w:div w:id="941188353">
                      <w:marLeft w:val="0"/>
                      <w:marRight w:val="0"/>
                      <w:marTop w:val="0"/>
                      <w:marBottom w:val="0"/>
                      <w:divBdr>
                        <w:top w:val="none" w:sz="0" w:space="0" w:color="auto"/>
                        <w:left w:val="none" w:sz="0" w:space="0" w:color="auto"/>
                        <w:bottom w:val="none" w:sz="0" w:space="0" w:color="auto"/>
                        <w:right w:val="none" w:sz="0" w:space="0" w:color="auto"/>
                      </w:divBdr>
                    </w:div>
                    <w:div w:id="1208420979">
                      <w:marLeft w:val="0"/>
                      <w:marRight w:val="0"/>
                      <w:marTop w:val="0"/>
                      <w:marBottom w:val="0"/>
                      <w:divBdr>
                        <w:top w:val="none" w:sz="0" w:space="0" w:color="auto"/>
                        <w:left w:val="none" w:sz="0" w:space="0" w:color="auto"/>
                        <w:bottom w:val="none" w:sz="0" w:space="0" w:color="auto"/>
                        <w:right w:val="none" w:sz="0" w:space="0" w:color="auto"/>
                      </w:divBdr>
                    </w:div>
                    <w:div w:id="1727220671">
                      <w:marLeft w:val="0"/>
                      <w:marRight w:val="0"/>
                      <w:marTop w:val="0"/>
                      <w:marBottom w:val="0"/>
                      <w:divBdr>
                        <w:top w:val="none" w:sz="0" w:space="0" w:color="auto"/>
                        <w:left w:val="none" w:sz="0" w:space="0" w:color="auto"/>
                        <w:bottom w:val="none" w:sz="0" w:space="0" w:color="auto"/>
                        <w:right w:val="none" w:sz="0" w:space="0" w:color="auto"/>
                      </w:divBdr>
                    </w:div>
                    <w:div w:id="1847591163">
                      <w:marLeft w:val="0"/>
                      <w:marRight w:val="0"/>
                      <w:marTop w:val="0"/>
                      <w:marBottom w:val="0"/>
                      <w:divBdr>
                        <w:top w:val="none" w:sz="0" w:space="0" w:color="auto"/>
                        <w:left w:val="none" w:sz="0" w:space="0" w:color="auto"/>
                        <w:bottom w:val="none" w:sz="0" w:space="0" w:color="auto"/>
                        <w:right w:val="none" w:sz="0" w:space="0" w:color="auto"/>
                      </w:divBdr>
                    </w:div>
                    <w:div w:id="1916863780">
                      <w:marLeft w:val="0"/>
                      <w:marRight w:val="0"/>
                      <w:marTop w:val="0"/>
                      <w:marBottom w:val="0"/>
                      <w:divBdr>
                        <w:top w:val="none" w:sz="0" w:space="0" w:color="auto"/>
                        <w:left w:val="none" w:sz="0" w:space="0" w:color="auto"/>
                        <w:bottom w:val="none" w:sz="0" w:space="0" w:color="auto"/>
                        <w:right w:val="none" w:sz="0" w:space="0" w:color="auto"/>
                      </w:divBdr>
                    </w:div>
                  </w:divsChild>
                </w:div>
                <w:div w:id="666635120">
                  <w:marLeft w:val="0"/>
                  <w:marRight w:val="0"/>
                  <w:marTop w:val="0"/>
                  <w:marBottom w:val="0"/>
                  <w:divBdr>
                    <w:top w:val="none" w:sz="0" w:space="0" w:color="auto"/>
                    <w:left w:val="none" w:sz="0" w:space="0" w:color="auto"/>
                    <w:bottom w:val="none" w:sz="0" w:space="0" w:color="auto"/>
                    <w:right w:val="none" w:sz="0" w:space="0" w:color="auto"/>
                  </w:divBdr>
                  <w:divsChild>
                    <w:div w:id="144050748">
                      <w:marLeft w:val="0"/>
                      <w:marRight w:val="0"/>
                      <w:marTop w:val="0"/>
                      <w:marBottom w:val="0"/>
                      <w:divBdr>
                        <w:top w:val="none" w:sz="0" w:space="0" w:color="auto"/>
                        <w:left w:val="none" w:sz="0" w:space="0" w:color="auto"/>
                        <w:bottom w:val="none" w:sz="0" w:space="0" w:color="auto"/>
                        <w:right w:val="none" w:sz="0" w:space="0" w:color="auto"/>
                      </w:divBdr>
                    </w:div>
                    <w:div w:id="611667714">
                      <w:marLeft w:val="0"/>
                      <w:marRight w:val="0"/>
                      <w:marTop w:val="0"/>
                      <w:marBottom w:val="0"/>
                      <w:divBdr>
                        <w:top w:val="none" w:sz="0" w:space="0" w:color="auto"/>
                        <w:left w:val="none" w:sz="0" w:space="0" w:color="auto"/>
                        <w:bottom w:val="none" w:sz="0" w:space="0" w:color="auto"/>
                        <w:right w:val="none" w:sz="0" w:space="0" w:color="auto"/>
                      </w:divBdr>
                    </w:div>
                  </w:divsChild>
                </w:div>
                <w:div w:id="677655171">
                  <w:marLeft w:val="0"/>
                  <w:marRight w:val="0"/>
                  <w:marTop w:val="0"/>
                  <w:marBottom w:val="0"/>
                  <w:divBdr>
                    <w:top w:val="none" w:sz="0" w:space="0" w:color="auto"/>
                    <w:left w:val="none" w:sz="0" w:space="0" w:color="auto"/>
                    <w:bottom w:val="none" w:sz="0" w:space="0" w:color="auto"/>
                    <w:right w:val="none" w:sz="0" w:space="0" w:color="auto"/>
                  </w:divBdr>
                  <w:divsChild>
                    <w:div w:id="141236320">
                      <w:marLeft w:val="0"/>
                      <w:marRight w:val="0"/>
                      <w:marTop w:val="0"/>
                      <w:marBottom w:val="0"/>
                      <w:divBdr>
                        <w:top w:val="none" w:sz="0" w:space="0" w:color="auto"/>
                        <w:left w:val="none" w:sz="0" w:space="0" w:color="auto"/>
                        <w:bottom w:val="none" w:sz="0" w:space="0" w:color="auto"/>
                        <w:right w:val="none" w:sz="0" w:space="0" w:color="auto"/>
                      </w:divBdr>
                    </w:div>
                  </w:divsChild>
                </w:div>
                <w:div w:id="689646488">
                  <w:marLeft w:val="0"/>
                  <w:marRight w:val="0"/>
                  <w:marTop w:val="0"/>
                  <w:marBottom w:val="0"/>
                  <w:divBdr>
                    <w:top w:val="none" w:sz="0" w:space="0" w:color="auto"/>
                    <w:left w:val="none" w:sz="0" w:space="0" w:color="auto"/>
                    <w:bottom w:val="none" w:sz="0" w:space="0" w:color="auto"/>
                    <w:right w:val="none" w:sz="0" w:space="0" w:color="auto"/>
                  </w:divBdr>
                  <w:divsChild>
                    <w:div w:id="1846748023">
                      <w:marLeft w:val="0"/>
                      <w:marRight w:val="0"/>
                      <w:marTop w:val="0"/>
                      <w:marBottom w:val="0"/>
                      <w:divBdr>
                        <w:top w:val="none" w:sz="0" w:space="0" w:color="auto"/>
                        <w:left w:val="none" w:sz="0" w:space="0" w:color="auto"/>
                        <w:bottom w:val="none" w:sz="0" w:space="0" w:color="auto"/>
                        <w:right w:val="none" w:sz="0" w:space="0" w:color="auto"/>
                      </w:divBdr>
                    </w:div>
                  </w:divsChild>
                </w:div>
                <w:div w:id="780496409">
                  <w:marLeft w:val="0"/>
                  <w:marRight w:val="0"/>
                  <w:marTop w:val="0"/>
                  <w:marBottom w:val="0"/>
                  <w:divBdr>
                    <w:top w:val="none" w:sz="0" w:space="0" w:color="auto"/>
                    <w:left w:val="none" w:sz="0" w:space="0" w:color="auto"/>
                    <w:bottom w:val="none" w:sz="0" w:space="0" w:color="auto"/>
                    <w:right w:val="none" w:sz="0" w:space="0" w:color="auto"/>
                  </w:divBdr>
                  <w:divsChild>
                    <w:div w:id="1478255257">
                      <w:marLeft w:val="0"/>
                      <w:marRight w:val="0"/>
                      <w:marTop w:val="0"/>
                      <w:marBottom w:val="0"/>
                      <w:divBdr>
                        <w:top w:val="none" w:sz="0" w:space="0" w:color="auto"/>
                        <w:left w:val="none" w:sz="0" w:space="0" w:color="auto"/>
                        <w:bottom w:val="none" w:sz="0" w:space="0" w:color="auto"/>
                        <w:right w:val="none" w:sz="0" w:space="0" w:color="auto"/>
                      </w:divBdr>
                    </w:div>
                  </w:divsChild>
                </w:div>
                <w:div w:id="839975936">
                  <w:marLeft w:val="0"/>
                  <w:marRight w:val="0"/>
                  <w:marTop w:val="0"/>
                  <w:marBottom w:val="0"/>
                  <w:divBdr>
                    <w:top w:val="none" w:sz="0" w:space="0" w:color="auto"/>
                    <w:left w:val="none" w:sz="0" w:space="0" w:color="auto"/>
                    <w:bottom w:val="none" w:sz="0" w:space="0" w:color="auto"/>
                    <w:right w:val="none" w:sz="0" w:space="0" w:color="auto"/>
                  </w:divBdr>
                  <w:divsChild>
                    <w:div w:id="1052735719">
                      <w:marLeft w:val="0"/>
                      <w:marRight w:val="0"/>
                      <w:marTop w:val="0"/>
                      <w:marBottom w:val="0"/>
                      <w:divBdr>
                        <w:top w:val="none" w:sz="0" w:space="0" w:color="auto"/>
                        <w:left w:val="none" w:sz="0" w:space="0" w:color="auto"/>
                        <w:bottom w:val="none" w:sz="0" w:space="0" w:color="auto"/>
                        <w:right w:val="none" w:sz="0" w:space="0" w:color="auto"/>
                      </w:divBdr>
                    </w:div>
                    <w:div w:id="1943956222">
                      <w:marLeft w:val="0"/>
                      <w:marRight w:val="0"/>
                      <w:marTop w:val="0"/>
                      <w:marBottom w:val="0"/>
                      <w:divBdr>
                        <w:top w:val="none" w:sz="0" w:space="0" w:color="auto"/>
                        <w:left w:val="none" w:sz="0" w:space="0" w:color="auto"/>
                        <w:bottom w:val="none" w:sz="0" w:space="0" w:color="auto"/>
                        <w:right w:val="none" w:sz="0" w:space="0" w:color="auto"/>
                      </w:divBdr>
                    </w:div>
                  </w:divsChild>
                </w:div>
                <w:div w:id="862980663">
                  <w:marLeft w:val="0"/>
                  <w:marRight w:val="0"/>
                  <w:marTop w:val="0"/>
                  <w:marBottom w:val="0"/>
                  <w:divBdr>
                    <w:top w:val="none" w:sz="0" w:space="0" w:color="auto"/>
                    <w:left w:val="none" w:sz="0" w:space="0" w:color="auto"/>
                    <w:bottom w:val="none" w:sz="0" w:space="0" w:color="auto"/>
                    <w:right w:val="none" w:sz="0" w:space="0" w:color="auto"/>
                  </w:divBdr>
                  <w:divsChild>
                    <w:div w:id="98986196">
                      <w:marLeft w:val="0"/>
                      <w:marRight w:val="0"/>
                      <w:marTop w:val="0"/>
                      <w:marBottom w:val="0"/>
                      <w:divBdr>
                        <w:top w:val="none" w:sz="0" w:space="0" w:color="auto"/>
                        <w:left w:val="none" w:sz="0" w:space="0" w:color="auto"/>
                        <w:bottom w:val="none" w:sz="0" w:space="0" w:color="auto"/>
                        <w:right w:val="none" w:sz="0" w:space="0" w:color="auto"/>
                      </w:divBdr>
                    </w:div>
                    <w:div w:id="826673286">
                      <w:marLeft w:val="0"/>
                      <w:marRight w:val="0"/>
                      <w:marTop w:val="0"/>
                      <w:marBottom w:val="0"/>
                      <w:divBdr>
                        <w:top w:val="none" w:sz="0" w:space="0" w:color="auto"/>
                        <w:left w:val="none" w:sz="0" w:space="0" w:color="auto"/>
                        <w:bottom w:val="none" w:sz="0" w:space="0" w:color="auto"/>
                        <w:right w:val="none" w:sz="0" w:space="0" w:color="auto"/>
                      </w:divBdr>
                    </w:div>
                    <w:div w:id="1991981775">
                      <w:marLeft w:val="0"/>
                      <w:marRight w:val="0"/>
                      <w:marTop w:val="0"/>
                      <w:marBottom w:val="0"/>
                      <w:divBdr>
                        <w:top w:val="none" w:sz="0" w:space="0" w:color="auto"/>
                        <w:left w:val="none" w:sz="0" w:space="0" w:color="auto"/>
                        <w:bottom w:val="none" w:sz="0" w:space="0" w:color="auto"/>
                        <w:right w:val="none" w:sz="0" w:space="0" w:color="auto"/>
                      </w:divBdr>
                    </w:div>
                  </w:divsChild>
                </w:div>
                <w:div w:id="898436444">
                  <w:marLeft w:val="0"/>
                  <w:marRight w:val="0"/>
                  <w:marTop w:val="0"/>
                  <w:marBottom w:val="0"/>
                  <w:divBdr>
                    <w:top w:val="none" w:sz="0" w:space="0" w:color="auto"/>
                    <w:left w:val="none" w:sz="0" w:space="0" w:color="auto"/>
                    <w:bottom w:val="none" w:sz="0" w:space="0" w:color="auto"/>
                    <w:right w:val="none" w:sz="0" w:space="0" w:color="auto"/>
                  </w:divBdr>
                  <w:divsChild>
                    <w:div w:id="1554661689">
                      <w:marLeft w:val="0"/>
                      <w:marRight w:val="0"/>
                      <w:marTop w:val="0"/>
                      <w:marBottom w:val="0"/>
                      <w:divBdr>
                        <w:top w:val="none" w:sz="0" w:space="0" w:color="auto"/>
                        <w:left w:val="none" w:sz="0" w:space="0" w:color="auto"/>
                        <w:bottom w:val="none" w:sz="0" w:space="0" w:color="auto"/>
                        <w:right w:val="none" w:sz="0" w:space="0" w:color="auto"/>
                      </w:divBdr>
                    </w:div>
                  </w:divsChild>
                </w:div>
                <w:div w:id="1156847775">
                  <w:marLeft w:val="0"/>
                  <w:marRight w:val="0"/>
                  <w:marTop w:val="0"/>
                  <w:marBottom w:val="0"/>
                  <w:divBdr>
                    <w:top w:val="none" w:sz="0" w:space="0" w:color="auto"/>
                    <w:left w:val="none" w:sz="0" w:space="0" w:color="auto"/>
                    <w:bottom w:val="none" w:sz="0" w:space="0" w:color="auto"/>
                    <w:right w:val="none" w:sz="0" w:space="0" w:color="auto"/>
                  </w:divBdr>
                  <w:divsChild>
                    <w:div w:id="959066180">
                      <w:marLeft w:val="0"/>
                      <w:marRight w:val="0"/>
                      <w:marTop w:val="0"/>
                      <w:marBottom w:val="0"/>
                      <w:divBdr>
                        <w:top w:val="none" w:sz="0" w:space="0" w:color="auto"/>
                        <w:left w:val="none" w:sz="0" w:space="0" w:color="auto"/>
                        <w:bottom w:val="none" w:sz="0" w:space="0" w:color="auto"/>
                        <w:right w:val="none" w:sz="0" w:space="0" w:color="auto"/>
                      </w:divBdr>
                    </w:div>
                    <w:div w:id="2024894443">
                      <w:marLeft w:val="0"/>
                      <w:marRight w:val="0"/>
                      <w:marTop w:val="0"/>
                      <w:marBottom w:val="0"/>
                      <w:divBdr>
                        <w:top w:val="none" w:sz="0" w:space="0" w:color="auto"/>
                        <w:left w:val="none" w:sz="0" w:space="0" w:color="auto"/>
                        <w:bottom w:val="none" w:sz="0" w:space="0" w:color="auto"/>
                        <w:right w:val="none" w:sz="0" w:space="0" w:color="auto"/>
                      </w:divBdr>
                    </w:div>
                  </w:divsChild>
                </w:div>
                <w:div w:id="1219172238">
                  <w:marLeft w:val="0"/>
                  <w:marRight w:val="0"/>
                  <w:marTop w:val="0"/>
                  <w:marBottom w:val="0"/>
                  <w:divBdr>
                    <w:top w:val="none" w:sz="0" w:space="0" w:color="auto"/>
                    <w:left w:val="none" w:sz="0" w:space="0" w:color="auto"/>
                    <w:bottom w:val="none" w:sz="0" w:space="0" w:color="auto"/>
                    <w:right w:val="none" w:sz="0" w:space="0" w:color="auto"/>
                  </w:divBdr>
                  <w:divsChild>
                    <w:div w:id="1647933400">
                      <w:marLeft w:val="0"/>
                      <w:marRight w:val="0"/>
                      <w:marTop w:val="0"/>
                      <w:marBottom w:val="0"/>
                      <w:divBdr>
                        <w:top w:val="none" w:sz="0" w:space="0" w:color="auto"/>
                        <w:left w:val="none" w:sz="0" w:space="0" w:color="auto"/>
                        <w:bottom w:val="none" w:sz="0" w:space="0" w:color="auto"/>
                        <w:right w:val="none" w:sz="0" w:space="0" w:color="auto"/>
                      </w:divBdr>
                    </w:div>
                  </w:divsChild>
                </w:div>
                <w:div w:id="1261838662">
                  <w:marLeft w:val="0"/>
                  <w:marRight w:val="0"/>
                  <w:marTop w:val="0"/>
                  <w:marBottom w:val="0"/>
                  <w:divBdr>
                    <w:top w:val="none" w:sz="0" w:space="0" w:color="auto"/>
                    <w:left w:val="none" w:sz="0" w:space="0" w:color="auto"/>
                    <w:bottom w:val="none" w:sz="0" w:space="0" w:color="auto"/>
                    <w:right w:val="none" w:sz="0" w:space="0" w:color="auto"/>
                  </w:divBdr>
                  <w:divsChild>
                    <w:div w:id="280963350">
                      <w:marLeft w:val="0"/>
                      <w:marRight w:val="0"/>
                      <w:marTop w:val="0"/>
                      <w:marBottom w:val="0"/>
                      <w:divBdr>
                        <w:top w:val="none" w:sz="0" w:space="0" w:color="auto"/>
                        <w:left w:val="none" w:sz="0" w:space="0" w:color="auto"/>
                        <w:bottom w:val="none" w:sz="0" w:space="0" w:color="auto"/>
                        <w:right w:val="none" w:sz="0" w:space="0" w:color="auto"/>
                      </w:divBdr>
                    </w:div>
                  </w:divsChild>
                </w:div>
                <w:div w:id="1271207278">
                  <w:marLeft w:val="0"/>
                  <w:marRight w:val="0"/>
                  <w:marTop w:val="0"/>
                  <w:marBottom w:val="0"/>
                  <w:divBdr>
                    <w:top w:val="none" w:sz="0" w:space="0" w:color="auto"/>
                    <w:left w:val="none" w:sz="0" w:space="0" w:color="auto"/>
                    <w:bottom w:val="none" w:sz="0" w:space="0" w:color="auto"/>
                    <w:right w:val="none" w:sz="0" w:space="0" w:color="auto"/>
                  </w:divBdr>
                  <w:divsChild>
                    <w:div w:id="1558783941">
                      <w:marLeft w:val="0"/>
                      <w:marRight w:val="0"/>
                      <w:marTop w:val="0"/>
                      <w:marBottom w:val="0"/>
                      <w:divBdr>
                        <w:top w:val="none" w:sz="0" w:space="0" w:color="auto"/>
                        <w:left w:val="none" w:sz="0" w:space="0" w:color="auto"/>
                        <w:bottom w:val="none" w:sz="0" w:space="0" w:color="auto"/>
                        <w:right w:val="none" w:sz="0" w:space="0" w:color="auto"/>
                      </w:divBdr>
                    </w:div>
                  </w:divsChild>
                </w:div>
                <w:div w:id="1322462767">
                  <w:marLeft w:val="0"/>
                  <w:marRight w:val="0"/>
                  <w:marTop w:val="0"/>
                  <w:marBottom w:val="0"/>
                  <w:divBdr>
                    <w:top w:val="none" w:sz="0" w:space="0" w:color="auto"/>
                    <w:left w:val="none" w:sz="0" w:space="0" w:color="auto"/>
                    <w:bottom w:val="none" w:sz="0" w:space="0" w:color="auto"/>
                    <w:right w:val="none" w:sz="0" w:space="0" w:color="auto"/>
                  </w:divBdr>
                  <w:divsChild>
                    <w:div w:id="1629311120">
                      <w:marLeft w:val="0"/>
                      <w:marRight w:val="0"/>
                      <w:marTop w:val="0"/>
                      <w:marBottom w:val="0"/>
                      <w:divBdr>
                        <w:top w:val="none" w:sz="0" w:space="0" w:color="auto"/>
                        <w:left w:val="none" w:sz="0" w:space="0" w:color="auto"/>
                        <w:bottom w:val="none" w:sz="0" w:space="0" w:color="auto"/>
                        <w:right w:val="none" w:sz="0" w:space="0" w:color="auto"/>
                      </w:divBdr>
                    </w:div>
                  </w:divsChild>
                </w:div>
                <w:div w:id="1329822163">
                  <w:marLeft w:val="0"/>
                  <w:marRight w:val="0"/>
                  <w:marTop w:val="0"/>
                  <w:marBottom w:val="0"/>
                  <w:divBdr>
                    <w:top w:val="none" w:sz="0" w:space="0" w:color="auto"/>
                    <w:left w:val="none" w:sz="0" w:space="0" w:color="auto"/>
                    <w:bottom w:val="none" w:sz="0" w:space="0" w:color="auto"/>
                    <w:right w:val="none" w:sz="0" w:space="0" w:color="auto"/>
                  </w:divBdr>
                  <w:divsChild>
                    <w:div w:id="814879591">
                      <w:marLeft w:val="0"/>
                      <w:marRight w:val="0"/>
                      <w:marTop w:val="0"/>
                      <w:marBottom w:val="0"/>
                      <w:divBdr>
                        <w:top w:val="none" w:sz="0" w:space="0" w:color="auto"/>
                        <w:left w:val="none" w:sz="0" w:space="0" w:color="auto"/>
                        <w:bottom w:val="none" w:sz="0" w:space="0" w:color="auto"/>
                        <w:right w:val="none" w:sz="0" w:space="0" w:color="auto"/>
                      </w:divBdr>
                    </w:div>
                    <w:div w:id="1572422159">
                      <w:marLeft w:val="0"/>
                      <w:marRight w:val="0"/>
                      <w:marTop w:val="0"/>
                      <w:marBottom w:val="0"/>
                      <w:divBdr>
                        <w:top w:val="none" w:sz="0" w:space="0" w:color="auto"/>
                        <w:left w:val="none" w:sz="0" w:space="0" w:color="auto"/>
                        <w:bottom w:val="none" w:sz="0" w:space="0" w:color="auto"/>
                        <w:right w:val="none" w:sz="0" w:space="0" w:color="auto"/>
                      </w:divBdr>
                    </w:div>
                  </w:divsChild>
                </w:div>
                <w:div w:id="1428967291">
                  <w:marLeft w:val="0"/>
                  <w:marRight w:val="0"/>
                  <w:marTop w:val="0"/>
                  <w:marBottom w:val="0"/>
                  <w:divBdr>
                    <w:top w:val="none" w:sz="0" w:space="0" w:color="auto"/>
                    <w:left w:val="none" w:sz="0" w:space="0" w:color="auto"/>
                    <w:bottom w:val="none" w:sz="0" w:space="0" w:color="auto"/>
                    <w:right w:val="none" w:sz="0" w:space="0" w:color="auto"/>
                  </w:divBdr>
                  <w:divsChild>
                    <w:div w:id="1910340709">
                      <w:marLeft w:val="0"/>
                      <w:marRight w:val="0"/>
                      <w:marTop w:val="0"/>
                      <w:marBottom w:val="0"/>
                      <w:divBdr>
                        <w:top w:val="none" w:sz="0" w:space="0" w:color="auto"/>
                        <w:left w:val="none" w:sz="0" w:space="0" w:color="auto"/>
                        <w:bottom w:val="none" w:sz="0" w:space="0" w:color="auto"/>
                        <w:right w:val="none" w:sz="0" w:space="0" w:color="auto"/>
                      </w:divBdr>
                    </w:div>
                  </w:divsChild>
                </w:div>
                <w:div w:id="1443843301">
                  <w:marLeft w:val="0"/>
                  <w:marRight w:val="0"/>
                  <w:marTop w:val="0"/>
                  <w:marBottom w:val="0"/>
                  <w:divBdr>
                    <w:top w:val="none" w:sz="0" w:space="0" w:color="auto"/>
                    <w:left w:val="none" w:sz="0" w:space="0" w:color="auto"/>
                    <w:bottom w:val="none" w:sz="0" w:space="0" w:color="auto"/>
                    <w:right w:val="none" w:sz="0" w:space="0" w:color="auto"/>
                  </w:divBdr>
                  <w:divsChild>
                    <w:div w:id="434322832">
                      <w:marLeft w:val="0"/>
                      <w:marRight w:val="0"/>
                      <w:marTop w:val="0"/>
                      <w:marBottom w:val="0"/>
                      <w:divBdr>
                        <w:top w:val="none" w:sz="0" w:space="0" w:color="auto"/>
                        <w:left w:val="none" w:sz="0" w:space="0" w:color="auto"/>
                        <w:bottom w:val="none" w:sz="0" w:space="0" w:color="auto"/>
                        <w:right w:val="none" w:sz="0" w:space="0" w:color="auto"/>
                      </w:divBdr>
                    </w:div>
                    <w:div w:id="691878515">
                      <w:marLeft w:val="0"/>
                      <w:marRight w:val="0"/>
                      <w:marTop w:val="0"/>
                      <w:marBottom w:val="0"/>
                      <w:divBdr>
                        <w:top w:val="none" w:sz="0" w:space="0" w:color="auto"/>
                        <w:left w:val="none" w:sz="0" w:space="0" w:color="auto"/>
                        <w:bottom w:val="none" w:sz="0" w:space="0" w:color="auto"/>
                        <w:right w:val="none" w:sz="0" w:space="0" w:color="auto"/>
                      </w:divBdr>
                    </w:div>
                    <w:div w:id="703361113">
                      <w:marLeft w:val="0"/>
                      <w:marRight w:val="0"/>
                      <w:marTop w:val="0"/>
                      <w:marBottom w:val="0"/>
                      <w:divBdr>
                        <w:top w:val="none" w:sz="0" w:space="0" w:color="auto"/>
                        <w:left w:val="none" w:sz="0" w:space="0" w:color="auto"/>
                        <w:bottom w:val="none" w:sz="0" w:space="0" w:color="auto"/>
                        <w:right w:val="none" w:sz="0" w:space="0" w:color="auto"/>
                      </w:divBdr>
                    </w:div>
                    <w:div w:id="839199748">
                      <w:marLeft w:val="0"/>
                      <w:marRight w:val="0"/>
                      <w:marTop w:val="0"/>
                      <w:marBottom w:val="0"/>
                      <w:divBdr>
                        <w:top w:val="none" w:sz="0" w:space="0" w:color="auto"/>
                        <w:left w:val="none" w:sz="0" w:space="0" w:color="auto"/>
                        <w:bottom w:val="none" w:sz="0" w:space="0" w:color="auto"/>
                        <w:right w:val="none" w:sz="0" w:space="0" w:color="auto"/>
                      </w:divBdr>
                    </w:div>
                    <w:div w:id="839656964">
                      <w:marLeft w:val="0"/>
                      <w:marRight w:val="0"/>
                      <w:marTop w:val="0"/>
                      <w:marBottom w:val="0"/>
                      <w:divBdr>
                        <w:top w:val="none" w:sz="0" w:space="0" w:color="auto"/>
                        <w:left w:val="none" w:sz="0" w:space="0" w:color="auto"/>
                        <w:bottom w:val="none" w:sz="0" w:space="0" w:color="auto"/>
                        <w:right w:val="none" w:sz="0" w:space="0" w:color="auto"/>
                      </w:divBdr>
                    </w:div>
                    <w:div w:id="1495104105">
                      <w:marLeft w:val="0"/>
                      <w:marRight w:val="0"/>
                      <w:marTop w:val="0"/>
                      <w:marBottom w:val="0"/>
                      <w:divBdr>
                        <w:top w:val="none" w:sz="0" w:space="0" w:color="auto"/>
                        <w:left w:val="none" w:sz="0" w:space="0" w:color="auto"/>
                        <w:bottom w:val="none" w:sz="0" w:space="0" w:color="auto"/>
                        <w:right w:val="none" w:sz="0" w:space="0" w:color="auto"/>
                      </w:divBdr>
                    </w:div>
                    <w:div w:id="1764060464">
                      <w:marLeft w:val="0"/>
                      <w:marRight w:val="0"/>
                      <w:marTop w:val="0"/>
                      <w:marBottom w:val="0"/>
                      <w:divBdr>
                        <w:top w:val="none" w:sz="0" w:space="0" w:color="auto"/>
                        <w:left w:val="none" w:sz="0" w:space="0" w:color="auto"/>
                        <w:bottom w:val="none" w:sz="0" w:space="0" w:color="auto"/>
                        <w:right w:val="none" w:sz="0" w:space="0" w:color="auto"/>
                      </w:divBdr>
                    </w:div>
                    <w:div w:id="2110273914">
                      <w:marLeft w:val="0"/>
                      <w:marRight w:val="0"/>
                      <w:marTop w:val="0"/>
                      <w:marBottom w:val="0"/>
                      <w:divBdr>
                        <w:top w:val="none" w:sz="0" w:space="0" w:color="auto"/>
                        <w:left w:val="none" w:sz="0" w:space="0" w:color="auto"/>
                        <w:bottom w:val="none" w:sz="0" w:space="0" w:color="auto"/>
                        <w:right w:val="none" w:sz="0" w:space="0" w:color="auto"/>
                      </w:divBdr>
                    </w:div>
                  </w:divsChild>
                </w:div>
                <w:div w:id="1467427038">
                  <w:marLeft w:val="0"/>
                  <w:marRight w:val="0"/>
                  <w:marTop w:val="0"/>
                  <w:marBottom w:val="0"/>
                  <w:divBdr>
                    <w:top w:val="none" w:sz="0" w:space="0" w:color="auto"/>
                    <w:left w:val="none" w:sz="0" w:space="0" w:color="auto"/>
                    <w:bottom w:val="none" w:sz="0" w:space="0" w:color="auto"/>
                    <w:right w:val="none" w:sz="0" w:space="0" w:color="auto"/>
                  </w:divBdr>
                  <w:divsChild>
                    <w:div w:id="810706700">
                      <w:marLeft w:val="0"/>
                      <w:marRight w:val="0"/>
                      <w:marTop w:val="0"/>
                      <w:marBottom w:val="0"/>
                      <w:divBdr>
                        <w:top w:val="none" w:sz="0" w:space="0" w:color="auto"/>
                        <w:left w:val="none" w:sz="0" w:space="0" w:color="auto"/>
                        <w:bottom w:val="none" w:sz="0" w:space="0" w:color="auto"/>
                        <w:right w:val="none" w:sz="0" w:space="0" w:color="auto"/>
                      </w:divBdr>
                    </w:div>
                  </w:divsChild>
                </w:div>
                <w:div w:id="1468159925">
                  <w:marLeft w:val="0"/>
                  <w:marRight w:val="0"/>
                  <w:marTop w:val="0"/>
                  <w:marBottom w:val="0"/>
                  <w:divBdr>
                    <w:top w:val="none" w:sz="0" w:space="0" w:color="auto"/>
                    <w:left w:val="none" w:sz="0" w:space="0" w:color="auto"/>
                    <w:bottom w:val="none" w:sz="0" w:space="0" w:color="auto"/>
                    <w:right w:val="none" w:sz="0" w:space="0" w:color="auto"/>
                  </w:divBdr>
                  <w:divsChild>
                    <w:div w:id="1380856931">
                      <w:marLeft w:val="0"/>
                      <w:marRight w:val="0"/>
                      <w:marTop w:val="0"/>
                      <w:marBottom w:val="0"/>
                      <w:divBdr>
                        <w:top w:val="none" w:sz="0" w:space="0" w:color="auto"/>
                        <w:left w:val="none" w:sz="0" w:space="0" w:color="auto"/>
                        <w:bottom w:val="none" w:sz="0" w:space="0" w:color="auto"/>
                        <w:right w:val="none" w:sz="0" w:space="0" w:color="auto"/>
                      </w:divBdr>
                    </w:div>
                  </w:divsChild>
                </w:div>
                <w:div w:id="1636444888">
                  <w:marLeft w:val="0"/>
                  <w:marRight w:val="0"/>
                  <w:marTop w:val="0"/>
                  <w:marBottom w:val="0"/>
                  <w:divBdr>
                    <w:top w:val="none" w:sz="0" w:space="0" w:color="auto"/>
                    <w:left w:val="none" w:sz="0" w:space="0" w:color="auto"/>
                    <w:bottom w:val="none" w:sz="0" w:space="0" w:color="auto"/>
                    <w:right w:val="none" w:sz="0" w:space="0" w:color="auto"/>
                  </w:divBdr>
                  <w:divsChild>
                    <w:div w:id="229266183">
                      <w:marLeft w:val="0"/>
                      <w:marRight w:val="0"/>
                      <w:marTop w:val="0"/>
                      <w:marBottom w:val="0"/>
                      <w:divBdr>
                        <w:top w:val="none" w:sz="0" w:space="0" w:color="auto"/>
                        <w:left w:val="none" w:sz="0" w:space="0" w:color="auto"/>
                        <w:bottom w:val="none" w:sz="0" w:space="0" w:color="auto"/>
                        <w:right w:val="none" w:sz="0" w:space="0" w:color="auto"/>
                      </w:divBdr>
                    </w:div>
                    <w:div w:id="1386022879">
                      <w:marLeft w:val="0"/>
                      <w:marRight w:val="0"/>
                      <w:marTop w:val="0"/>
                      <w:marBottom w:val="0"/>
                      <w:divBdr>
                        <w:top w:val="none" w:sz="0" w:space="0" w:color="auto"/>
                        <w:left w:val="none" w:sz="0" w:space="0" w:color="auto"/>
                        <w:bottom w:val="none" w:sz="0" w:space="0" w:color="auto"/>
                        <w:right w:val="none" w:sz="0" w:space="0" w:color="auto"/>
                      </w:divBdr>
                    </w:div>
                  </w:divsChild>
                </w:div>
                <w:div w:id="1658068463">
                  <w:marLeft w:val="0"/>
                  <w:marRight w:val="0"/>
                  <w:marTop w:val="0"/>
                  <w:marBottom w:val="0"/>
                  <w:divBdr>
                    <w:top w:val="none" w:sz="0" w:space="0" w:color="auto"/>
                    <w:left w:val="none" w:sz="0" w:space="0" w:color="auto"/>
                    <w:bottom w:val="none" w:sz="0" w:space="0" w:color="auto"/>
                    <w:right w:val="none" w:sz="0" w:space="0" w:color="auto"/>
                  </w:divBdr>
                  <w:divsChild>
                    <w:div w:id="5209836">
                      <w:marLeft w:val="0"/>
                      <w:marRight w:val="0"/>
                      <w:marTop w:val="0"/>
                      <w:marBottom w:val="0"/>
                      <w:divBdr>
                        <w:top w:val="none" w:sz="0" w:space="0" w:color="auto"/>
                        <w:left w:val="none" w:sz="0" w:space="0" w:color="auto"/>
                        <w:bottom w:val="none" w:sz="0" w:space="0" w:color="auto"/>
                        <w:right w:val="none" w:sz="0" w:space="0" w:color="auto"/>
                      </w:divBdr>
                    </w:div>
                  </w:divsChild>
                </w:div>
                <w:div w:id="1751271231">
                  <w:marLeft w:val="0"/>
                  <w:marRight w:val="0"/>
                  <w:marTop w:val="0"/>
                  <w:marBottom w:val="0"/>
                  <w:divBdr>
                    <w:top w:val="none" w:sz="0" w:space="0" w:color="auto"/>
                    <w:left w:val="none" w:sz="0" w:space="0" w:color="auto"/>
                    <w:bottom w:val="none" w:sz="0" w:space="0" w:color="auto"/>
                    <w:right w:val="none" w:sz="0" w:space="0" w:color="auto"/>
                  </w:divBdr>
                  <w:divsChild>
                    <w:div w:id="114763665">
                      <w:marLeft w:val="0"/>
                      <w:marRight w:val="0"/>
                      <w:marTop w:val="0"/>
                      <w:marBottom w:val="0"/>
                      <w:divBdr>
                        <w:top w:val="none" w:sz="0" w:space="0" w:color="auto"/>
                        <w:left w:val="none" w:sz="0" w:space="0" w:color="auto"/>
                        <w:bottom w:val="none" w:sz="0" w:space="0" w:color="auto"/>
                        <w:right w:val="none" w:sz="0" w:space="0" w:color="auto"/>
                      </w:divBdr>
                    </w:div>
                  </w:divsChild>
                </w:div>
                <w:div w:id="1822893028">
                  <w:marLeft w:val="0"/>
                  <w:marRight w:val="0"/>
                  <w:marTop w:val="0"/>
                  <w:marBottom w:val="0"/>
                  <w:divBdr>
                    <w:top w:val="none" w:sz="0" w:space="0" w:color="auto"/>
                    <w:left w:val="none" w:sz="0" w:space="0" w:color="auto"/>
                    <w:bottom w:val="none" w:sz="0" w:space="0" w:color="auto"/>
                    <w:right w:val="none" w:sz="0" w:space="0" w:color="auto"/>
                  </w:divBdr>
                  <w:divsChild>
                    <w:div w:id="30887243">
                      <w:marLeft w:val="0"/>
                      <w:marRight w:val="0"/>
                      <w:marTop w:val="0"/>
                      <w:marBottom w:val="0"/>
                      <w:divBdr>
                        <w:top w:val="none" w:sz="0" w:space="0" w:color="auto"/>
                        <w:left w:val="none" w:sz="0" w:space="0" w:color="auto"/>
                        <w:bottom w:val="none" w:sz="0" w:space="0" w:color="auto"/>
                        <w:right w:val="none" w:sz="0" w:space="0" w:color="auto"/>
                      </w:divBdr>
                    </w:div>
                    <w:div w:id="235090291">
                      <w:marLeft w:val="0"/>
                      <w:marRight w:val="0"/>
                      <w:marTop w:val="0"/>
                      <w:marBottom w:val="0"/>
                      <w:divBdr>
                        <w:top w:val="none" w:sz="0" w:space="0" w:color="auto"/>
                        <w:left w:val="none" w:sz="0" w:space="0" w:color="auto"/>
                        <w:bottom w:val="none" w:sz="0" w:space="0" w:color="auto"/>
                        <w:right w:val="none" w:sz="0" w:space="0" w:color="auto"/>
                      </w:divBdr>
                    </w:div>
                    <w:div w:id="625887565">
                      <w:marLeft w:val="0"/>
                      <w:marRight w:val="0"/>
                      <w:marTop w:val="0"/>
                      <w:marBottom w:val="0"/>
                      <w:divBdr>
                        <w:top w:val="none" w:sz="0" w:space="0" w:color="auto"/>
                        <w:left w:val="none" w:sz="0" w:space="0" w:color="auto"/>
                        <w:bottom w:val="none" w:sz="0" w:space="0" w:color="auto"/>
                        <w:right w:val="none" w:sz="0" w:space="0" w:color="auto"/>
                      </w:divBdr>
                    </w:div>
                    <w:div w:id="815299432">
                      <w:marLeft w:val="0"/>
                      <w:marRight w:val="0"/>
                      <w:marTop w:val="0"/>
                      <w:marBottom w:val="0"/>
                      <w:divBdr>
                        <w:top w:val="none" w:sz="0" w:space="0" w:color="auto"/>
                        <w:left w:val="none" w:sz="0" w:space="0" w:color="auto"/>
                        <w:bottom w:val="none" w:sz="0" w:space="0" w:color="auto"/>
                        <w:right w:val="none" w:sz="0" w:space="0" w:color="auto"/>
                      </w:divBdr>
                    </w:div>
                    <w:div w:id="1006591729">
                      <w:marLeft w:val="0"/>
                      <w:marRight w:val="0"/>
                      <w:marTop w:val="0"/>
                      <w:marBottom w:val="0"/>
                      <w:divBdr>
                        <w:top w:val="none" w:sz="0" w:space="0" w:color="auto"/>
                        <w:left w:val="none" w:sz="0" w:space="0" w:color="auto"/>
                        <w:bottom w:val="none" w:sz="0" w:space="0" w:color="auto"/>
                        <w:right w:val="none" w:sz="0" w:space="0" w:color="auto"/>
                      </w:divBdr>
                    </w:div>
                    <w:div w:id="1686706748">
                      <w:marLeft w:val="0"/>
                      <w:marRight w:val="0"/>
                      <w:marTop w:val="0"/>
                      <w:marBottom w:val="0"/>
                      <w:divBdr>
                        <w:top w:val="none" w:sz="0" w:space="0" w:color="auto"/>
                        <w:left w:val="none" w:sz="0" w:space="0" w:color="auto"/>
                        <w:bottom w:val="none" w:sz="0" w:space="0" w:color="auto"/>
                        <w:right w:val="none" w:sz="0" w:space="0" w:color="auto"/>
                      </w:divBdr>
                    </w:div>
                    <w:div w:id="1714038453">
                      <w:marLeft w:val="0"/>
                      <w:marRight w:val="0"/>
                      <w:marTop w:val="0"/>
                      <w:marBottom w:val="0"/>
                      <w:divBdr>
                        <w:top w:val="none" w:sz="0" w:space="0" w:color="auto"/>
                        <w:left w:val="none" w:sz="0" w:space="0" w:color="auto"/>
                        <w:bottom w:val="none" w:sz="0" w:space="0" w:color="auto"/>
                        <w:right w:val="none" w:sz="0" w:space="0" w:color="auto"/>
                      </w:divBdr>
                    </w:div>
                  </w:divsChild>
                </w:div>
                <w:div w:id="1827550752">
                  <w:marLeft w:val="0"/>
                  <w:marRight w:val="0"/>
                  <w:marTop w:val="0"/>
                  <w:marBottom w:val="0"/>
                  <w:divBdr>
                    <w:top w:val="none" w:sz="0" w:space="0" w:color="auto"/>
                    <w:left w:val="none" w:sz="0" w:space="0" w:color="auto"/>
                    <w:bottom w:val="none" w:sz="0" w:space="0" w:color="auto"/>
                    <w:right w:val="none" w:sz="0" w:space="0" w:color="auto"/>
                  </w:divBdr>
                  <w:divsChild>
                    <w:div w:id="1323578948">
                      <w:marLeft w:val="0"/>
                      <w:marRight w:val="0"/>
                      <w:marTop w:val="0"/>
                      <w:marBottom w:val="0"/>
                      <w:divBdr>
                        <w:top w:val="none" w:sz="0" w:space="0" w:color="auto"/>
                        <w:left w:val="none" w:sz="0" w:space="0" w:color="auto"/>
                        <w:bottom w:val="none" w:sz="0" w:space="0" w:color="auto"/>
                        <w:right w:val="none" w:sz="0" w:space="0" w:color="auto"/>
                      </w:divBdr>
                    </w:div>
                  </w:divsChild>
                </w:div>
                <w:div w:id="1940261419">
                  <w:marLeft w:val="0"/>
                  <w:marRight w:val="0"/>
                  <w:marTop w:val="0"/>
                  <w:marBottom w:val="0"/>
                  <w:divBdr>
                    <w:top w:val="none" w:sz="0" w:space="0" w:color="auto"/>
                    <w:left w:val="none" w:sz="0" w:space="0" w:color="auto"/>
                    <w:bottom w:val="none" w:sz="0" w:space="0" w:color="auto"/>
                    <w:right w:val="none" w:sz="0" w:space="0" w:color="auto"/>
                  </w:divBdr>
                  <w:divsChild>
                    <w:div w:id="458962674">
                      <w:marLeft w:val="0"/>
                      <w:marRight w:val="0"/>
                      <w:marTop w:val="0"/>
                      <w:marBottom w:val="0"/>
                      <w:divBdr>
                        <w:top w:val="none" w:sz="0" w:space="0" w:color="auto"/>
                        <w:left w:val="none" w:sz="0" w:space="0" w:color="auto"/>
                        <w:bottom w:val="none" w:sz="0" w:space="0" w:color="auto"/>
                        <w:right w:val="none" w:sz="0" w:space="0" w:color="auto"/>
                      </w:divBdr>
                    </w:div>
                  </w:divsChild>
                </w:div>
                <w:div w:id="2013289086">
                  <w:marLeft w:val="0"/>
                  <w:marRight w:val="0"/>
                  <w:marTop w:val="0"/>
                  <w:marBottom w:val="0"/>
                  <w:divBdr>
                    <w:top w:val="none" w:sz="0" w:space="0" w:color="auto"/>
                    <w:left w:val="none" w:sz="0" w:space="0" w:color="auto"/>
                    <w:bottom w:val="none" w:sz="0" w:space="0" w:color="auto"/>
                    <w:right w:val="none" w:sz="0" w:space="0" w:color="auto"/>
                  </w:divBdr>
                  <w:divsChild>
                    <w:div w:id="890918804">
                      <w:marLeft w:val="0"/>
                      <w:marRight w:val="0"/>
                      <w:marTop w:val="0"/>
                      <w:marBottom w:val="0"/>
                      <w:divBdr>
                        <w:top w:val="none" w:sz="0" w:space="0" w:color="auto"/>
                        <w:left w:val="none" w:sz="0" w:space="0" w:color="auto"/>
                        <w:bottom w:val="none" w:sz="0" w:space="0" w:color="auto"/>
                        <w:right w:val="none" w:sz="0" w:space="0" w:color="auto"/>
                      </w:divBdr>
                    </w:div>
                  </w:divsChild>
                </w:div>
                <w:div w:id="2087069511">
                  <w:marLeft w:val="0"/>
                  <w:marRight w:val="0"/>
                  <w:marTop w:val="0"/>
                  <w:marBottom w:val="0"/>
                  <w:divBdr>
                    <w:top w:val="none" w:sz="0" w:space="0" w:color="auto"/>
                    <w:left w:val="none" w:sz="0" w:space="0" w:color="auto"/>
                    <w:bottom w:val="none" w:sz="0" w:space="0" w:color="auto"/>
                    <w:right w:val="none" w:sz="0" w:space="0" w:color="auto"/>
                  </w:divBdr>
                  <w:divsChild>
                    <w:div w:id="27724347">
                      <w:marLeft w:val="0"/>
                      <w:marRight w:val="0"/>
                      <w:marTop w:val="0"/>
                      <w:marBottom w:val="0"/>
                      <w:divBdr>
                        <w:top w:val="none" w:sz="0" w:space="0" w:color="auto"/>
                        <w:left w:val="none" w:sz="0" w:space="0" w:color="auto"/>
                        <w:bottom w:val="none" w:sz="0" w:space="0" w:color="auto"/>
                        <w:right w:val="none" w:sz="0" w:space="0" w:color="auto"/>
                      </w:divBdr>
                    </w:div>
                  </w:divsChild>
                </w:div>
                <w:div w:id="2130314134">
                  <w:marLeft w:val="0"/>
                  <w:marRight w:val="0"/>
                  <w:marTop w:val="0"/>
                  <w:marBottom w:val="0"/>
                  <w:divBdr>
                    <w:top w:val="none" w:sz="0" w:space="0" w:color="auto"/>
                    <w:left w:val="none" w:sz="0" w:space="0" w:color="auto"/>
                    <w:bottom w:val="none" w:sz="0" w:space="0" w:color="auto"/>
                    <w:right w:val="none" w:sz="0" w:space="0" w:color="auto"/>
                  </w:divBdr>
                  <w:divsChild>
                    <w:div w:id="12420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0216">
      <w:bodyDiv w:val="1"/>
      <w:marLeft w:val="0"/>
      <w:marRight w:val="0"/>
      <w:marTop w:val="0"/>
      <w:marBottom w:val="0"/>
      <w:divBdr>
        <w:top w:val="none" w:sz="0" w:space="0" w:color="auto"/>
        <w:left w:val="none" w:sz="0" w:space="0" w:color="auto"/>
        <w:bottom w:val="none" w:sz="0" w:space="0" w:color="auto"/>
        <w:right w:val="none" w:sz="0" w:space="0" w:color="auto"/>
      </w:divBdr>
    </w:div>
    <w:div w:id="225918394">
      <w:bodyDiv w:val="1"/>
      <w:marLeft w:val="0"/>
      <w:marRight w:val="0"/>
      <w:marTop w:val="0"/>
      <w:marBottom w:val="0"/>
      <w:divBdr>
        <w:top w:val="none" w:sz="0" w:space="0" w:color="auto"/>
        <w:left w:val="none" w:sz="0" w:space="0" w:color="auto"/>
        <w:bottom w:val="none" w:sz="0" w:space="0" w:color="auto"/>
        <w:right w:val="none" w:sz="0" w:space="0" w:color="auto"/>
      </w:divBdr>
    </w:div>
    <w:div w:id="265042734">
      <w:bodyDiv w:val="1"/>
      <w:marLeft w:val="0"/>
      <w:marRight w:val="0"/>
      <w:marTop w:val="0"/>
      <w:marBottom w:val="0"/>
      <w:divBdr>
        <w:top w:val="none" w:sz="0" w:space="0" w:color="auto"/>
        <w:left w:val="none" w:sz="0" w:space="0" w:color="auto"/>
        <w:bottom w:val="none" w:sz="0" w:space="0" w:color="auto"/>
        <w:right w:val="none" w:sz="0" w:space="0" w:color="auto"/>
      </w:divBdr>
    </w:div>
    <w:div w:id="267549168">
      <w:bodyDiv w:val="1"/>
      <w:marLeft w:val="0"/>
      <w:marRight w:val="0"/>
      <w:marTop w:val="0"/>
      <w:marBottom w:val="0"/>
      <w:divBdr>
        <w:top w:val="none" w:sz="0" w:space="0" w:color="auto"/>
        <w:left w:val="none" w:sz="0" w:space="0" w:color="auto"/>
        <w:bottom w:val="none" w:sz="0" w:space="0" w:color="auto"/>
        <w:right w:val="none" w:sz="0" w:space="0" w:color="auto"/>
      </w:divBdr>
    </w:div>
    <w:div w:id="467630843">
      <w:bodyDiv w:val="1"/>
      <w:marLeft w:val="0"/>
      <w:marRight w:val="0"/>
      <w:marTop w:val="0"/>
      <w:marBottom w:val="0"/>
      <w:divBdr>
        <w:top w:val="none" w:sz="0" w:space="0" w:color="auto"/>
        <w:left w:val="none" w:sz="0" w:space="0" w:color="auto"/>
        <w:bottom w:val="none" w:sz="0" w:space="0" w:color="auto"/>
        <w:right w:val="none" w:sz="0" w:space="0" w:color="auto"/>
      </w:divBdr>
      <w:divsChild>
        <w:div w:id="1259870859">
          <w:marLeft w:val="0"/>
          <w:marRight w:val="0"/>
          <w:marTop w:val="0"/>
          <w:marBottom w:val="225"/>
          <w:divBdr>
            <w:top w:val="none" w:sz="0" w:space="0" w:color="auto"/>
            <w:left w:val="none" w:sz="0" w:space="0" w:color="auto"/>
            <w:bottom w:val="none" w:sz="0" w:space="0" w:color="auto"/>
            <w:right w:val="none" w:sz="0" w:space="0" w:color="auto"/>
          </w:divBdr>
          <w:divsChild>
            <w:div w:id="894512967">
              <w:marLeft w:val="0"/>
              <w:marRight w:val="0"/>
              <w:marTop w:val="0"/>
              <w:marBottom w:val="0"/>
              <w:divBdr>
                <w:top w:val="none" w:sz="0" w:space="0" w:color="auto"/>
                <w:left w:val="none" w:sz="0" w:space="0" w:color="auto"/>
                <w:bottom w:val="none" w:sz="0" w:space="0" w:color="auto"/>
                <w:right w:val="none" w:sz="0" w:space="0" w:color="auto"/>
              </w:divBdr>
              <w:divsChild>
                <w:div w:id="1752434513">
                  <w:marLeft w:val="0"/>
                  <w:marRight w:val="0"/>
                  <w:marTop w:val="0"/>
                  <w:marBottom w:val="0"/>
                  <w:divBdr>
                    <w:top w:val="none" w:sz="0" w:space="0" w:color="auto"/>
                    <w:left w:val="none" w:sz="0" w:space="0" w:color="auto"/>
                    <w:bottom w:val="none" w:sz="0" w:space="0" w:color="auto"/>
                    <w:right w:val="none" w:sz="0" w:space="0" w:color="auto"/>
                  </w:divBdr>
                  <w:divsChild>
                    <w:div w:id="536359457">
                      <w:marLeft w:val="0"/>
                      <w:marRight w:val="0"/>
                      <w:marTop w:val="0"/>
                      <w:marBottom w:val="0"/>
                      <w:divBdr>
                        <w:top w:val="none" w:sz="0" w:space="0" w:color="auto"/>
                        <w:left w:val="none" w:sz="0" w:space="0" w:color="auto"/>
                        <w:bottom w:val="none" w:sz="0" w:space="0" w:color="auto"/>
                        <w:right w:val="none" w:sz="0" w:space="0" w:color="auto"/>
                      </w:divBdr>
                      <w:divsChild>
                        <w:div w:id="124737049">
                          <w:marLeft w:val="0"/>
                          <w:marRight w:val="0"/>
                          <w:marTop w:val="0"/>
                          <w:marBottom w:val="0"/>
                          <w:divBdr>
                            <w:top w:val="none" w:sz="0" w:space="0" w:color="auto"/>
                            <w:left w:val="none" w:sz="0" w:space="0" w:color="auto"/>
                            <w:bottom w:val="none" w:sz="0" w:space="0" w:color="auto"/>
                            <w:right w:val="none" w:sz="0" w:space="0" w:color="auto"/>
                          </w:divBdr>
                        </w:div>
                        <w:div w:id="1586723122">
                          <w:marLeft w:val="0"/>
                          <w:marRight w:val="0"/>
                          <w:marTop w:val="0"/>
                          <w:marBottom w:val="0"/>
                          <w:divBdr>
                            <w:top w:val="none" w:sz="0" w:space="0" w:color="auto"/>
                            <w:left w:val="none" w:sz="0" w:space="0" w:color="auto"/>
                            <w:bottom w:val="none" w:sz="0" w:space="0" w:color="auto"/>
                            <w:right w:val="none" w:sz="0" w:space="0" w:color="auto"/>
                          </w:divBdr>
                        </w:div>
                      </w:divsChild>
                    </w:div>
                    <w:div w:id="1517771161">
                      <w:marLeft w:val="0"/>
                      <w:marRight w:val="0"/>
                      <w:marTop w:val="0"/>
                      <w:marBottom w:val="0"/>
                      <w:divBdr>
                        <w:top w:val="none" w:sz="0" w:space="0" w:color="auto"/>
                        <w:left w:val="none" w:sz="0" w:space="0" w:color="auto"/>
                        <w:bottom w:val="none" w:sz="0" w:space="0" w:color="auto"/>
                        <w:right w:val="none" w:sz="0" w:space="0" w:color="auto"/>
                      </w:divBdr>
                      <w:divsChild>
                        <w:div w:id="829832849">
                          <w:marLeft w:val="0"/>
                          <w:marRight w:val="0"/>
                          <w:marTop w:val="0"/>
                          <w:marBottom w:val="0"/>
                          <w:divBdr>
                            <w:top w:val="none" w:sz="0" w:space="0" w:color="auto"/>
                            <w:left w:val="none" w:sz="0" w:space="0" w:color="auto"/>
                            <w:bottom w:val="none" w:sz="0" w:space="0" w:color="auto"/>
                            <w:right w:val="none" w:sz="0" w:space="0" w:color="auto"/>
                          </w:divBdr>
                        </w:div>
                        <w:div w:id="1046568616">
                          <w:marLeft w:val="0"/>
                          <w:marRight w:val="0"/>
                          <w:marTop w:val="0"/>
                          <w:marBottom w:val="0"/>
                          <w:divBdr>
                            <w:top w:val="none" w:sz="0" w:space="0" w:color="auto"/>
                            <w:left w:val="none" w:sz="0" w:space="0" w:color="auto"/>
                            <w:bottom w:val="none" w:sz="0" w:space="0" w:color="auto"/>
                            <w:right w:val="none" w:sz="0" w:space="0" w:color="auto"/>
                          </w:divBdr>
                        </w:div>
                      </w:divsChild>
                    </w:div>
                    <w:div w:id="1989165797">
                      <w:marLeft w:val="0"/>
                      <w:marRight w:val="0"/>
                      <w:marTop w:val="0"/>
                      <w:marBottom w:val="0"/>
                      <w:divBdr>
                        <w:top w:val="none" w:sz="0" w:space="0" w:color="auto"/>
                        <w:left w:val="none" w:sz="0" w:space="0" w:color="auto"/>
                        <w:bottom w:val="none" w:sz="0" w:space="0" w:color="auto"/>
                        <w:right w:val="none" w:sz="0" w:space="0" w:color="auto"/>
                      </w:divBdr>
                      <w:divsChild>
                        <w:div w:id="308172972">
                          <w:marLeft w:val="0"/>
                          <w:marRight w:val="0"/>
                          <w:marTop w:val="0"/>
                          <w:marBottom w:val="0"/>
                          <w:divBdr>
                            <w:top w:val="none" w:sz="0" w:space="0" w:color="auto"/>
                            <w:left w:val="none" w:sz="0" w:space="0" w:color="auto"/>
                            <w:bottom w:val="none" w:sz="0" w:space="0" w:color="auto"/>
                            <w:right w:val="none" w:sz="0" w:space="0" w:color="auto"/>
                          </w:divBdr>
                        </w:div>
                        <w:div w:id="177867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844510">
          <w:marLeft w:val="0"/>
          <w:marRight w:val="0"/>
          <w:marTop w:val="0"/>
          <w:marBottom w:val="0"/>
          <w:divBdr>
            <w:top w:val="none" w:sz="0" w:space="0" w:color="auto"/>
            <w:left w:val="none" w:sz="0" w:space="0" w:color="auto"/>
            <w:bottom w:val="none" w:sz="0" w:space="0" w:color="auto"/>
            <w:right w:val="none" w:sz="0" w:space="0" w:color="auto"/>
          </w:divBdr>
        </w:div>
      </w:divsChild>
    </w:div>
    <w:div w:id="500240526">
      <w:bodyDiv w:val="1"/>
      <w:marLeft w:val="0"/>
      <w:marRight w:val="0"/>
      <w:marTop w:val="0"/>
      <w:marBottom w:val="0"/>
      <w:divBdr>
        <w:top w:val="none" w:sz="0" w:space="0" w:color="auto"/>
        <w:left w:val="none" w:sz="0" w:space="0" w:color="auto"/>
        <w:bottom w:val="none" w:sz="0" w:space="0" w:color="auto"/>
        <w:right w:val="none" w:sz="0" w:space="0" w:color="auto"/>
      </w:divBdr>
    </w:div>
    <w:div w:id="581329906">
      <w:bodyDiv w:val="1"/>
      <w:marLeft w:val="0"/>
      <w:marRight w:val="0"/>
      <w:marTop w:val="0"/>
      <w:marBottom w:val="0"/>
      <w:divBdr>
        <w:top w:val="none" w:sz="0" w:space="0" w:color="auto"/>
        <w:left w:val="none" w:sz="0" w:space="0" w:color="auto"/>
        <w:bottom w:val="none" w:sz="0" w:space="0" w:color="auto"/>
        <w:right w:val="none" w:sz="0" w:space="0" w:color="auto"/>
      </w:divBdr>
      <w:divsChild>
        <w:div w:id="255751092">
          <w:marLeft w:val="360"/>
          <w:marRight w:val="0"/>
          <w:marTop w:val="200"/>
          <w:marBottom w:val="0"/>
          <w:divBdr>
            <w:top w:val="none" w:sz="0" w:space="0" w:color="auto"/>
            <w:left w:val="none" w:sz="0" w:space="0" w:color="auto"/>
            <w:bottom w:val="none" w:sz="0" w:space="0" w:color="auto"/>
            <w:right w:val="none" w:sz="0" w:space="0" w:color="auto"/>
          </w:divBdr>
        </w:div>
        <w:div w:id="373891981">
          <w:marLeft w:val="360"/>
          <w:marRight w:val="0"/>
          <w:marTop w:val="200"/>
          <w:marBottom w:val="0"/>
          <w:divBdr>
            <w:top w:val="none" w:sz="0" w:space="0" w:color="auto"/>
            <w:left w:val="none" w:sz="0" w:space="0" w:color="auto"/>
            <w:bottom w:val="none" w:sz="0" w:space="0" w:color="auto"/>
            <w:right w:val="none" w:sz="0" w:space="0" w:color="auto"/>
          </w:divBdr>
        </w:div>
        <w:div w:id="659620758">
          <w:marLeft w:val="360"/>
          <w:marRight w:val="0"/>
          <w:marTop w:val="200"/>
          <w:marBottom w:val="0"/>
          <w:divBdr>
            <w:top w:val="none" w:sz="0" w:space="0" w:color="auto"/>
            <w:left w:val="none" w:sz="0" w:space="0" w:color="auto"/>
            <w:bottom w:val="none" w:sz="0" w:space="0" w:color="auto"/>
            <w:right w:val="none" w:sz="0" w:space="0" w:color="auto"/>
          </w:divBdr>
        </w:div>
        <w:div w:id="1135680726">
          <w:marLeft w:val="360"/>
          <w:marRight w:val="0"/>
          <w:marTop w:val="200"/>
          <w:marBottom w:val="0"/>
          <w:divBdr>
            <w:top w:val="none" w:sz="0" w:space="0" w:color="auto"/>
            <w:left w:val="none" w:sz="0" w:space="0" w:color="auto"/>
            <w:bottom w:val="none" w:sz="0" w:space="0" w:color="auto"/>
            <w:right w:val="none" w:sz="0" w:space="0" w:color="auto"/>
          </w:divBdr>
        </w:div>
        <w:div w:id="1484347492">
          <w:marLeft w:val="360"/>
          <w:marRight w:val="0"/>
          <w:marTop w:val="200"/>
          <w:marBottom w:val="0"/>
          <w:divBdr>
            <w:top w:val="none" w:sz="0" w:space="0" w:color="auto"/>
            <w:left w:val="none" w:sz="0" w:space="0" w:color="auto"/>
            <w:bottom w:val="none" w:sz="0" w:space="0" w:color="auto"/>
            <w:right w:val="none" w:sz="0" w:space="0" w:color="auto"/>
          </w:divBdr>
        </w:div>
        <w:div w:id="1559365784">
          <w:marLeft w:val="360"/>
          <w:marRight w:val="0"/>
          <w:marTop w:val="200"/>
          <w:marBottom w:val="0"/>
          <w:divBdr>
            <w:top w:val="none" w:sz="0" w:space="0" w:color="auto"/>
            <w:left w:val="none" w:sz="0" w:space="0" w:color="auto"/>
            <w:bottom w:val="none" w:sz="0" w:space="0" w:color="auto"/>
            <w:right w:val="none" w:sz="0" w:space="0" w:color="auto"/>
          </w:divBdr>
        </w:div>
      </w:divsChild>
    </w:div>
    <w:div w:id="731125199">
      <w:bodyDiv w:val="1"/>
      <w:marLeft w:val="0"/>
      <w:marRight w:val="0"/>
      <w:marTop w:val="0"/>
      <w:marBottom w:val="0"/>
      <w:divBdr>
        <w:top w:val="none" w:sz="0" w:space="0" w:color="auto"/>
        <w:left w:val="none" w:sz="0" w:space="0" w:color="auto"/>
        <w:bottom w:val="none" w:sz="0" w:space="0" w:color="auto"/>
        <w:right w:val="none" w:sz="0" w:space="0" w:color="auto"/>
      </w:divBdr>
    </w:div>
    <w:div w:id="751705209">
      <w:bodyDiv w:val="1"/>
      <w:marLeft w:val="0"/>
      <w:marRight w:val="0"/>
      <w:marTop w:val="0"/>
      <w:marBottom w:val="0"/>
      <w:divBdr>
        <w:top w:val="none" w:sz="0" w:space="0" w:color="auto"/>
        <w:left w:val="none" w:sz="0" w:space="0" w:color="auto"/>
        <w:bottom w:val="none" w:sz="0" w:space="0" w:color="auto"/>
        <w:right w:val="none" w:sz="0" w:space="0" w:color="auto"/>
      </w:divBdr>
      <w:divsChild>
        <w:div w:id="518156003">
          <w:marLeft w:val="547"/>
          <w:marRight w:val="0"/>
          <w:marTop w:val="0"/>
          <w:marBottom w:val="0"/>
          <w:divBdr>
            <w:top w:val="none" w:sz="0" w:space="0" w:color="auto"/>
            <w:left w:val="none" w:sz="0" w:space="0" w:color="auto"/>
            <w:bottom w:val="none" w:sz="0" w:space="0" w:color="auto"/>
            <w:right w:val="none" w:sz="0" w:space="0" w:color="auto"/>
          </w:divBdr>
        </w:div>
      </w:divsChild>
    </w:div>
    <w:div w:id="800927543">
      <w:bodyDiv w:val="1"/>
      <w:marLeft w:val="0"/>
      <w:marRight w:val="0"/>
      <w:marTop w:val="0"/>
      <w:marBottom w:val="0"/>
      <w:divBdr>
        <w:top w:val="none" w:sz="0" w:space="0" w:color="auto"/>
        <w:left w:val="none" w:sz="0" w:space="0" w:color="auto"/>
        <w:bottom w:val="none" w:sz="0" w:space="0" w:color="auto"/>
        <w:right w:val="none" w:sz="0" w:space="0" w:color="auto"/>
      </w:divBdr>
    </w:div>
    <w:div w:id="892620890">
      <w:bodyDiv w:val="1"/>
      <w:marLeft w:val="0"/>
      <w:marRight w:val="0"/>
      <w:marTop w:val="0"/>
      <w:marBottom w:val="0"/>
      <w:divBdr>
        <w:top w:val="none" w:sz="0" w:space="0" w:color="auto"/>
        <w:left w:val="none" w:sz="0" w:space="0" w:color="auto"/>
        <w:bottom w:val="none" w:sz="0" w:space="0" w:color="auto"/>
        <w:right w:val="none" w:sz="0" w:space="0" w:color="auto"/>
      </w:divBdr>
      <w:divsChild>
        <w:div w:id="155268807">
          <w:marLeft w:val="0"/>
          <w:marRight w:val="0"/>
          <w:marTop w:val="0"/>
          <w:marBottom w:val="0"/>
          <w:divBdr>
            <w:top w:val="none" w:sz="0" w:space="0" w:color="auto"/>
            <w:left w:val="none" w:sz="0" w:space="0" w:color="auto"/>
            <w:bottom w:val="none" w:sz="0" w:space="0" w:color="auto"/>
            <w:right w:val="none" w:sz="0" w:space="0" w:color="auto"/>
          </w:divBdr>
          <w:divsChild>
            <w:div w:id="52655246">
              <w:marLeft w:val="0"/>
              <w:marRight w:val="0"/>
              <w:marTop w:val="0"/>
              <w:marBottom w:val="0"/>
              <w:divBdr>
                <w:top w:val="none" w:sz="0" w:space="0" w:color="auto"/>
                <w:left w:val="none" w:sz="0" w:space="0" w:color="auto"/>
                <w:bottom w:val="none" w:sz="0" w:space="0" w:color="auto"/>
                <w:right w:val="none" w:sz="0" w:space="0" w:color="auto"/>
              </w:divBdr>
            </w:div>
            <w:div w:id="900360376">
              <w:marLeft w:val="0"/>
              <w:marRight w:val="0"/>
              <w:marTop w:val="0"/>
              <w:marBottom w:val="0"/>
              <w:divBdr>
                <w:top w:val="none" w:sz="0" w:space="0" w:color="auto"/>
                <w:left w:val="none" w:sz="0" w:space="0" w:color="auto"/>
                <w:bottom w:val="none" w:sz="0" w:space="0" w:color="auto"/>
                <w:right w:val="none" w:sz="0" w:space="0" w:color="auto"/>
              </w:divBdr>
            </w:div>
          </w:divsChild>
        </w:div>
        <w:div w:id="770929062">
          <w:marLeft w:val="0"/>
          <w:marRight w:val="0"/>
          <w:marTop w:val="0"/>
          <w:marBottom w:val="0"/>
          <w:divBdr>
            <w:top w:val="none" w:sz="0" w:space="0" w:color="auto"/>
            <w:left w:val="none" w:sz="0" w:space="0" w:color="auto"/>
            <w:bottom w:val="none" w:sz="0" w:space="0" w:color="auto"/>
            <w:right w:val="none" w:sz="0" w:space="0" w:color="auto"/>
          </w:divBdr>
          <w:divsChild>
            <w:div w:id="590940576">
              <w:marLeft w:val="0"/>
              <w:marRight w:val="0"/>
              <w:marTop w:val="0"/>
              <w:marBottom w:val="0"/>
              <w:divBdr>
                <w:top w:val="none" w:sz="0" w:space="0" w:color="auto"/>
                <w:left w:val="none" w:sz="0" w:space="0" w:color="auto"/>
                <w:bottom w:val="none" w:sz="0" w:space="0" w:color="auto"/>
                <w:right w:val="none" w:sz="0" w:space="0" w:color="auto"/>
              </w:divBdr>
            </w:div>
            <w:div w:id="885263416">
              <w:marLeft w:val="0"/>
              <w:marRight w:val="0"/>
              <w:marTop w:val="0"/>
              <w:marBottom w:val="0"/>
              <w:divBdr>
                <w:top w:val="none" w:sz="0" w:space="0" w:color="auto"/>
                <w:left w:val="none" w:sz="0" w:space="0" w:color="auto"/>
                <w:bottom w:val="none" w:sz="0" w:space="0" w:color="auto"/>
                <w:right w:val="none" w:sz="0" w:space="0" w:color="auto"/>
              </w:divBdr>
            </w:div>
            <w:div w:id="1332181379">
              <w:marLeft w:val="0"/>
              <w:marRight w:val="0"/>
              <w:marTop w:val="0"/>
              <w:marBottom w:val="0"/>
              <w:divBdr>
                <w:top w:val="none" w:sz="0" w:space="0" w:color="auto"/>
                <w:left w:val="none" w:sz="0" w:space="0" w:color="auto"/>
                <w:bottom w:val="none" w:sz="0" w:space="0" w:color="auto"/>
                <w:right w:val="none" w:sz="0" w:space="0" w:color="auto"/>
              </w:divBdr>
            </w:div>
            <w:div w:id="1426347335">
              <w:marLeft w:val="0"/>
              <w:marRight w:val="0"/>
              <w:marTop w:val="0"/>
              <w:marBottom w:val="0"/>
              <w:divBdr>
                <w:top w:val="none" w:sz="0" w:space="0" w:color="auto"/>
                <w:left w:val="none" w:sz="0" w:space="0" w:color="auto"/>
                <w:bottom w:val="none" w:sz="0" w:space="0" w:color="auto"/>
                <w:right w:val="none" w:sz="0" w:space="0" w:color="auto"/>
              </w:divBdr>
            </w:div>
          </w:divsChild>
        </w:div>
        <w:div w:id="985858343">
          <w:marLeft w:val="0"/>
          <w:marRight w:val="0"/>
          <w:marTop w:val="0"/>
          <w:marBottom w:val="0"/>
          <w:divBdr>
            <w:top w:val="none" w:sz="0" w:space="0" w:color="auto"/>
            <w:left w:val="none" w:sz="0" w:space="0" w:color="auto"/>
            <w:bottom w:val="none" w:sz="0" w:space="0" w:color="auto"/>
            <w:right w:val="none" w:sz="0" w:space="0" w:color="auto"/>
          </w:divBdr>
          <w:divsChild>
            <w:div w:id="66540017">
              <w:marLeft w:val="0"/>
              <w:marRight w:val="0"/>
              <w:marTop w:val="0"/>
              <w:marBottom w:val="0"/>
              <w:divBdr>
                <w:top w:val="none" w:sz="0" w:space="0" w:color="auto"/>
                <w:left w:val="none" w:sz="0" w:space="0" w:color="auto"/>
                <w:bottom w:val="none" w:sz="0" w:space="0" w:color="auto"/>
                <w:right w:val="none" w:sz="0" w:space="0" w:color="auto"/>
              </w:divBdr>
            </w:div>
            <w:div w:id="73401002">
              <w:marLeft w:val="0"/>
              <w:marRight w:val="0"/>
              <w:marTop w:val="0"/>
              <w:marBottom w:val="0"/>
              <w:divBdr>
                <w:top w:val="none" w:sz="0" w:space="0" w:color="auto"/>
                <w:left w:val="none" w:sz="0" w:space="0" w:color="auto"/>
                <w:bottom w:val="none" w:sz="0" w:space="0" w:color="auto"/>
                <w:right w:val="none" w:sz="0" w:space="0" w:color="auto"/>
              </w:divBdr>
            </w:div>
            <w:div w:id="1224951316">
              <w:marLeft w:val="0"/>
              <w:marRight w:val="0"/>
              <w:marTop w:val="0"/>
              <w:marBottom w:val="0"/>
              <w:divBdr>
                <w:top w:val="none" w:sz="0" w:space="0" w:color="auto"/>
                <w:left w:val="none" w:sz="0" w:space="0" w:color="auto"/>
                <w:bottom w:val="none" w:sz="0" w:space="0" w:color="auto"/>
                <w:right w:val="none" w:sz="0" w:space="0" w:color="auto"/>
              </w:divBdr>
            </w:div>
            <w:div w:id="2116364106">
              <w:marLeft w:val="0"/>
              <w:marRight w:val="0"/>
              <w:marTop w:val="0"/>
              <w:marBottom w:val="0"/>
              <w:divBdr>
                <w:top w:val="none" w:sz="0" w:space="0" w:color="auto"/>
                <w:left w:val="none" w:sz="0" w:space="0" w:color="auto"/>
                <w:bottom w:val="none" w:sz="0" w:space="0" w:color="auto"/>
                <w:right w:val="none" w:sz="0" w:space="0" w:color="auto"/>
              </w:divBdr>
            </w:div>
          </w:divsChild>
        </w:div>
        <w:div w:id="1188568475">
          <w:marLeft w:val="0"/>
          <w:marRight w:val="0"/>
          <w:marTop w:val="0"/>
          <w:marBottom w:val="0"/>
          <w:divBdr>
            <w:top w:val="none" w:sz="0" w:space="0" w:color="auto"/>
            <w:left w:val="none" w:sz="0" w:space="0" w:color="auto"/>
            <w:bottom w:val="none" w:sz="0" w:space="0" w:color="auto"/>
            <w:right w:val="none" w:sz="0" w:space="0" w:color="auto"/>
          </w:divBdr>
          <w:divsChild>
            <w:div w:id="56786492">
              <w:marLeft w:val="0"/>
              <w:marRight w:val="0"/>
              <w:marTop w:val="0"/>
              <w:marBottom w:val="0"/>
              <w:divBdr>
                <w:top w:val="none" w:sz="0" w:space="0" w:color="auto"/>
                <w:left w:val="none" w:sz="0" w:space="0" w:color="auto"/>
                <w:bottom w:val="none" w:sz="0" w:space="0" w:color="auto"/>
                <w:right w:val="none" w:sz="0" w:space="0" w:color="auto"/>
              </w:divBdr>
            </w:div>
            <w:div w:id="1036273963">
              <w:marLeft w:val="0"/>
              <w:marRight w:val="0"/>
              <w:marTop w:val="0"/>
              <w:marBottom w:val="0"/>
              <w:divBdr>
                <w:top w:val="none" w:sz="0" w:space="0" w:color="auto"/>
                <w:left w:val="none" w:sz="0" w:space="0" w:color="auto"/>
                <w:bottom w:val="none" w:sz="0" w:space="0" w:color="auto"/>
                <w:right w:val="none" w:sz="0" w:space="0" w:color="auto"/>
              </w:divBdr>
            </w:div>
            <w:div w:id="1380469687">
              <w:marLeft w:val="0"/>
              <w:marRight w:val="0"/>
              <w:marTop w:val="0"/>
              <w:marBottom w:val="0"/>
              <w:divBdr>
                <w:top w:val="none" w:sz="0" w:space="0" w:color="auto"/>
                <w:left w:val="none" w:sz="0" w:space="0" w:color="auto"/>
                <w:bottom w:val="none" w:sz="0" w:space="0" w:color="auto"/>
                <w:right w:val="none" w:sz="0" w:space="0" w:color="auto"/>
              </w:divBdr>
            </w:div>
            <w:div w:id="1580480708">
              <w:marLeft w:val="0"/>
              <w:marRight w:val="0"/>
              <w:marTop w:val="0"/>
              <w:marBottom w:val="0"/>
              <w:divBdr>
                <w:top w:val="none" w:sz="0" w:space="0" w:color="auto"/>
                <w:left w:val="none" w:sz="0" w:space="0" w:color="auto"/>
                <w:bottom w:val="none" w:sz="0" w:space="0" w:color="auto"/>
                <w:right w:val="none" w:sz="0" w:space="0" w:color="auto"/>
              </w:divBdr>
            </w:div>
            <w:div w:id="2004889730">
              <w:marLeft w:val="0"/>
              <w:marRight w:val="0"/>
              <w:marTop w:val="0"/>
              <w:marBottom w:val="0"/>
              <w:divBdr>
                <w:top w:val="none" w:sz="0" w:space="0" w:color="auto"/>
                <w:left w:val="none" w:sz="0" w:space="0" w:color="auto"/>
                <w:bottom w:val="none" w:sz="0" w:space="0" w:color="auto"/>
                <w:right w:val="none" w:sz="0" w:space="0" w:color="auto"/>
              </w:divBdr>
            </w:div>
          </w:divsChild>
        </w:div>
        <w:div w:id="1613706268">
          <w:marLeft w:val="0"/>
          <w:marRight w:val="0"/>
          <w:marTop w:val="0"/>
          <w:marBottom w:val="0"/>
          <w:divBdr>
            <w:top w:val="none" w:sz="0" w:space="0" w:color="auto"/>
            <w:left w:val="none" w:sz="0" w:space="0" w:color="auto"/>
            <w:bottom w:val="none" w:sz="0" w:space="0" w:color="auto"/>
            <w:right w:val="none" w:sz="0" w:space="0" w:color="auto"/>
          </w:divBdr>
          <w:divsChild>
            <w:div w:id="471095663">
              <w:marLeft w:val="0"/>
              <w:marRight w:val="0"/>
              <w:marTop w:val="0"/>
              <w:marBottom w:val="0"/>
              <w:divBdr>
                <w:top w:val="none" w:sz="0" w:space="0" w:color="auto"/>
                <w:left w:val="none" w:sz="0" w:space="0" w:color="auto"/>
                <w:bottom w:val="none" w:sz="0" w:space="0" w:color="auto"/>
                <w:right w:val="none" w:sz="0" w:space="0" w:color="auto"/>
              </w:divBdr>
            </w:div>
            <w:div w:id="555747801">
              <w:marLeft w:val="0"/>
              <w:marRight w:val="0"/>
              <w:marTop w:val="0"/>
              <w:marBottom w:val="0"/>
              <w:divBdr>
                <w:top w:val="none" w:sz="0" w:space="0" w:color="auto"/>
                <w:left w:val="none" w:sz="0" w:space="0" w:color="auto"/>
                <w:bottom w:val="none" w:sz="0" w:space="0" w:color="auto"/>
                <w:right w:val="none" w:sz="0" w:space="0" w:color="auto"/>
              </w:divBdr>
            </w:div>
            <w:div w:id="623121931">
              <w:marLeft w:val="0"/>
              <w:marRight w:val="0"/>
              <w:marTop w:val="0"/>
              <w:marBottom w:val="0"/>
              <w:divBdr>
                <w:top w:val="none" w:sz="0" w:space="0" w:color="auto"/>
                <w:left w:val="none" w:sz="0" w:space="0" w:color="auto"/>
                <w:bottom w:val="none" w:sz="0" w:space="0" w:color="auto"/>
                <w:right w:val="none" w:sz="0" w:space="0" w:color="auto"/>
              </w:divBdr>
            </w:div>
            <w:div w:id="18838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98419">
      <w:bodyDiv w:val="1"/>
      <w:marLeft w:val="0"/>
      <w:marRight w:val="0"/>
      <w:marTop w:val="0"/>
      <w:marBottom w:val="0"/>
      <w:divBdr>
        <w:top w:val="none" w:sz="0" w:space="0" w:color="auto"/>
        <w:left w:val="none" w:sz="0" w:space="0" w:color="auto"/>
        <w:bottom w:val="none" w:sz="0" w:space="0" w:color="auto"/>
        <w:right w:val="none" w:sz="0" w:space="0" w:color="auto"/>
      </w:divBdr>
    </w:div>
    <w:div w:id="979918672">
      <w:bodyDiv w:val="1"/>
      <w:marLeft w:val="0"/>
      <w:marRight w:val="0"/>
      <w:marTop w:val="0"/>
      <w:marBottom w:val="0"/>
      <w:divBdr>
        <w:top w:val="none" w:sz="0" w:space="0" w:color="auto"/>
        <w:left w:val="none" w:sz="0" w:space="0" w:color="auto"/>
        <w:bottom w:val="none" w:sz="0" w:space="0" w:color="auto"/>
        <w:right w:val="none" w:sz="0" w:space="0" w:color="auto"/>
      </w:divBdr>
    </w:div>
    <w:div w:id="986084430">
      <w:bodyDiv w:val="1"/>
      <w:marLeft w:val="0"/>
      <w:marRight w:val="0"/>
      <w:marTop w:val="0"/>
      <w:marBottom w:val="0"/>
      <w:divBdr>
        <w:top w:val="none" w:sz="0" w:space="0" w:color="auto"/>
        <w:left w:val="none" w:sz="0" w:space="0" w:color="auto"/>
        <w:bottom w:val="none" w:sz="0" w:space="0" w:color="auto"/>
        <w:right w:val="none" w:sz="0" w:space="0" w:color="auto"/>
      </w:divBdr>
    </w:div>
    <w:div w:id="1026978120">
      <w:bodyDiv w:val="1"/>
      <w:marLeft w:val="0"/>
      <w:marRight w:val="0"/>
      <w:marTop w:val="0"/>
      <w:marBottom w:val="0"/>
      <w:divBdr>
        <w:top w:val="none" w:sz="0" w:space="0" w:color="auto"/>
        <w:left w:val="none" w:sz="0" w:space="0" w:color="auto"/>
        <w:bottom w:val="none" w:sz="0" w:space="0" w:color="auto"/>
        <w:right w:val="none" w:sz="0" w:space="0" w:color="auto"/>
      </w:divBdr>
    </w:div>
    <w:div w:id="1066415405">
      <w:bodyDiv w:val="1"/>
      <w:marLeft w:val="0"/>
      <w:marRight w:val="0"/>
      <w:marTop w:val="0"/>
      <w:marBottom w:val="0"/>
      <w:divBdr>
        <w:top w:val="none" w:sz="0" w:space="0" w:color="auto"/>
        <w:left w:val="none" w:sz="0" w:space="0" w:color="auto"/>
        <w:bottom w:val="none" w:sz="0" w:space="0" w:color="auto"/>
        <w:right w:val="none" w:sz="0" w:space="0" w:color="auto"/>
      </w:divBdr>
      <w:divsChild>
        <w:div w:id="117996477">
          <w:marLeft w:val="0"/>
          <w:marRight w:val="0"/>
          <w:marTop w:val="0"/>
          <w:marBottom w:val="0"/>
          <w:divBdr>
            <w:top w:val="none" w:sz="0" w:space="0" w:color="auto"/>
            <w:left w:val="none" w:sz="0" w:space="0" w:color="auto"/>
            <w:bottom w:val="none" w:sz="0" w:space="0" w:color="auto"/>
            <w:right w:val="none" w:sz="0" w:space="0" w:color="auto"/>
          </w:divBdr>
        </w:div>
        <w:div w:id="2050110701">
          <w:blockQuote w:val="1"/>
          <w:marLeft w:val="0"/>
          <w:marRight w:val="0"/>
          <w:marTop w:val="60"/>
          <w:marBottom w:val="330"/>
          <w:divBdr>
            <w:top w:val="none" w:sz="0" w:space="0" w:color="auto"/>
            <w:left w:val="none" w:sz="0" w:space="0" w:color="auto"/>
            <w:bottom w:val="none" w:sz="0" w:space="0" w:color="auto"/>
            <w:right w:val="none" w:sz="0" w:space="0" w:color="auto"/>
          </w:divBdr>
        </w:div>
      </w:divsChild>
    </w:div>
    <w:div w:id="1104766704">
      <w:bodyDiv w:val="1"/>
      <w:marLeft w:val="0"/>
      <w:marRight w:val="0"/>
      <w:marTop w:val="0"/>
      <w:marBottom w:val="0"/>
      <w:divBdr>
        <w:top w:val="none" w:sz="0" w:space="0" w:color="auto"/>
        <w:left w:val="none" w:sz="0" w:space="0" w:color="auto"/>
        <w:bottom w:val="none" w:sz="0" w:space="0" w:color="auto"/>
        <w:right w:val="none" w:sz="0" w:space="0" w:color="auto"/>
      </w:divBdr>
    </w:div>
    <w:div w:id="1213661603">
      <w:bodyDiv w:val="1"/>
      <w:marLeft w:val="0"/>
      <w:marRight w:val="0"/>
      <w:marTop w:val="0"/>
      <w:marBottom w:val="0"/>
      <w:divBdr>
        <w:top w:val="none" w:sz="0" w:space="0" w:color="auto"/>
        <w:left w:val="none" w:sz="0" w:space="0" w:color="auto"/>
        <w:bottom w:val="none" w:sz="0" w:space="0" w:color="auto"/>
        <w:right w:val="none" w:sz="0" w:space="0" w:color="auto"/>
      </w:divBdr>
      <w:divsChild>
        <w:div w:id="197015801">
          <w:marLeft w:val="0"/>
          <w:marRight w:val="0"/>
          <w:marTop w:val="0"/>
          <w:marBottom w:val="0"/>
          <w:divBdr>
            <w:top w:val="none" w:sz="0" w:space="0" w:color="auto"/>
            <w:left w:val="none" w:sz="0" w:space="0" w:color="auto"/>
            <w:bottom w:val="none" w:sz="0" w:space="0" w:color="auto"/>
            <w:right w:val="none" w:sz="0" w:space="0" w:color="auto"/>
          </w:divBdr>
        </w:div>
        <w:div w:id="1055667939">
          <w:marLeft w:val="0"/>
          <w:marRight w:val="0"/>
          <w:marTop w:val="0"/>
          <w:marBottom w:val="0"/>
          <w:divBdr>
            <w:top w:val="none" w:sz="0" w:space="0" w:color="auto"/>
            <w:left w:val="none" w:sz="0" w:space="0" w:color="auto"/>
            <w:bottom w:val="none" w:sz="0" w:space="0" w:color="auto"/>
            <w:right w:val="none" w:sz="0" w:space="0" w:color="auto"/>
          </w:divBdr>
        </w:div>
      </w:divsChild>
    </w:div>
    <w:div w:id="1254316032">
      <w:bodyDiv w:val="1"/>
      <w:marLeft w:val="0"/>
      <w:marRight w:val="0"/>
      <w:marTop w:val="0"/>
      <w:marBottom w:val="0"/>
      <w:divBdr>
        <w:top w:val="none" w:sz="0" w:space="0" w:color="auto"/>
        <w:left w:val="none" w:sz="0" w:space="0" w:color="auto"/>
        <w:bottom w:val="none" w:sz="0" w:space="0" w:color="auto"/>
        <w:right w:val="none" w:sz="0" w:space="0" w:color="auto"/>
      </w:divBdr>
    </w:div>
    <w:div w:id="1290478251">
      <w:bodyDiv w:val="1"/>
      <w:marLeft w:val="0"/>
      <w:marRight w:val="0"/>
      <w:marTop w:val="0"/>
      <w:marBottom w:val="0"/>
      <w:divBdr>
        <w:top w:val="none" w:sz="0" w:space="0" w:color="auto"/>
        <w:left w:val="none" w:sz="0" w:space="0" w:color="auto"/>
        <w:bottom w:val="none" w:sz="0" w:space="0" w:color="auto"/>
        <w:right w:val="none" w:sz="0" w:space="0" w:color="auto"/>
      </w:divBdr>
      <w:divsChild>
        <w:div w:id="1706179123">
          <w:blockQuote w:val="1"/>
          <w:marLeft w:val="450"/>
          <w:marRight w:val="450"/>
          <w:marTop w:val="750"/>
          <w:marBottom w:val="750"/>
          <w:divBdr>
            <w:top w:val="none" w:sz="0" w:space="0" w:color="auto"/>
            <w:left w:val="single" w:sz="36" w:space="15" w:color="FF6600"/>
            <w:bottom w:val="none" w:sz="0" w:space="0" w:color="auto"/>
            <w:right w:val="none" w:sz="0" w:space="0" w:color="auto"/>
          </w:divBdr>
        </w:div>
      </w:divsChild>
    </w:div>
    <w:div w:id="1337002731">
      <w:bodyDiv w:val="1"/>
      <w:marLeft w:val="0"/>
      <w:marRight w:val="0"/>
      <w:marTop w:val="0"/>
      <w:marBottom w:val="0"/>
      <w:divBdr>
        <w:top w:val="none" w:sz="0" w:space="0" w:color="auto"/>
        <w:left w:val="none" w:sz="0" w:space="0" w:color="auto"/>
        <w:bottom w:val="none" w:sz="0" w:space="0" w:color="auto"/>
        <w:right w:val="none" w:sz="0" w:space="0" w:color="auto"/>
      </w:divBdr>
    </w:div>
    <w:div w:id="1455902272">
      <w:bodyDiv w:val="1"/>
      <w:marLeft w:val="0"/>
      <w:marRight w:val="0"/>
      <w:marTop w:val="0"/>
      <w:marBottom w:val="0"/>
      <w:divBdr>
        <w:top w:val="none" w:sz="0" w:space="0" w:color="auto"/>
        <w:left w:val="none" w:sz="0" w:space="0" w:color="auto"/>
        <w:bottom w:val="none" w:sz="0" w:space="0" w:color="auto"/>
        <w:right w:val="none" w:sz="0" w:space="0" w:color="auto"/>
      </w:divBdr>
      <w:divsChild>
        <w:div w:id="386954089">
          <w:marLeft w:val="0"/>
          <w:marRight w:val="0"/>
          <w:marTop w:val="0"/>
          <w:marBottom w:val="0"/>
          <w:divBdr>
            <w:top w:val="none" w:sz="0" w:space="0" w:color="auto"/>
            <w:left w:val="none" w:sz="0" w:space="0" w:color="auto"/>
            <w:bottom w:val="none" w:sz="0" w:space="0" w:color="auto"/>
            <w:right w:val="none" w:sz="0" w:space="0" w:color="auto"/>
          </w:divBdr>
        </w:div>
        <w:div w:id="415130379">
          <w:marLeft w:val="0"/>
          <w:marRight w:val="0"/>
          <w:marTop w:val="0"/>
          <w:marBottom w:val="0"/>
          <w:divBdr>
            <w:top w:val="none" w:sz="0" w:space="0" w:color="auto"/>
            <w:left w:val="none" w:sz="0" w:space="0" w:color="auto"/>
            <w:bottom w:val="none" w:sz="0" w:space="0" w:color="auto"/>
            <w:right w:val="none" w:sz="0" w:space="0" w:color="auto"/>
          </w:divBdr>
        </w:div>
        <w:div w:id="860125757">
          <w:marLeft w:val="0"/>
          <w:marRight w:val="0"/>
          <w:marTop w:val="0"/>
          <w:marBottom w:val="0"/>
          <w:divBdr>
            <w:top w:val="none" w:sz="0" w:space="0" w:color="auto"/>
            <w:left w:val="none" w:sz="0" w:space="0" w:color="auto"/>
            <w:bottom w:val="none" w:sz="0" w:space="0" w:color="auto"/>
            <w:right w:val="none" w:sz="0" w:space="0" w:color="auto"/>
          </w:divBdr>
        </w:div>
        <w:div w:id="963926865">
          <w:marLeft w:val="0"/>
          <w:marRight w:val="0"/>
          <w:marTop w:val="0"/>
          <w:marBottom w:val="0"/>
          <w:divBdr>
            <w:top w:val="none" w:sz="0" w:space="0" w:color="auto"/>
            <w:left w:val="none" w:sz="0" w:space="0" w:color="auto"/>
            <w:bottom w:val="none" w:sz="0" w:space="0" w:color="auto"/>
            <w:right w:val="none" w:sz="0" w:space="0" w:color="auto"/>
          </w:divBdr>
        </w:div>
        <w:div w:id="997422504">
          <w:marLeft w:val="0"/>
          <w:marRight w:val="0"/>
          <w:marTop w:val="0"/>
          <w:marBottom w:val="0"/>
          <w:divBdr>
            <w:top w:val="none" w:sz="0" w:space="0" w:color="auto"/>
            <w:left w:val="none" w:sz="0" w:space="0" w:color="auto"/>
            <w:bottom w:val="none" w:sz="0" w:space="0" w:color="auto"/>
            <w:right w:val="none" w:sz="0" w:space="0" w:color="auto"/>
          </w:divBdr>
        </w:div>
        <w:div w:id="1140155012">
          <w:marLeft w:val="0"/>
          <w:marRight w:val="0"/>
          <w:marTop w:val="0"/>
          <w:marBottom w:val="0"/>
          <w:divBdr>
            <w:top w:val="none" w:sz="0" w:space="0" w:color="auto"/>
            <w:left w:val="none" w:sz="0" w:space="0" w:color="auto"/>
            <w:bottom w:val="none" w:sz="0" w:space="0" w:color="auto"/>
            <w:right w:val="none" w:sz="0" w:space="0" w:color="auto"/>
          </w:divBdr>
        </w:div>
        <w:div w:id="1238243031">
          <w:marLeft w:val="0"/>
          <w:marRight w:val="0"/>
          <w:marTop w:val="0"/>
          <w:marBottom w:val="0"/>
          <w:divBdr>
            <w:top w:val="none" w:sz="0" w:space="0" w:color="auto"/>
            <w:left w:val="none" w:sz="0" w:space="0" w:color="auto"/>
            <w:bottom w:val="none" w:sz="0" w:space="0" w:color="auto"/>
            <w:right w:val="none" w:sz="0" w:space="0" w:color="auto"/>
          </w:divBdr>
        </w:div>
      </w:divsChild>
    </w:div>
    <w:div w:id="1526865859">
      <w:bodyDiv w:val="1"/>
      <w:marLeft w:val="0"/>
      <w:marRight w:val="0"/>
      <w:marTop w:val="0"/>
      <w:marBottom w:val="0"/>
      <w:divBdr>
        <w:top w:val="none" w:sz="0" w:space="0" w:color="auto"/>
        <w:left w:val="none" w:sz="0" w:space="0" w:color="auto"/>
        <w:bottom w:val="none" w:sz="0" w:space="0" w:color="auto"/>
        <w:right w:val="none" w:sz="0" w:space="0" w:color="auto"/>
      </w:divBdr>
    </w:div>
    <w:div w:id="1538815059">
      <w:bodyDiv w:val="1"/>
      <w:marLeft w:val="0"/>
      <w:marRight w:val="0"/>
      <w:marTop w:val="0"/>
      <w:marBottom w:val="0"/>
      <w:divBdr>
        <w:top w:val="none" w:sz="0" w:space="0" w:color="auto"/>
        <w:left w:val="none" w:sz="0" w:space="0" w:color="auto"/>
        <w:bottom w:val="none" w:sz="0" w:space="0" w:color="auto"/>
        <w:right w:val="none" w:sz="0" w:space="0" w:color="auto"/>
      </w:divBdr>
      <w:divsChild>
        <w:div w:id="20128879">
          <w:marLeft w:val="0"/>
          <w:marRight w:val="0"/>
          <w:marTop w:val="0"/>
          <w:marBottom w:val="0"/>
          <w:divBdr>
            <w:top w:val="none" w:sz="0" w:space="0" w:color="auto"/>
            <w:left w:val="none" w:sz="0" w:space="0" w:color="auto"/>
            <w:bottom w:val="none" w:sz="0" w:space="0" w:color="auto"/>
            <w:right w:val="none" w:sz="0" w:space="0" w:color="auto"/>
          </w:divBdr>
          <w:divsChild>
            <w:div w:id="1998917429">
              <w:marLeft w:val="0"/>
              <w:marRight w:val="0"/>
              <w:marTop w:val="0"/>
              <w:marBottom w:val="0"/>
              <w:divBdr>
                <w:top w:val="none" w:sz="0" w:space="0" w:color="auto"/>
                <w:left w:val="none" w:sz="0" w:space="0" w:color="auto"/>
                <w:bottom w:val="none" w:sz="0" w:space="0" w:color="auto"/>
                <w:right w:val="none" w:sz="0" w:space="0" w:color="auto"/>
              </w:divBdr>
            </w:div>
          </w:divsChild>
        </w:div>
        <w:div w:id="36124068">
          <w:marLeft w:val="0"/>
          <w:marRight w:val="0"/>
          <w:marTop w:val="0"/>
          <w:marBottom w:val="0"/>
          <w:divBdr>
            <w:top w:val="none" w:sz="0" w:space="0" w:color="auto"/>
            <w:left w:val="none" w:sz="0" w:space="0" w:color="auto"/>
            <w:bottom w:val="none" w:sz="0" w:space="0" w:color="auto"/>
            <w:right w:val="none" w:sz="0" w:space="0" w:color="auto"/>
          </w:divBdr>
          <w:divsChild>
            <w:div w:id="513299939">
              <w:marLeft w:val="0"/>
              <w:marRight w:val="0"/>
              <w:marTop w:val="0"/>
              <w:marBottom w:val="0"/>
              <w:divBdr>
                <w:top w:val="none" w:sz="0" w:space="0" w:color="auto"/>
                <w:left w:val="none" w:sz="0" w:space="0" w:color="auto"/>
                <w:bottom w:val="none" w:sz="0" w:space="0" w:color="auto"/>
                <w:right w:val="none" w:sz="0" w:space="0" w:color="auto"/>
              </w:divBdr>
            </w:div>
          </w:divsChild>
        </w:div>
        <w:div w:id="57367579">
          <w:marLeft w:val="0"/>
          <w:marRight w:val="0"/>
          <w:marTop w:val="0"/>
          <w:marBottom w:val="0"/>
          <w:divBdr>
            <w:top w:val="none" w:sz="0" w:space="0" w:color="auto"/>
            <w:left w:val="none" w:sz="0" w:space="0" w:color="auto"/>
            <w:bottom w:val="none" w:sz="0" w:space="0" w:color="auto"/>
            <w:right w:val="none" w:sz="0" w:space="0" w:color="auto"/>
          </w:divBdr>
          <w:divsChild>
            <w:div w:id="84767835">
              <w:marLeft w:val="0"/>
              <w:marRight w:val="0"/>
              <w:marTop w:val="0"/>
              <w:marBottom w:val="0"/>
              <w:divBdr>
                <w:top w:val="none" w:sz="0" w:space="0" w:color="auto"/>
                <w:left w:val="none" w:sz="0" w:space="0" w:color="auto"/>
                <w:bottom w:val="none" w:sz="0" w:space="0" w:color="auto"/>
                <w:right w:val="none" w:sz="0" w:space="0" w:color="auto"/>
              </w:divBdr>
            </w:div>
          </w:divsChild>
        </w:div>
        <w:div w:id="90397398">
          <w:marLeft w:val="0"/>
          <w:marRight w:val="0"/>
          <w:marTop w:val="0"/>
          <w:marBottom w:val="0"/>
          <w:divBdr>
            <w:top w:val="none" w:sz="0" w:space="0" w:color="auto"/>
            <w:left w:val="none" w:sz="0" w:space="0" w:color="auto"/>
            <w:bottom w:val="none" w:sz="0" w:space="0" w:color="auto"/>
            <w:right w:val="none" w:sz="0" w:space="0" w:color="auto"/>
          </w:divBdr>
          <w:divsChild>
            <w:div w:id="1543981588">
              <w:marLeft w:val="0"/>
              <w:marRight w:val="0"/>
              <w:marTop w:val="0"/>
              <w:marBottom w:val="0"/>
              <w:divBdr>
                <w:top w:val="none" w:sz="0" w:space="0" w:color="auto"/>
                <w:left w:val="none" w:sz="0" w:space="0" w:color="auto"/>
                <w:bottom w:val="none" w:sz="0" w:space="0" w:color="auto"/>
                <w:right w:val="none" w:sz="0" w:space="0" w:color="auto"/>
              </w:divBdr>
            </w:div>
          </w:divsChild>
        </w:div>
        <w:div w:id="99568715">
          <w:marLeft w:val="0"/>
          <w:marRight w:val="0"/>
          <w:marTop w:val="0"/>
          <w:marBottom w:val="0"/>
          <w:divBdr>
            <w:top w:val="none" w:sz="0" w:space="0" w:color="auto"/>
            <w:left w:val="none" w:sz="0" w:space="0" w:color="auto"/>
            <w:bottom w:val="none" w:sz="0" w:space="0" w:color="auto"/>
            <w:right w:val="none" w:sz="0" w:space="0" w:color="auto"/>
          </w:divBdr>
          <w:divsChild>
            <w:div w:id="2124421339">
              <w:marLeft w:val="0"/>
              <w:marRight w:val="0"/>
              <w:marTop w:val="0"/>
              <w:marBottom w:val="0"/>
              <w:divBdr>
                <w:top w:val="none" w:sz="0" w:space="0" w:color="auto"/>
                <w:left w:val="none" w:sz="0" w:space="0" w:color="auto"/>
                <w:bottom w:val="none" w:sz="0" w:space="0" w:color="auto"/>
                <w:right w:val="none" w:sz="0" w:space="0" w:color="auto"/>
              </w:divBdr>
            </w:div>
          </w:divsChild>
        </w:div>
        <w:div w:id="145634303">
          <w:marLeft w:val="0"/>
          <w:marRight w:val="0"/>
          <w:marTop w:val="0"/>
          <w:marBottom w:val="0"/>
          <w:divBdr>
            <w:top w:val="none" w:sz="0" w:space="0" w:color="auto"/>
            <w:left w:val="none" w:sz="0" w:space="0" w:color="auto"/>
            <w:bottom w:val="none" w:sz="0" w:space="0" w:color="auto"/>
            <w:right w:val="none" w:sz="0" w:space="0" w:color="auto"/>
          </w:divBdr>
          <w:divsChild>
            <w:div w:id="780077490">
              <w:marLeft w:val="0"/>
              <w:marRight w:val="0"/>
              <w:marTop w:val="0"/>
              <w:marBottom w:val="0"/>
              <w:divBdr>
                <w:top w:val="none" w:sz="0" w:space="0" w:color="auto"/>
                <w:left w:val="none" w:sz="0" w:space="0" w:color="auto"/>
                <w:bottom w:val="none" w:sz="0" w:space="0" w:color="auto"/>
                <w:right w:val="none" w:sz="0" w:space="0" w:color="auto"/>
              </w:divBdr>
              <w:divsChild>
                <w:div w:id="1619868617">
                  <w:marLeft w:val="0"/>
                  <w:marRight w:val="0"/>
                  <w:marTop w:val="30"/>
                  <w:marBottom w:val="30"/>
                  <w:divBdr>
                    <w:top w:val="none" w:sz="0" w:space="0" w:color="auto"/>
                    <w:left w:val="none" w:sz="0" w:space="0" w:color="auto"/>
                    <w:bottom w:val="none" w:sz="0" w:space="0" w:color="auto"/>
                    <w:right w:val="none" w:sz="0" w:space="0" w:color="auto"/>
                  </w:divBdr>
                  <w:divsChild>
                    <w:div w:id="600332743">
                      <w:marLeft w:val="0"/>
                      <w:marRight w:val="0"/>
                      <w:marTop w:val="0"/>
                      <w:marBottom w:val="0"/>
                      <w:divBdr>
                        <w:top w:val="none" w:sz="0" w:space="0" w:color="auto"/>
                        <w:left w:val="none" w:sz="0" w:space="0" w:color="auto"/>
                        <w:bottom w:val="none" w:sz="0" w:space="0" w:color="auto"/>
                        <w:right w:val="none" w:sz="0" w:space="0" w:color="auto"/>
                      </w:divBdr>
                      <w:divsChild>
                        <w:div w:id="557596667">
                          <w:marLeft w:val="0"/>
                          <w:marRight w:val="0"/>
                          <w:marTop w:val="0"/>
                          <w:marBottom w:val="0"/>
                          <w:divBdr>
                            <w:top w:val="none" w:sz="0" w:space="0" w:color="auto"/>
                            <w:left w:val="none" w:sz="0" w:space="0" w:color="auto"/>
                            <w:bottom w:val="none" w:sz="0" w:space="0" w:color="auto"/>
                            <w:right w:val="none" w:sz="0" w:space="0" w:color="auto"/>
                          </w:divBdr>
                        </w:div>
                      </w:divsChild>
                    </w:div>
                    <w:div w:id="828133161">
                      <w:marLeft w:val="0"/>
                      <w:marRight w:val="0"/>
                      <w:marTop w:val="0"/>
                      <w:marBottom w:val="0"/>
                      <w:divBdr>
                        <w:top w:val="none" w:sz="0" w:space="0" w:color="auto"/>
                        <w:left w:val="none" w:sz="0" w:space="0" w:color="auto"/>
                        <w:bottom w:val="none" w:sz="0" w:space="0" w:color="auto"/>
                        <w:right w:val="none" w:sz="0" w:space="0" w:color="auto"/>
                      </w:divBdr>
                      <w:divsChild>
                        <w:div w:id="320735407">
                          <w:marLeft w:val="0"/>
                          <w:marRight w:val="0"/>
                          <w:marTop w:val="0"/>
                          <w:marBottom w:val="0"/>
                          <w:divBdr>
                            <w:top w:val="none" w:sz="0" w:space="0" w:color="auto"/>
                            <w:left w:val="none" w:sz="0" w:space="0" w:color="auto"/>
                            <w:bottom w:val="none" w:sz="0" w:space="0" w:color="auto"/>
                            <w:right w:val="none" w:sz="0" w:space="0" w:color="auto"/>
                          </w:divBdr>
                        </w:div>
                      </w:divsChild>
                    </w:div>
                    <w:div w:id="974532699">
                      <w:marLeft w:val="0"/>
                      <w:marRight w:val="0"/>
                      <w:marTop w:val="0"/>
                      <w:marBottom w:val="0"/>
                      <w:divBdr>
                        <w:top w:val="none" w:sz="0" w:space="0" w:color="auto"/>
                        <w:left w:val="none" w:sz="0" w:space="0" w:color="auto"/>
                        <w:bottom w:val="none" w:sz="0" w:space="0" w:color="auto"/>
                        <w:right w:val="none" w:sz="0" w:space="0" w:color="auto"/>
                      </w:divBdr>
                      <w:divsChild>
                        <w:div w:id="618224321">
                          <w:marLeft w:val="0"/>
                          <w:marRight w:val="0"/>
                          <w:marTop w:val="0"/>
                          <w:marBottom w:val="0"/>
                          <w:divBdr>
                            <w:top w:val="none" w:sz="0" w:space="0" w:color="auto"/>
                            <w:left w:val="none" w:sz="0" w:space="0" w:color="auto"/>
                            <w:bottom w:val="none" w:sz="0" w:space="0" w:color="auto"/>
                            <w:right w:val="none" w:sz="0" w:space="0" w:color="auto"/>
                          </w:divBdr>
                        </w:div>
                      </w:divsChild>
                    </w:div>
                    <w:div w:id="2013293162">
                      <w:marLeft w:val="0"/>
                      <w:marRight w:val="0"/>
                      <w:marTop w:val="0"/>
                      <w:marBottom w:val="0"/>
                      <w:divBdr>
                        <w:top w:val="none" w:sz="0" w:space="0" w:color="auto"/>
                        <w:left w:val="none" w:sz="0" w:space="0" w:color="auto"/>
                        <w:bottom w:val="none" w:sz="0" w:space="0" w:color="auto"/>
                        <w:right w:val="none" w:sz="0" w:space="0" w:color="auto"/>
                      </w:divBdr>
                      <w:divsChild>
                        <w:div w:id="10050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75233">
              <w:marLeft w:val="0"/>
              <w:marRight w:val="0"/>
              <w:marTop w:val="0"/>
              <w:marBottom w:val="0"/>
              <w:divBdr>
                <w:top w:val="none" w:sz="0" w:space="0" w:color="auto"/>
                <w:left w:val="none" w:sz="0" w:space="0" w:color="auto"/>
                <w:bottom w:val="none" w:sz="0" w:space="0" w:color="auto"/>
                <w:right w:val="none" w:sz="0" w:space="0" w:color="auto"/>
              </w:divBdr>
            </w:div>
          </w:divsChild>
        </w:div>
        <w:div w:id="162093992">
          <w:marLeft w:val="0"/>
          <w:marRight w:val="0"/>
          <w:marTop w:val="0"/>
          <w:marBottom w:val="0"/>
          <w:divBdr>
            <w:top w:val="none" w:sz="0" w:space="0" w:color="auto"/>
            <w:left w:val="none" w:sz="0" w:space="0" w:color="auto"/>
            <w:bottom w:val="none" w:sz="0" w:space="0" w:color="auto"/>
            <w:right w:val="none" w:sz="0" w:space="0" w:color="auto"/>
          </w:divBdr>
          <w:divsChild>
            <w:div w:id="1902475232">
              <w:marLeft w:val="0"/>
              <w:marRight w:val="0"/>
              <w:marTop w:val="0"/>
              <w:marBottom w:val="0"/>
              <w:divBdr>
                <w:top w:val="none" w:sz="0" w:space="0" w:color="auto"/>
                <w:left w:val="none" w:sz="0" w:space="0" w:color="auto"/>
                <w:bottom w:val="none" w:sz="0" w:space="0" w:color="auto"/>
                <w:right w:val="none" w:sz="0" w:space="0" w:color="auto"/>
              </w:divBdr>
            </w:div>
          </w:divsChild>
        </w:div>
        <w:div w:id="201671474">
          <w:marLeft w:val="0"/>
          <w:marRight w:val="0"/>
          <w:marTop w:val="0"/>
          <w:marBottom w:val="0"/>
          <w:divBdr>
            <w:top w:val="none" w:sz="0" w:space="0" w:color="auto"/>
            <w:left w:val="none" w:sz="0" w:space="0" w:color="auto"/>
            <w:bottom w:val="none" w:sz="0" w:space="0" w:color="auto"/>
            <w:right w:val="none" w:sz="0" w:space="0" w:color="auto"/>
          </w:divBdr>
          <w:divsChild>
            <w:div w:id="792288119">
              <w:marLeft w:val="0"/>
              <w:marRight w:val="0"/>
              <w:marTop w:val="0"/>
              <w:marBottom w:val="0"/>
              <w:divBdr>
                <w:top w:val="none" w:sz="0" w:space="0" w:color="auto"/>
                <w:left w:val="none" w:sz="0" w:space="0" w:color="auto"/>
                <w:bottom w:val="none" w:sz="0" w:space="0" w:color="auto"/>
                <w:right w:val="none" w:sz="0" w:space="0" w:color="auto"/>
              </w:divBdr>
            </w:div>
          </w:divsChild>
        </w:div>
        <w:div w:id="227883267">
          <w:marLeft w:val="0"/>
          <w:marRight w:val="0"/>
          <w:marTop w:val="0"/>
          <w:marBottom w:val="0"/>
          <w:divBdr>
            <w:top w:val="none" w:sz="0" w:space="0" w:color="auto"/>
            <w:left w:val="none" w:sz="0" w:space="0" w:color="auto"/>
            <w:bottom w:val="none" w:sz="0" w:space="0" w:color="auto"/>
            <w:right w:val="none" w:sz="0" w:space="0" w:color="auto"/>
          </w:divBdr>
          <w:divsChild>
            <w:div w:id="1255481412">
              <w:marLeft w:val="0"/>
              <w:marRight w:val="0"/>
              <w:marTop w:val="0"/>
              <w:marBottom w:val="0"/>
              <w:divBdr>
                <w:top w:val="none" w:sz="0" w:space="0" w:color="auto"/>
                <w:left w:val="none" w:sz="0" w:space="0" w:color="auto"/>
                <w:bottom w:val="none" w:sz="0" w:space="0" w:color="auto"/>
                <w:right w:val="none" w:sz="0" w:space="0" w:color="auto"/>
              </w:divBdr>
            </w:div>
            <w:div w:id="1484351722">
              <w:marLeft w:val="0"/>
              <w:marRight w:val="0"/>
              <w:marTop w:val="0"/>
              <w:marBottom w:val="0"/>
              <w:divBdr>
                <w:top w:val="none" w:sz="0" w:space="0" w:color="auto"/>
                <w:left w:val="none" w:sz="0" w:space="0" w:color="auto"/>
                <w:bottom w:val="none" w:sz="0" w:space="0" w:color="auto"/>
                <w:right w:val="none" w:sz="0" w:space="0" w:color="auto"/>
              </w:divBdr>
            </w:div>
          </w:divsChild>
        </w:div>
        <w:div w:id="254552914">
          <w:marLeft w:val="0"/>
          <w:marRight w:val="0"/>
          <w:marTop w:val="0"/>
          <w:marBottom w:val="0"/>
          <w:divBdr>
            <w:top w:val="none" w:sz="0" w:space="0" w:color="auto"/>
            <w:left w:val="none" w:sz="0" w:space="0" w:color="auto"/>
            <w:bottom w:val="none" w:sz="0" w:space="0" w:color="auto"/>
            <w:right w:val="none" w:sz="0" w:space="0" w:color="auto"/>
          </w:divBdr>
          <w:divsChild>
            <w:div w:id="497424180">
              <w:marLeft w:val="0"/>
              <w:marRight w:val="0"/>
              <w:marTop w:val="0"/>
              <w:marBottom w:val="0"/>
              <w:divBdr>
                <w:top w:val="none" w:sz="0" w:space="0" w:color="auto"/>
                <w:left w:val="none" w:sz="0" w:space="0" w:color="auto"/>
                <w:bottom w:val="none" w:sz="0" w:space="0" w:color="auto"/>
                <w:right w:val="none" w:sz="0" w:space="0" w:color="auto"/>
              </w:divBdr>
            </w:div>
            <w:div w:id="957640087">
              <w:marLeft w:val="0"/>
              <w:marRight w:val="0"/>
              <w:marTop w:val="0"/>
              <w:marBottom w:val="0"/>
              <w:divBdr>
                <w:top w:val="none" w:sz="0" w:space="0" w:color="auto"/>
                <w:left w:val="none" w:sz="0" w:space="0" w:color="auto"/>
                <w:bottom w:val="none" w:sz="0" w:space="0" w:color="auto"/>
                <w:right w:val="none" w:sz="0" w:space="0" w:color="auto"/>
              </w:divBdr>
            </w:div>
            <w:div w:id="1297174454">
              <w:marLeft w:val="0"/>
              <w:marRight w:val="0"/>
              <w:marTop w:val="0"/>
              <w:marBottom w:val="0"/>
              <w:divBdr>
                <w:top w:val="none" w:sz="0" w:space="0" w:color="auto"/>
                <w:left w:val="none" w:sz="0" w:space="0" w:color="auto"/>
                <w:bottom w:val="none" w:sz="0" w:space="0" w:color="auto"/>
                <w:right w:val="none" w:sz="0" w:space="0" w:color="auto"/>
              </w:divBdr>
            </w:div>
            <w:div w:id="1459453600">
              <w:marLeft w:val="0"/>
              <w:marRight w:val="0"/>
              <w:marTop w:val="0"/>
              <w:marBottom w:val="0"/>
              <w:divBdr>
                <w:top w:val="none" w:sz="0" w:space="0" w:color="auto"/>
                <w:left w:val="none" w:sz="0" w:space="0" w:color="auto"/>
                <w:bottom w:val="none" w:sz="0" w:space="0" w:color="auto"/>
                <w:right w:val="none" w:sz="0" w:space="0" w:color="auto"/>
              </w:divBdr>
            </w:div>
            <w:div w:id="1593052851">
              <w:marLeft w:val="0"/>
              <w:marRight w:val="0"/>
              <w:marTop w:val="0"/>
              <w:marBottom w:val="0"/>
              <w:divBdr>
                <w:top w:val="none" w:sz="0" w:space="0" w:color="auto"/>
                <w:left w:val="none" w:sz="0" w:space="0" w:color="auto"/>
                <w:bottom w:val="none" w:sz="0" w:space="0" w:color="auto"/>
                <w:right w:val="none" w:sz="0" w:space="0" w:color="auto"/>
              </w:divBdr>
            </w:div>
            <w:div w:id="1865901031">
              <w:marLeft w:val="0"/>
              <w:marRight w:val="0"/>
              <w:marTop w:val="0"/>
              <w:marBottom w:val="0"/>
              <w:divBdr>
                <w:top w:val="none" w:sz="0" w:space="0" w:color="auto"/>
                <w:left w:val="none" w:sz="0" w:space="0" w:color="auto"/>
                <w:bottom w:val="none" w:sz="0" w:space="0" w:color="auto"/>
                <w:right w:val="none" w:sz="0" w:space="0" w:color="auto"/>
              </w:divBdr>
            </w:div>
            <w:div w:id="2141026383">
              <w:marLeft w:val="0"/>
              <w:marRight w:val="0"/>
              <w:marTop w:val="0"/>
              <w:marBottom w:val="0"/>
              <w:divBdr>
                <w:top w:val="none" w:sz="0" w:space="0" w:color="auto"/>
                <w:left w:val="none" w:sz="0" w:space="0" w:color="auto"/>
                <w:bottom w:val="none" w:sz="0" w:space="0" w:color="auto"/>
                <w:right w:val="none" w:sz="0" w:space="0" w:color="auto"/>
              </w:divBdr>
            </w:div>
          </w:divsChild>
        </w:div>
        <w:div w:id="262541529">
          <w:marLeft w:val="0"/>
          <w:marRight w:val="0"/>
          <w:marTop w:val="0"/>
          <w:marBottom w:val="0"/>
          <w:divBdr>
            <w:top w:val="none" w:sz="0" w:space="0" w:color="auto"/>
            <w:left w:val="none" w:sz="0" w:space="0" w:color="auto"/>
            <w:bottom w:val="none" w:sz="0" w:space="0" w:color="auto"/>
            <w:right w:val="none" w:sz="0" w:space="0" w:color="auto"/>
          </w:divBdr>
          <w:divsChild>
            <w:div w:id="1510170698">
              <w:marLeft w:val="0"/>
              <w:marRight w:val="0"/>
              <w:marTop w:val="0"/>
              <w:marBottom w:val="0"/>
              <w:divBdr>
                <w:top w:val="none" w:sz="0" w:space="0" w:color="auto"/>
                <w:left w:val="none" w:sz="0" w:space="0" w:color="auto"/>
                <w:bottom w:val="none" w:sz="0" w:space="0" w:color="auto"/>
                <w:right w:val="none" w:sz="0" w:space="0" w:color="auto"/>
              </w:divBdr>
            </w:div>
          </w:divsChild>
        </w:div>
        <w:div w:id="321272958">
          <w:marLeft w:val="0"/>
          <w:marRight w:val="0"/>
          <w:marTop w:val="0"/>
          <w:marBottom w:val="0"/>
          <w:divBdr>
            <w:top w:val="none" w:sz="0" w:space="0" w:color="auto"/>
            <w:left w:val="none" w:sz="0" w:space="0" w:color="auto"/>
            <w:bottom w:val="none" w:sz="0" w:space="0" w:color="auto"/>
            <w:right w:val="none" w:sz="0" w:space="0" w:color="auto"/>
          </w:divBdr>
          <w:divsChild>
            <w:div w:id="1656178003">
              <w:marLeft w:val="0"/>
              <w:marRight w:val="0"/>
              <w:marTop w:val="0"/>
              <w:marBottom w:val="0"/>
              <w:divBdr>
                <w:top w:val="none" w:sz="0" w:space="0" w:color="auto"/>
                <w:left w:val="none" w:sz="0" w:space="0" w:color="auto"/>
                <w:bottom w:val="none" w:sz="0" w:space="0" w:color="auto"/>
                <w:right w:val="none" w:sz="0" w:space="0" w:color="auto"/>
              </w:divBdr>
            </w:div>
          </w:divsChild>
        </w:div>
        <w:div w:id="340353598">
          <w:marLeft w:val="0"/>
          <w:marRight w:val="0"/>
          <w:marTop w:val="0"/>
          <w:marBottom w:val="0"/>
          <w:divBdr>
            <w:top w:val="none" w:sz="0" w:space="0" w:color="auto"/>
            <w:left w:val="none" w:sz="0" w:space="0" w:color="auto"/>
            <w:bottom w:val="none" w:sz="0" w:space="0" w:color="auto"/>
            <w:right w:val="none" w:sz="0" w:space="0" w:color="auto"/>
          </w:divBdr>
          <w:divsChild>
            <w:div w:id="1029598733">
              <w:marLeft w:val="0"/>
              <w:marRight w:val="0"/>
              <w:marTop w:val="0"/>
              <w:marBottom w:val="0"/>
              <w:divBdr>
                <w:top w:val="none" w:sz="0" w:space="0" w:color="auto"/>
                <w:left w:val="none" w:sz="0" w:space="0" w:color="auto"/>
                <w:bottom w:val="none" w:sz="0" w:space="0" w:color="auto"/>
                <w:right w:val="none" w:sz="0" w:space="0" w:color="auto"/>
              </w:divBdr>
            </w:div>
          </w:divsChild>
        </w:div>
        <w:div w:id="403991484">
          <w:marLeft w:val="0"/>
          <w:marRight w:val="0"/>
          <w:marTop w:val="0"/>
          <w:marBottom w:val="0"/>
          <w:divBdr>
            <w:top w:val="none" w:sz="0" w:space="0" w:color="auto"/>
            <w:left w:val="none" w:sz="0" w:space="0" w:color="auto"/>
            <w:bottom w:val="none" w:sz="0" w:space="0" w:color="auto"/>
            <w:right w:val="none" w:sz="0" w:space="0" w:color="auto"/>
          </w:divBdr>
          <w:divsChild>
            <w:div w:id="454102638">
              <w:marLeft w:val="0"/>
              <w:marRight w:val="0"/>
              <w:marTop w:val="0"/>
              <w:marBottom w:val="0"/>
              <w:divBdr>
                <w:top w:val="none" w:sz="0" w:space="0" w:color="auto"/>
                <w:left w:val="none" w:sz="0" w:space="0" w:color="auto"/>
                <w:bottom w:val="none" w:sz="0" w:space="0" w:color="auto"/>
                <w:right w:val="none" w:sz="0" w:space="0" w:color="auto"/>
              </w:divBdr>
            </w:div>
          </w:divsChild>
        </w:div>
        <w:div w:id="417095282">
          <w:marLeft w:val="0"/>
          <w:marRight w:val="0"/>
          <w:marTop w:val="0"/>
          <w:marBottom w:val="0"/>
          <w:divBdr>
            <w:top w:val="none" w:sz="0" w:space="0" w:color="auto"/>
            <w:left w:val="none" w:sz="0" w:space="0" w:color="auto"/>
            <w:bottom w:val="none" w:sz="0" w:space="0" w:color="auto"/>
            <w:right w:val="none" w:sz="0" w:space="0" w:color="auto"/>
          </w:divBdr>
          <w:divsChild>
            <w:div w:id="44719621">
              <w:marLeft w:val="0"/>
              <w:marRight w:val="0"/>
              <w:marTop w:val="0"/>
              <w:marBottom w:val="0"/>
              <w:divBdr>
                <w:top w:val="none" w:sz="0" w:space="0" w:color="auto"/>
                <w:left w:val="none" w:sz="0" w:space="0" w:color="auto"/>
                <w:bottom w:val="none" w:sz="0" w:space="0" w:color="auto"/>
                <w:right w:val="none" w:sz="0" w:space="0" w:color="auto"/>
              </w:divBdr>
            </w:div>
          </w:divsChild>
        </w:div>
        <w:div w:id="424348325">
          <w:marLeft w:val="0"/>
          <w:marRight w:val="0"/>
          <w:marTop w:val="0"/>
          <w:marBottom w:val="0"/>
          <w:divBdr>
            <w:top w:val="none" w:sz="0" w:space="0" w:color="auto"/>
            <w:left w:val="none" w:sz="0" w:space="0" w:color="auto"/>
            <w:bottom w:val="none" w:sz="0" w:space="0" w:color="auto"/>
            <w:right w:val="none" w:sz="0" w:space="0" w:color="auto"/>
          </w:divBdr>
          <w:divsChild>
            <w:div w:id="808982754">
              <w:marLeft w:val="0"/>
              <w:marRight w:val="0"/>
              <w:marTop w:val="0"/>
              <w:marBottom w:val="0"/>
              <w:divBdr>
                <w:top w:val="none" w:sz="0" w:space="0" w:color="auto"/>
                <w:left w:val="none" w:sz="0" w:space="0" w:color="auto"/>
                <w:bottom w:val="none" w:sz="0" w:space="0" w:color="auto"/>
                <w:right w:val="none" w:sz="0" w:space="0" w:color="auto"/>
              </w:divBdr>
            </w:div>
          </w:divsChild>
        </w:div>
        <w:div w:id="427891558">
          <w:marLeft w:val="0"/>
          <w:marRight w:val="0"/>
          <w:marTop w:val="0"/>
          <w:marBottom w:val="0"/>
          <w:divBdr>
            <w:top w:val="none" w:sz="0" w:space="0" w:color="auto"/>
            <w:left w:val="none" w:sz="0" w:space="0" w:color="auto"/>
            <w:bottom w:val="none" w:sz="0" w:space="0" w:color="auto"/>
            <w:right w:val="none" w:sz="0" w:space="0" w:color="auto"/>
          </w:divBdr>
          <w:divsChild>
            <w:div w:id="1858494695">
              <w:marLeft w:val="0"/>
              <w:marRight w:val="0"/>
              <w:marTop w:val="0"/>
              <w:marBottom w:val="0"/>
              <w:divBdr>
                <w:top w:val="none" w:sz="0" w:space="0" w:color="auto"/>
                <w:left w:val="none" w:sz="0" w:space="0" w:color="auto"/>
                <w:bottom w:val="none" w:sz="0" w:space="0" w:color="auto"/>
                <w:right w:val="none" w:sz="0" w:space="0" w:color="auto"/>
              </w:divBdr>
            </w:div>
          </w:divsChild>
        </w:div>
        <w:div w:id="428432470">
          <w:marLeft w:val="0"/>
          <w:marRight w:val="0"/>
          <w:marTop w:val="0"/>
          <w:marBottom w:val="0"/>
          <w:divBdr>
            <w:top w:val="none" w:sz="0" w:space="0" w:color="auto"/>
            <w:left w:val="none" w:sz="0" w:space="0" w:color="auto"/>
            <w:bottom w:val="none" w:sz="0" w:space="0" w:color="auto"/>
            <w:right w:val="none" w:sz="0" w:space="0" w:color="auto"/>
          </w:divBdr>
          <w:divsChild>
            <w:div w:id="651101789">
              <w:marLeft w:val="0"/>
              <w:marRight w:val="0"/>
              <w:marTop w:val="0"/>
              <w:marBottom w:val="0"/>
              <w:divBdr>
                <w:top w:val="none" w:sz="0" w:space="0" w:color="auto"/>
                <w:left w:val="none" w:sz="0" w:space="0" w:color="auto"/>
                <w:bottom w:val="none" w:sz="0" w:space="0" w:color="auto"/>
                <w:right w:val="none" w:sz="0" w:space="0" w:color="auto"/>
              </w:divBdr>
            </w:div>
            <w:div w:id="1266187811">
              <w:marLeft w:val="0"/>
              <w:marRight w:val="0"/>
              <w:marTop w:val="0"/>
              <w:marBottom w:val="0"/>
              <w:divBdr>
                <w:top w:val="none" w:sz="0" w:space="0" w:color="auto"/>
                <w:left w:val="none" w:sz="0" w:space="0" w:color="auto"/>
                <w:bottom w:val="none" w:sz="0" w:space="0" w:color="auto"/>
                <w:right w:val="none" w:sz="0" w:space="0" w:color="auto"/>
              </w:divBdr>
            </w:div>
          </w:divsChild>
        </w:div>
        <w:div w:id="479733074">
          <w:marLeft w:val="0"/>
          <w:marRight w:val="0"/>
          <w:marTop w:val="0"/>
          <w:marBottom w:val="0"/>
          <w:divBdr>
            <w:top w:val="none" w:sz="0" w:space="0" w:color="auto"/>
            <w:left w:val="none" w:sz="0" w:space="0" w:color="auto"/>
            <w:bottom w:val="none" w:sz="0" w:space="0" w:color="auto"/>
            <w:right w:val="none" w:sz="0" w:space="0" w:color="auto"/>
          </w:divBdr>
          <w:divsChild>
            <w:div w:id="783696671">
              <w:marLeft w:val="0"/>
              <w:marRight w:val="0"/>
              <w:marTop w:val="0"/>
              <w:marBottom w:val="0"/>
              <w:divBdr>
                <w:top w:val="none" w:sz="0" w:space="0" w:color="auto"/>
                <w:left w:val="none" w:sz="0" w:space="0" w:color="auto"/>
                <w:bottom w:val="none" w:sz="0" w:space="0" w:color="auto"/>
                <w:right w:val="none" w:sz="0" w:space="0" w:color="auto"/>
              </w:divBdr>
            </w:div>
          </w:divsChild>
        </w:div>
        <w:div w:id="487402647">
          <w:marLeft w:val="0"/>
          <w:marRight w:val="0"/>
          <w:marTop w:val="0"/>
          <w:marBottom w:val="0"/>
          <w:divBdr>
            <w:top w:val="none" w:sz="0" w:space="0" w:color="auto"/>
            <w:left w:val="none" w:sz="0" w:space="0" w:color="auto"/>
            <w:bottom w:val="none" w:sz="0" w:space="0" w:color="auto"/>
            <w:right w:val="none" w:sz="0" w:space="0" w:color="auto"/>
          </w:divBdr>
          <w:divsChild>
            <w:div w:id="1354576069">
              <w:marLeft w:val="0"/>
              <w:marRight w:val="0"/>
              <w:marTop w:val="0"/>
              <w:marBottom w:val="0"/>
              <w:divBdr>
                <w:top w:val="none" w:sz="0" w:space="0" w:color="auto"/>
                <w:left w:val="none" w:sz="0" w:space="0" w:color="auto"/>
                <w:bottom w:val="none" w:sz="0" w:space="0" w:color="auto"/>
                <w:right w:val="none" w:sz="0" w:space="0" w:color="auto"/>
              </w:divBdr>
            </w:div>
          </w:divsChild>
        </w:div>
        <w:div w:id="499080669">
          <w:marLeft w:val="0"/>
          <w:marRight w:val="0"/>
          <w:marTop w:val="0"/>
          <w:marBottom w:val="0"/>
          <w:divBdr>
            <w:top w:val="none" w:sz="0" w:space="0" w:color="auto"/>
            <w:left w:val="none" w:sz="0" w:space="0" w:color="auto"/>
            <w:bottom w:val="none" w:sz="0" w:space="0" w:color="auto"/>
            <w:right w:val="none" w:sz="0" w:space="0" w:color="auto"/>
          </w:divBdr>
          <w:divsChild>
            <w:div w:id="1608077889">
              <w:marLeft w:val="0"/>
              <w:marRight w:val="0"/>
              <w:marTop w:val="0"/>
              <w:marBottom w:val="0"/>
              <w:divBdr>
                <w:top w:val="none" w:sz="0" w:space="0" w:color="auto"/>
                <w:left w:val="none" w:sz="0" w:space="0" w:color="auto"/>
                <w:bottom w:val="none" w:sz="0" w:space="0" w:color="auto"/>
                <w:right w:val="none" w:sz="0" w:space="0" w:color="auto"/>
              </w:divBdr>
            </w:div>
          </w:divsChild>
        </w:div>
        <w:div w:id="555627321">
          <w:marLeft w:val="0"/>
          <w:marRight w:val="0"/>
          <w:marTop w:val="0"/>
          <w:marBottom w:val="0"/>
          <w:divBdr>
            <w:top w:val="none" w:sz="0" w:space="0" w:color="auto"/>
            <w:left w:val="none" w:sz="0" w:space="0" w:color="auto"/>
            <w:bottom w:val="none" w:sz="0" w:space="0" w:color="auto"/>
            <w:right w:val="none" w:sz="0" w:space="0" w:color="auto"/>
          </w:divBdr>
          <w:divsChild>
            <w:div w:id="1326394265">
              <w:marLeft w:val="0"/>
              <w:marRight w:val="0"/>
              <w:marTop w:val="0"/>
              <w:marBottom w:val="0"/>
              <w:divBdr>
                <w:top w:val="none" w:sz="0" w:space="0" w:color="auto"/>
                <w:left w:val="none" w:sz="0" w:space="0" w:color="auto"/>
                <w:bottom w:val="none" w:sz="0" w:space="0" w:color="auto"/>
                <w:right w:val="none" w:sz="0" w:space="0" w:color="auto"/>
              </w:divBdr>
            </w:div>
          </w:divsChild>
        </w:div>
        <w:div w:id="607935410">
          <w:marLeft w:val="0"/>
          <w:marRight w:val="0"/>
          <w:marTop w:val="0"/>
          <w:marBottom w:val="0"/>
          <w:divBdr>
            <w:top w:val="none" w:sz="0" w:space="0" w:color="auto"/>
            <w:left w:val="none" w:sz="0" w:space="0" w:color="auto"/>
            <w:bottom w:val="none" w:sz="0" w:space="0" w:color="auto"/>
            <w:right w:val="none" w:sz="0" w:space="0" w:color="auto"/>
          </w:divBdr>
          <w:divsChild>
            <w:div w:id="64033545">
              <w:marLeft w:val="0"/>
              <w:marRight w:val="0"/>
              <w:marTop w:val="0"/>
              <w:marBottom w:val="0"/>
              <w:divBdr>
                <w:top w:val="none" w:sz="0" w:space="0" w:color="auto"/>
                <w:left w:val="none" w:sz="0" w:space="0" w:color="auto"/>
                <w:bottom w:val="none" w:sz="0" w:space="0" w:color="auto"/>
                <w:right w:val="none" w:sz="0" w:space="0" w:color="auto"/>
              </w:divBdr>
            </w:div>
            <w:div w:id="1295326888">
              <w:marLeft w:val="0"/>
              <w:marRight w:val="0"/>
              <w:marTop w:val="0"/>
              <w:marBottom w:val="0"/>
              <w:divBdr>
                <w:top w:val="none" w:sz="0" w:space="0" w:color="auto"/>
                <w:left w:val="none" w:sz="0" w:space="0" w:color="auto"/>
                <w:bottom w:val="none" w:sz="0" w:space="0" w:color="auto"/>
                <w:right w:val="none" w:sz="0" w:space="0" w:color="auto"/>
              </w:divBdr>
            </w:div>
          </w:divsChild>
        </w:div>
        <w:div w:id="622999076">
          <w:marLeft w:val="0"/>
          <w:marRight w:val="0"/>
          <w:marTop w:val="0"/>
          <w:marBottom w:val="0"/>
          <w:divBdr>
            <w:top w:val="none" w:sz="0" w:space="0" w:color="auto"/>
            <w:left w:val="none" w:sz="0" w:space="0" w:color="auto"/>
            <w:bottom w:val="none" w:sz="0" w:space="0" w:color="auto"/>
            <w:right w:val="none" w:sz="0" w:space="0" w:color="auto"/>
          </w:divBdr>
          <w:divsChild>
            <w:div w:id="1572888840">
              <w:marLeft w:val="0"/>
              <w:marRight w:val="0"/>
              <w:marTop w:val="0"/>
              <w:marBottom w:val="0"/>
              <w:divBdr>
                <w:top w:val="none" w:sz="0" w:space="0" w:color="auto"/>
                <w:left w:val="none" w:sz="0" w:space="0" w:color="auto"/>
                <w:bottom w:val="none" w:sz="0" w:space="0" w:color="auto"/>
                <w:right w:val="none" w:sz="0" w:space="0" w:color="auto"/>
              </w:divBdr>
            </w:div>
          </w:divsChild>
        </w:div>
        <w:div w:id="625356615">
          <w:marLeft w:val="0"/>
          <w:marRight w:val="0"/>
          <w:marTop w:val="0"/>
          <w:marBottom w:val="0"/>
          <w:divBdr>
            <w:top w:val="none" w:sz="0" w:space="0" w:color="auto"/>
            <w:left w:val="none" w:sz="0" w:space="0" w:color="auto"/>
            <w:bottom w:val="none" w:sz="0" w:space="0" w:color="auto"/>
            <w:right w:val="none" w:sz="0" w:space="0" w:color="auto"/>
          </w:divBdr>
          <w:divsChild>
            <w:div w:id="147867921">
              <w:marLeft w:val="0"/>
              <w:marRight w:val="0"/>
              <w:marTop w:val="0"/>
              <w:marBottom w:val="0"/>
              <w:divBdr>
                <w:top w:val="none" w:sz="0" w:space="0" w:color="auto"/>
                <w:left w:val="none" w:sz="0" w:space="0" w:color="auto"/>
                <w:bottom w:val="none" w:sz="0" w:space="0" w:color="auto"/>
                <w:right w:val="none" w:sz="0" w:space="0" w:color="auto"/>
              </w:divBdr>
            </w:div>
          </w:divsChild>
        </w:div>
        <w:div w:id="631597166">
          <w:marLeft w:val="0"/>
          <w:marRight w:val="0"/>
          <w:marTop w:val="0"/>
          <w:marBottom w:val="0"/>
          <w:divBdr>
            <w:top w:val="none" w:sz="0" w:space="0" w:color="auto"/>
            <w:left w:val="none" w:sz="0" w:space="0" w:color="auto"/>
            <w:bottom w:val="none" w:sz="0" w:space="0" w:color="auto"/>
            <w:right w:val="none" w:sz="0" w:space="0" w:color="auto"/>
          </w:divBdr>
          <w:divsChild>
            <w:div w:id="87434410">
              <w:marLeft w:val="0"/>
              <w:marRight w:val="0"/>
              <w:marTop w:val="0"/>
              <w:marBottom w:val="0"/>
              <w:divBdr>
                <w:top w:val="none" w:sz="0" w:space="0" w:color="auto"/>
                <w:left w:val="none" w:sz="0" w:space="0" w:color="auto"/>
                <w:bottom w:val="none" w:sz="0" w:space="0" w:color="auto"/>
                <w:right w:val="none" w:sz="0" w:space="0" w:color="auto"/>
              </w:divBdr>
            </w:div>
          </w:divsChild>
        </w:div>
        <w:div w:id="681708704">
          <w:marLeft w:val="0"/>
          <w:marRight w:val="0"/>
          <w:marTop w:val="0"/>
          <w:marBottom w:val="0"/>
          <w:divBdr>
            <w:top w:val="none" w:sz="0" w:space="0" w:color="auto"/>
            <w:left w:val="none" w:sz="0" w:space="0" w:color="auto"/>
            <w:bottom w:val="none" w:sz="0" w:space="0" w:color="auto"/>
            <w:right w:val="none" w:sz="0" w:space="0" w:color="auto"/>
          </w:divBdr>
          <w:divsChild>
            <w:div w:id="1316422073">
              <w:marLeft w:val="0"/>
              <w:marRight w:val="0"/>
              <w:marTop w:val="0"/>
              <w:marBottom w:val="0"/>
              <w:divBdr>
                <w:top w:val="none" w:sz="0" w:space="0" w:color="auto"/>
                <w:left w:val="none" w:sz="0" w:space="0" w:color="auto"/>
                <w:bottom w:val="none" w:sz="0" w:space="0" w:color="auto"/>
                <w:right w:val="none" w:sz="0" w:space="0" w:color="auto"/>
              </w:divBdr>
            </w:div>
          </w:divsChild>
        </w:div>
        <w:div w:id="685521067">
          <w:marLeft w:val="0"/>
          <w:marRight w:val="0"/>
          <w:marTop w:val="0"/>
          <w:marBottom w:val="0"/>
          <w:divBdr>
            <w:top w:val="none" w:sz="0" w:space="0" w:color="auto"/>
            <w:left w:val="none" w:sz="0" w:space="0" w:color="auto"/>
            <w:bottom w:val="none" w:sz="0" w:space="0" w:color="auto"/>
            <w:right w:val="none" w:sz="0" w:space="0" w:color="auto"/>
          </w:divBdr>
          <w:divsChild>
            <w:div w:id="1015158263">
              <w:marLeft w:val="0"/>
              <w:marRight w:val="0"/>
              <w:marTop w:val="0"/>
              <w:marBottom w:val="0"/>
              <w:divBdr>
                <w:top w:val="none" w:sz="0" w:space="0" w:color="auto"/>
                <w:left w:val="none" w:sz="0" w:space="0" w:color="auto"/>
                <w:bottom w:val="none" w:sz="0" w:space="0" w:color="auto"/>
                <w:right w:val="none" w:sz="0" w:space="0" w:color="auto"/>
              </w:divBdr>
            </w:div>
          </w:divsChild>
        </w:div>
        <w:div w:id="715810805">
          <w:marLeft w:val="0"/>
          <w:marRight w:val="0"/>
          <w:marTop w:val="0"/>
          <w:marBottom w:val="0"/>
          <w:divBdr>
            <w:top w:val="none" w:sz="0" w:space="0" w:color="auto"/>
            <w:left w:val="none" w:sz="0" w:space="0" w:color="auto"/>
            <w:bottom w:val="none" w:sz="0" w:space="0" w:color="auto"/>
            <w:right w:val="none" w:sz="0" w:space="0" w:color="auto"/>
          </w:divBdr>
          <w:divsChild>
            <w:div w:id="1262179942">
              <w:marLeft w:val="0"/>
              <w:marRight w:val="0"/>
              <w:marTop w:val="0"/>
              <w:marBottom w:val="0"/>
              <w:divBdr>
                <w:top w:val="none" w:sz="0" w:space="0" w:color="auto"/>
                <w:left w:val="none" w:sz="0" w:space="0" w:color="auto"/>
                <w:bottom w:val="none" w:sz="0" w:space="0" w:color="auto"/>
                <w:right w:val="none" w:sz="0" w:space="0" w:color="auto"/>
              </w:divBdr>
            </w:div>
          </w:divsChild>
        </w:div>
        <w:div w:id="730425260">
          <w:marLeft w:val="0"/>
          <w:marRight w:val="0"/>
          <w:marTop w:val="0"/>
          <w:marBottom w:val="0"/>
          <w:divBdr>
            <w:top w:val="none" w:sz="0" w:space="0" w:color="auto"/>
            <w:left w:val="none" w:sz="0" w:space="0" w:color="auto"/>
            <w:bottom w:val="none" w:sz="0" w:space="0" w:color="auto"/>
            <w:right w:val="none" w:sz="0" w:space="0" w:color="auto"/>
          </w:divBdr>
          <w:divsChild>
            <w:div w:id="2019697894">
              <w:marLeft w:val="0"/>
              <w:marRight w:val="0"/>
              <w:marTop w:val="0"/>
              <w:marBottom w:val="0"/>
              <w:divBdr>
                <w:top w:val="none" w:sz="0" w:space="0" w:color="auto"/>
                <w:left w:val="none" w:sz="0" w:space="0" w:color="auto"/>
                <w:bottom w:val="none" w:sz="0" w:space="0" w:color="auto"/>
                <w:right w:val="none" w:sz="0" w:space="0" w:color="auto"/>
              </w:divBdr>
            </w:div>
          </w:divsChild>
        </w:div>
        <w:div w:id="733314647">
          <w:marLeft w:val="0"/>
          <w:marRight w:val="0"/>
          <w:marTop w:val="0"/>
          <w:marBottom w:val="0"/>
          <w:divBdr>
            <w:top w:val="none" w:sz="0" w:space="0" w:color="auto"/>
            <w:left w:val="none" w:sz="0" w:space="0" w:color="auto"/>
            <w:bottom w:val="none" w:sz="0" w:space="0" w:color="auto"/>
            <w:right w:val="none" w:sz="0" w:space="0" w:color="auto"/>
          </w:divBdr>
          <w:divsChild>
            <w:div w:id="121584435">
              <w:marLeft w:val="0"/>
              <w:marRight w:val="0"/>
              <w:marTop w:val="0"/>
              <w:marBottom w:val="0"/>
              <w:divBdr>
                <w:top w:val="none" w:sz="0" w:space="0" w:color="auto"/>
                <w:left w:val="none" w:sz="0" w:space="0" w:color="auto"/>
                <w:bottom w:val="none" w:sz="0" w:space="0" w:color="auto"/>
                <w:right w:val="none" w:sz="0" w:space="0" w:color="auto"/>
              </w:divBdr>
            </w:div>
          </w:divsChild>
        </w:div>
        <w:div w:id="740521454">
          <w:marLeft w:val="0"/>
          <w:marRight w:val="0"/>
          <w:marTop w:val="0"/>
          <w:marBottom w:val="0"/>
          <w:divBdr>
            <w:top w:val="none" w:sz="0" w:space="0" w:color="auto"/>
            <w:left w:val="none" w:sz="0" w:space="0" w:color="auto"/>
            <w:bottom w:val="none" w:sz="0" w:space="0" w:color="auto"/>
            <w:right w:val="none" w:sz="0" w:space="0" w:color="auto"/>
          </w:divBdr>
          <w:divsChild>
            <w:div w:id="1015420454">
              <w:marLeft w:val="0"/>
              <w:marRight w:val="0"/>
              <w:marTop w:val="0"/>
              <w:marBottom w:val="0"/>
              <w:divBdr>
                <w:top w:val="none" w:sz="0" w:space="0" w:color="auto"/>
                <w:left w:val="none" w:sz="0" w:space="0" w:color="auto"/>
                <w:bottom w:val="none" w:sz="0" w:space="0" w:color="auto"/>
                <w:right w:val="none" w:sz="0" w:space="0" w:color="auto"/>
              </w:divBdr>
            </w:div>
          </w:divsChild>
        </w:div>
        <w:div w:id="747388350">
          <w:marLeft w:val="0"/>
          <w:marRight w:val="0"/>
          <w:marTop w:val="0"/>
          <w:marBottom w:val="0"/>
          <w:divBdr>
            <w:top w:val="none" w:sz="0" w:space="0" w:color="auto"/>
            <w:left w:val="none" w:sz="0" w:space="0" w:color="auto"/>
            <w:bottom w:val="none" w:sz="0" w:space="0" w:color="auto"/>
            <w:right w:val="none" w:sz="0" w:space="0" w:color="auto"/>
          </w:divBdr>
          <w:divsChild>
            <w:div w:id="1840777715">
              <w:marLeft w:val="0"/>
              <w:marRight w:val="0"/>
              <w:marTop w:val="0"/>
              <w:marBottom w:val="0"/>
              <w:divBdr>
                <w:top w:val="none" w:sz="0" w:space="0" w:color="auto"/>
                <w:left w:val="none" w:sz="0" w:space="0" w:color="auto"/>
                <w:bottom w:val="none" w:sz="0" w:space="0" w:color="auto"/>
                <w:right w:val="none" w:sz="0" w:space="0" w:color="auto"/>
              </w:divBdr>
            </w:div>
          </w:divsChild>
        </w:div>
        <w:div w:id="777716435">
          <w:marLeft w:val="0"/>
          <w:marRight w:val="0"/>
          <w:marTop w:val="0"/>
          <w:marBottom w:val="0"/>
          <w:divBdr>
            <w:top w:val="none" w:sz="0" w:space="0" w:color="auto"/>
            <w:left w:val="none" w:sz="0" w:space="0" w:color="auto"/>
            <w:bottom w:val="none" w:sz="0" w:space="0" w:color="auto"/>
            <w:right w:val="none" w:sz="0" w:space="0" w:color="auto"/>
          </w:divBdr>
          <w:divsChild>
            <w:div w:id="1948124652">
              <w:marLeft w:val="0"/>
              <w:marRight w:val="0"/>
              <w:marTop w:val="0"/>
              <w:marBottom w:val="0"/>
              <w:divBdr>
                <w:top w:val="none" w:sz="0" w:space="0" w:color="auto"/>
                <w:left w:val="none" w:sz="0" w:space="0" w:color="auto"/>
                <w:bottom w:val="none" w:sz="0" w:space="0" w:color="auto"/>
                <w:right w:val="none" w:sz="0" w:space="0" w:color="auto"/>
              </w:divBdr>
            </w:div>
          </w:divsChild>
        </w:div>
        <w:div w:id="827328791">
          <w:marLeft w:val="0"/>
          <w:marRight w:val="0"/>
          <w:marTop w:val="0"/>
          <w:marBottom w:val="0"/>
          <w:divBdr>
            <w:top w:val="none" w:sz="0" w:space="0" w:color="auto"/>
            <w:left w:val="none" w:sz="0" w:space="0" w:color="auto"/>
            <w:bottom w:val="none" w:sz="0" w:space="0" w:color="auto"/>
            <w:right w:val="none" w:sz="0" w:space="0" w:color="auto"/>
          </w:divBdr>
          <w:divsChild>
            <w:div w:id="486365692">
              <w:marLeft w:val="0"/>
              <w:marRight w:val="0"/>
              <w:marTop w:val="0"/>
              <w:marBottom w:val="0"/>
              <w:divBdr>
                <w:top w:val="none" w:sz="0" w:space="0" w:color="auto"/>
                <w:left w:val="none" w:sz="0" w:space="0" w:color="auto"/>
                <w:bottom w:val="none" w:sz="0" w:space="0" w:color="auto"/>
                <w:right w:val="none" w:sz="0" w:space="0" w:color="auto"/>
              </w:divBdr>
            </w:div>
            <w:div w:id="1341659365">
              <w:marLeft w:val="0"/>
              <w:marRight w:val="0"/>
              <w:marTop w:val="0"/>
              <w:marBottom w:val="0"/>
              <w:divBdr>
                <w:top w:val="none" w:sz="0" w:space="0" w:color="auto"/>
                <w:left w:val="none" w:sz="0" w:space="0" w:color="auto"/>
                <w:bottom w:val="none" w:sz="0" w:space="0" w:color="auto"/>
                <w:right w:val="none" w:sz="0" w:space="0" w:color="auto"/>
              </w:divBdr>
            </w:div>
          </w:divsChild>
        </w:div>
        <w:div w:id="885684396">
          <w:marLeft w:val="0"/>
          <w:marRight w:val="0"/>
          <w:marTop w:val="0"/>
          <w:marBottom w:val="0"/>
          <w:divBdr>
            <w:top w:val="none" w:sz="0" w:space="0" w:color="auto"/>
            <w:left w:val="none" w:sz="0" w:space="0" w:color="auto"/>
            <w:bottom w:val="none" w:sz="0" w:space="0" w:color="auto"/>
            <w:right w:val="none" w:sz="0" w:space="0" w:color="auto"/>
          </w:divBdr>
          <w:divsChild>
            <w:div w:id="1620406768">
              <w:marLeft w:val="0"/>
              <w:marRight w:val="0"/>
              <w:marTop w:val="0"/>
              <w:marBottom w:val="0"/>
              <w:divBdr>
                <w:top w:val="none" w:sz="0" w:space="0" w:color="auto"/>
                <w:left w:val="none" w:sz="0" w:space="0" w:color="auto"/>
                <w:bottom w:val="none" w:sz="0" w:space="0" w:color="auto"/>
                <w:right w:val="none" w:sz="0" w:space="0" w:color="auto"/>
              </w:divBdr>
            </w:div>
          </w:divsChild>
        </w:div>
        <w:div w:id="905338270">
          <w:marLeft w:val="0"/>
          <w:marRight w:val="0"/>
          <w:marTop w:val="0"/>
          <w:marBottom w:val="0"/>
          <w:divBdr>
            <w:top w:val="none" w:sz="0" w:space="0" w:color="auto"/>
            <w:left w:val="none" w:sz="0" w:space="0" w:color="auto"/>
            <w:bottom w:val="none" w:sz="0" w:space="0" w:color="auto"/>
            <w:right w:val="none" w:sz="0" w:space="0" w:color="auto"/>
          </w:divBdr>
          <w:divsChild>
            <w:div w:id="1650279020">
              <w:marLeft w:val="0"/>
              <w:marRight w:val="0"/>
              <w:marTop w:val="0"/>
              <w:marBottom w:val="0"/>
              <w:divBdr>
                <w:top w:val="none" w:sz="0" w:space="0" w:color="auto"/>
                <w:left w:val="none" w:sz="0" w:space="0" w:color="auto"/>
                <w:bottom w:val="none" w:sz="0" w:space="0" w:color="auto"/>
                <w:right w:val="none" w:sz="0" w:space="0" w:color="auto"/>
              </w:divBdr>
            </w:div>
          </w:divsChild>
        </w:div>
        <w:div w:id="910391555">
          <w:marLeft w:val="0"/>
          <w:marRight w:val="0"/>
          <w:marTop w:val="0"/>
          <w:marBottom w:val="0"/>
          <w:divBdr>
            <w:top w:val="none" w:sz="0" w:space="0" w:color="auto"/>
            <w:left w:val="none" w:sz="0" w:space="0" w:color="auto"/>
            <w:bottom w:val="none" w:sz="0" w:space="0" w:color="auto"/>
            <w:right w:val="none" w:sz="0" w:space="0" w:color="auto"/>
          </w:divBdr>
          <w:divsChild>
            <w:div w:id="453793716">
              <w:marLeft w:val="0"/>
              <w:marRight w:val="0"/>
              <w:marTop w:val="0"/>
              <w:marBottom w:val="0"/>
              <w:divBdr>
                <w:top w:val="none" w:sz="0" w:space="0" w:color="auto"/>
                <w:left w:val="none" w:sz="0" w:space="0" w:color="auto"/>
                <w:bottom w:val="none" w:sz="0" w:space="0" w:color="auto"/>
                <w:right w:val="none" w:sz="0" w:space="0" w:color="auto"/>
              </w:divBdr>
            </w:div>
          </w:divsChild>
        </w:div>
        <w:div w:id="913783777">
          <w:marLeft w:val="0"/>
          <w:marRight w:val="0"/>
          <w:marTop w:val="0"/>
          <w:marBottom w:val="0"/>
          <w:divBdr>
            <w:top w:val="none" w:sz="0" w:space="0" w:color="auto"/>
            <w:left w:val="none" w:sz="0" w:space="0" w:color="auto"/>
            <w:bottom w:val="none" w:sz="0" w:space="0" w:color="auto"/>
            <w:right w:val="none" w:sz="0" w:space="0" w:color="auto"/>
          </w:divBdr>
          <w:divsChild>
            <w:div w:id="560364451">
              <w:marLeft w:val="0"/>
              <w:marRight w:val="0"/>
              <w:marTop w:val="0"/>
              <w:marBottom w:val="0"/>
              <w:divBdr>
                <w:top w:val="none" w:sz="0" w:space="0" w:color="auto"/>
                <w:left w:val="none" w:sz="0" w:space="0" w:color="auto"/>
                <w:bottom w:val="none" w:sz="0" w:space="0" w:color="auto"/>
                <w:right w:val="none" w:sz="0" w:space="0" w:color="auto"/>
              </w:divBdr>
            </w:div>
          </w:divsChild>
        </w:div>
        <w:div w:id="922027809">
          <w:marLeft w:val="0"/>
          <w:marRight w:val="0"/>
          <w:marTop w:val="0"/>
          <w:marBottom w:val="0"/>
          <w:divBdr>
            <w:top w:val="none" w:sz="0" w:space="0" w:color="auto"/>
            <w:left w:val="none" w:sz="0" w:space="0" w:color="auto"/>
            <w:bottom w:val="none" w:sz="0" w:space="0" w:color="auto"/>
            <w:right w:val="none" w:sz="0" w:space="0" w:color="auto"/>
          </w:divBdr>
          <w:divsChild>
            <w:div w:id="1412239382">
              <w:marLeft w:val="0"/>
              <w:marRight w:val="0"/>
              <w:marTop w:val="0"/>
              <w:marBottom w:val="0"/>
              <w:divBdr>
                <w:top w:val="none" w:sz="0" w:space="0" w:color="auto"/>
                <w:left w:val="none" w:sz="0" w:space="0" w:color="auto"/>
                <w:bottom w:val="none" w:sz="0" w:space="0" w:color="auto"/>
                <w:right w:val="none" w:sz="0" w:space="0" w:color="auto"/>
              </w:divBdr>
            </w:div>
          </w:divsChild>
        </w:div>
        <w:div w:id="994840285">
          <w:marLeft w:val="0"/>
          <w:marRight w:val="0"/>
          <w:marTop w:val="0"/>
          <w:marBottom w:val="0"/>
          <w:divBdr>
            <w:top w:val="none" w:sz="0" w:space="0" w:color="auto"/>
            <w:left w:val="none" w:sz="0" w:space="0" w:color="auto"/>
            <w:bottom w:val="none" w:sz="0" w:space="0" w:color="auto"/>
            <w:right w:val="none" w:sz="0" w:space="0" w:color="auto"/>
          </w:divBdr>
          <w:divsChild>
            <w:div w:id="2054306401">
              <w:marLeft w:val="0"/>
              <w:marRight w:val="0"/>
              <w:marTop w:val="0"/>
              <w:marBottom w:val="0"/>
              <w:divBdr>
                <w:top w:val="none" w:sz="0" w:space="0" w:color="auto"/>
                <w:left w:val="none" w:sz="0" w:space="0" w:color="auto"/>
                <w:bottom w:val="none" w:sz="0" w:space="0" w:color="auto"/>
                <w:right w:val="none" w:sz="0" w:space="0" w:color="auto"/>
              </w:divBdr>
            </w:div>
          </w:divsChild>
        </w:div>
        <w:div w:id="1065182500">
          <w:marLeft w:val="0"/>
          <w:marRight w:val="0"/>
          <w:marTop w:val="0"/>
          <w:marBottom w:val="0"/>
          <w:divBdr>
            <w:top w:val="none" w:sz="0" w:space="0" w:color="auto"/>
            <w:left w:val="none" w:sz="0" w:space="0" w:color="auto"/>
            <w:bottom w:val="none" w:sz="0" w:space="0" w:color="auto"/>
            <w:right w:val="none" w:sz="0" w:space="0" w:color="auto"/>
          </w:divBdr>
          <w:divsChild>
            <w:div w:id="1785152058">
              <w:marLeft w:val="0"/>
              <w:marRight w:val="0"/>
              <w:marTop w:val="0"/>
              <w:marBottom w:val="0"/>
              <w:divBdr>
                <w:top w:val="none" w:sz="0" w:space="0" w:color="auto"/>
                <w:left w:val="none" w:sz="0" w:space="0" w:color="auto"/>
                <w:bottom w:val="none" w:sz="0" w:space="0" w:color="auto"/>
                <w:right w:val="none" w:sz="0" w:space="0" w:color="auto"/>
              </w:divBdr>
            </w:div>
          </w:divsChild>
        </w:div>
        <w:div w:id="1071005776">
          <w:marLeft w:val="0"/>
          <w:marRight w:val="0"/>
          <w:marTop w:val="0"/>
          <w:marBottom w:val="0"/>
          <w:divBdr>
            <w:top w:val="none" w:sz="0" w:space="0" w:color="auto"/>
            <w:left w:val="none" w:sz="0" w:space="0" w:color="auto"/>
            <w:bottom w:val="none" w:sz="0" w:space="0" w:color="auto"/>
            <w:right w:val="none" w:sz="0" w:space="0" w:color="auto"/>
          </w:divBdr>
          <w:divsChild>
            <w:div w:id="1045133302">
              <w:marLeft w:val="0"/>
              <w:marRight w:val="0"/>
              <w:marTop w:val="0"/>
              <w:marBottom w:val="0"/>
              <w:divBdr>
                <w:top w:val="none" w:sz="0" w:space="0" w:color="auto"/>
                <w:left w:val="none" w:sz="0" w:space="0" w:color="auto"/>
                <w:bottom w:val="none" w:sz="0" w:space="0" w:color="auto"/>
                <w:right w:val="none" w:sz="0" w:space="0" w:color="auto"/>
              </w:divBdr>
            </w:div>
          </w:divsChild>
        </w:div>
        <w:div w:id="1079252622">
          <w:marLeft w:val="0"/>
          <w:marRight w:val="0"/>
          <w:marTop w:val="0"/>
          <w:marBottom w:val="0"/>
          <w:divBdr>
            <w:top w:val="none" w:sz="0" w:space="0" w:color="auto"/>
            <w:left w:val="none" w:sz="0" w:space="0" w:color="auto"/>
            <w:bottom w:val="none" w:sz="0" w:space="0" w:color="auto"/>
            <w:right w:val="none" w:sz="0" w:space="0" w:color="auto"/>
          </w:divBdr>
          <w:divsChild>
            <w:div w:id="932007139">
              <w:marLeft w:val="0"/>
              <w:marRight w:val="0"/>
              <w:marTop w:val="0"/>
              <w:marBottom w:val="0"/>
              <w:divBdr>
                <w:top w:val="none" w:sz="0" w:space="0" w:color="auto"/>
                <w:left w:val="none" w:sz="0" w:space="0" w:color="auto"/>
                <w:bottom w:val="none" w:sz="0" w:space="0" w:color="auto"/>
                <w:right w:val="none" w:sz="0" w:space="0" w:color="auto"/>
              </w:divBdr>
            </w:div>
          </w:divsChild>
        </w:div>
        <w:div w:id="1103191111">
          <w:marLeft w:val="0"/>
          <w:marRight w:val="0"/>
          <w:marTop w:val="0"/>
          <w:marBottom w:val="0"/>
          <w:divBdr>
            <w:top w:val="none" w:sz="0" w:space="0" w:color="auto"/>
            <w:left w:val="none" w:sz="0" w:space="0" w:color="auto"/>
            <w:bottom w:val="none" w:sz="0" w:space="0" w:color="auto"/>
            <w:right w:val="none" w:sz="0" w:space="0" w:color="auto"/>
          </w:divBdr>
          <w:divsChild>
            <w:div w:id="33972339">
              <w:marLeft w:val="0"/>
              <w:marRight w:val="0"/>
              <w:marTop w:val="0"/>
              <w:marBottom w:val="0"/>
              <w:divBdr>
                <w:top w:val="none" w:sz="0" w:space="0" w:color="auto"/>
                <w:left w:val="none" w:sz="0" w:space="0" w:color="auto"/>
                <w:bottom w:val="none" w:sz="0" w:space="0" w:color="auto"/>
                <w:right w:val="none" w:sz="0" w:space="0" w:color="auto"/>
              </w:divBdr>
            </w:div>
          </w:divsChild>
        </w:div>
        <w:div w:id="1135610913">
          <w:marLeft w:val="0"/>
          <w:marRight w:val="0"/>
          <w:marTop w:val="0"/>
          <w:marBottom w:val="0"/>
          <w:divBdr>
            <w:top w:val="none" w:sz="0" w:space="0" w:color="auto"/>
            <w:left w:val="none" w:sz="0" w:space="0" w:color="auto"/>
            <w:bottom w:val="none" w:sz="0" w:space="0" w:color="auto"/>
            <w:right w:val="none" w:sz="0" w:space="0" w:color="auto"/>
          </w:divBdr>
          <w:divsChild>
            <w:div w:id="1548563992">
              <w:marLeft w:val="0"/>
              <w:marRight w:val="0"/>
              <w:marTop w:val="0"/>
              <w:marBottom w:val="0"/>
              <w:divBdr>
                <w:top w:val="none" w:sz="0" w:space="0" w:color="auto"/>
                <w:left w:val="none" w:sz="0" w:space="0" w:color="auto"/>
                <w:bottom w:val="none" w:sz="0" w:space="0" w:color="auto"/>
                <w:right w:val="none" w:sz="0" w:space="0" w:color="auto"/>
              </w:divBdr>
            </w:div>
          </w:divsChild>
        </w:div>
        <w:div w:id="1142188140">
          <w:marLeft w:val="0"/>
          <w:marRight w:val="0"/>
          <w:marTop w:val="0"/>
          <w:marBottom w:val="0"/>
          <w:divBdr>
            <w:top w:val="none" w:sz="0" w:space="0" w:color="auto"/>
            <w:left w:val="none" w:sz="0" w:space="0" w:color="auto"/>
            <w:bottom w:val="none" w:sz="0" w:space="0" w:color="auto"/>
            <w:right w:val="none" w:sz="0" w:space="0" w:color="auto"/>
          </w:divBdr>
          <w:divsChild>
            <w:div w:id="1571891121">
              <w:marLeft w:val="0"/>
              <w:marRight w:val="0"/>
              <w:marTop w:val="0"/>
              <w:marBottom w:val="0"/>
              <w:divBdr>
                <w:top w:val="none" w:sz="0" w:space="0" w:color="auto"/>
                <w:left w:val="none" w:sz="0" w:space="0" w:color="auto"/>
                <w:bottom w:val="none" w:sz="0" w:space="0" w:color="auto"/>
                <w:right w:val="none" w:sz="0" w:space="0" w:color="auto"/>
              </w:divBdr>
            </w:div>
          </w:divsChild>
        </w:div>
        <w:div w:id="1157961271">
          <w:marLeft w:val="0"/>
          <w:marRight w:val="0"/>
          <w:marTop w:val="0"/>
          <w:marBottom w:val="0"/>
          <w:divBdr>
            <w:top w:val="none" w:sz="0" w:space="0" w:color="auto"/>
            <w:left w:val="none" w:sz="0" w:space="0" w:color="auto"/>
            <w:bottom w:val="none" w:sz="0" w:space="0" w:color="auto"/>
            <w:right w:val="none" w:sz="0" w:space="0" w:color="auto"/>
          </w:divBdr>
          <w:divsChild>
            <w:div w:id="1577475357">
              <w:marLeft w:val="0"/>
              <w:marRight w:val="0"/>
              <w:marTop w:val="0"/>
              <w:marBottom w:val="0"/>
              <w:divBdr>
                <w:top w:val="none" w:sz="0" w:space="0" w:color="auto"/>
                <w:left w:val="none" w:sz="0" w:space="0" w:color="auto"/>
                <w:bottom w:val="none" w:sz="0" w:space="0" w:color="auto"/>
                <w:right w:val="none" w:sz="0" w:space="0" w:color="auto"/>
              </w:divBdr>
            </w:div>
          </w:divsChild>
        </w:div>
        <w:div w:id="1160852920">
          <w:marLeft w:val="0"/>
          <w:marRight w:val="0"/>
          <w:marTop w:val="0"/>
          <w:marBottom w:val="0"/>
          <w:divBdr>
            <w:top w:val="none" w:sz="0" w:space="0" w:color="auto"/>
            <w:left w:val="none" w:sz="0" w:space="0" w:color="auto"/>
            <w:bottom w:val="none" w:sz="0" w:space="0" w:color="auto"/>
            <w:right w:val="none" w:sz="0" w:space="0" w:color="auto"/>
          </w:divBdr>
          <w:divsChild>
            <w:div w:id="149634958">
              <w:marLeft w:val="0"/>
              <w:marRight w:val="0"/>
              <w:marTop w:val="0"/>
              <w:marBottom w:val="0"/>
              <w:divBdr>
                <w:top w:val="none" w:sz="0" w:space="0" w:color="auto"/>
                <w:left w:val="none" w:sz="0" w:space="0" w:color="auto"/>
                <w:bottom w:val="none" w:sz="0" w:space="0" w:color="auto"/>
                <w:right w:val="none" w:sz="0" w:space="0" w:color="auto"/>
              </w:divBdr>
            </w:div>
          </w:divsChild>
        </w:div>
        <w:div w:id="1200556840">
          <w:marLeft w:val="0"/>
          <w:marRight w:val="0"/>
          <w:marTop w:val="0"/>
          <w:marBottom w:val="0"/>
          <w:divBdr>
            <w:top w:val="none" w:sz="0" w:space="0" w:color="auto"/>
            <w:left w:val="none" w:sz="0" w:space="0" w:color="auto"/>
            <w:bottom w:val="none" w:sz="0" w:space="0" w:color="auto"/>
            <w:right w:val="none" w:sz="0" w:space="0" w:color="auto"/>
          </w:divBdr>
          <w:divsChild>
            <w:div w:id="1888830050">
              <w:marLeft w:val="0"/>
              <w:marRight w:val="0"/>
              <w:marTop w:val="0"/>
              <w:marBottom w:val="0"/>
              <w:divBdr>
                <w:top w:val="none" w:sz="0" w:space="0" w:color="auto"/>
                <w:left w:val="none" w:sz="0" w:space="0" w:color="auto"/>
                <w:bottom w:val="none" w:sz="0" w:space="0" w:color="auto"/>
                <w:right w:val="none" w:sz="0" w:space="0" w:color="auto"/>
              </w:divBdr>
            </w:div>
          </w:divsChild>
        </w:div>
        <w:div w:id="1240018176">
          <w:marLeft w:val="0"/>
          <w:marRight w:val="0"/>
          <w:marTop w:val="0"/>
          <w:marBottom w:val="0"/>
          <w:divBdr>
            <w:top w:val="none" w:sz="0" w:space="0" w:color="auto"/>
            <w:left w:val="none" w:sz="0" w:space="0" w:color="auto"/>
            <w:bottom w:val="none" w:sz="0" w:space="0" w:color="auto"/>
            <w:right w:val="none" w:sz="0" w:space="0" w:color="auto"/>
          </w:divBdr>
          <w:divsChild>
            <w:div w:id="378825797">
              <w:marLeft w:val="0"/>
              <w:marRight w:val="0"/>
              <w:marTop w:val="0"/>
              <w:marBottom w:val="0"/>
              <w:divBdr>
                <w:top w:val="none" w:sz="0" w:space="0" w:color="auto"/>
                <w:left w:val="none" w:sz="0" w:space="0" w:color="auto"/>
                <w:bottom w:val="none" w:sz="0" w:space="0" w:color="auto"/>
                <w:right w:val="none" w:sz="0" w:space="0" w:color="auto"/>
              </w:divBdr>
            </w:div>
          </w:divsChild>
        </w:div>
        <w:div w:id="1255282601">
          <w:marLeft w:val="0"/>
          <w:marRight w:val="0"/>
          <w:marTop w:val="0"/>
          <w:marBottom w:val="0"/>
          <w:divBdr>
            <w:top w:val="none" w:sz="0" w:space="0" w:color="auto"/>
            <w:left w:val="none" w:sz="0" w:space="0" w:color="auto"/>
            <w:bottom w:val="none" w:sz="0" w:space="0" w:color="auto"/>
            <w:right w:val="none" w:sz="0" w:space="0" w:color="auto"/>
          </w:divBdr>
          <w:divsChild>
            <w:div w:id="675574576">
              <w:marLeft w:val="0"/>
              <w:marRight w:val="0"/>
              <w:marTop w:val="0"/>
              <w:marBottom w:val="0"/>
              <w:divBdr>
                <w:top w:val="none" w:sz="0" w:space="0" w:color="auto"/>
                <w:left w:val="none" w:sz="0" w:space="0" w:color="auto"/>
                <w:bottom w:val="none" w:sz="0" w:space="0" w:color="auto"/>
                <w:right w:val="none" w:sz="0" w:space="0" w:color="auto"/>
              </w:divBdr>
            </w:div>
            <w:div w:id="886338843">
              <w:marLeft w:val="0"/>
              <w:marRight w:val="0"/>
              <w:marTop w:val="0"/>
              <w:marBottom w:val="0"/>
              <w:divBdr>
                <w:top w:val="none" w:sz="0" w:space="0" w:color="auto"/>
                <w:left w:val="none" w:sz="0" w:space="0" w:color="auto"/>
                <w:bottom w:val="none" w:sz="0" w:space="0" w:color="auto"/>
                <w:right w:val="none" w:sz="0" w:space="0" w:color="auto"/>
              </w:divBdr>
            </w:div>
          </w:divsChild>
        </w:div>
        <w:div w:id="1259145631">
          <w:marLeft w:val="0"/>
          <w:marRight w:val="0"/>
          <w:marTop w:val="0"/>
          <w:marBottom w:val="0"/>
          <w:divBdr>
            <w:top w:val="none" w:sz="0" w:space="0" w:color="auto"/>
            <w:left w:val="none" w:sz="0" w:space="0" w:color="auto"/>
            <w:bottom w:val="none" w:sz="0" w:space="0" w:color="auto"/>
            <w:right w:val="none" w:sz="0" w:space="0" w:color="auto"/>
          </w:divBdr>
          <w:divsChild>
            <w:div w:id="1357653327">
              <w:marLeft w:val="0"/>
              <w:marRight w:val="0"/>
              <w:marTop w:val="0"/>
              <w:marBottom w:val="0"/>
              <w:divBdr>
                <w:top w:val="none" w:sz="0" w:space="0" w:color="auto"/>
                <w:left w:val="none" w:sz="0" w:space="0" w:color="auto"/>
                <w:bottom w:val="none" w:sz="0" w:space="0" w:color="auto"/>
                <w:right w:val="none" w:sz="0" w:space="0" w:color="auto"/>
              </w:divBdr>
            </w:div>
          </w:divsChild>
        </w:div>
        <w:div w:id="1268461793">
          <w:marLeft w:val="0"/>
          <w:marRight w:val="0"/>
          <w:marTop w:val="0"/>
          <w:marBottom w:val="0"/>
          <w:divBdr>
            <w:top w:val="none" w:sz="0" w:space="0" w:color="auto"/>
            <w:left w:val="none" w:sz="0" w:space="0" w:color="auto"/>
            <w:bottom w:val="none" w:sz="0" w:space="0" w:color="auto"/>
            <w:right w:val="none" w:sz="0" w:space="0" w:color="auto"/>
          </w:divBdr>
          <w:divsChild>
            <w:div w:id="36398529">
              <w:marLeft w:val="0"/>
              <w:marRight w:val="0"/>
              <w:marTop w:val="0"/>
              <w:marBottom w:val="0"/>
              <w:divBdr>
                <w:top w:val="none" w:sz="0" w:space="0" w:color="auto"/>
                <w:left w:val="none" w:sz="0" w:space="0" w:color="auto"/>
                <w:bottom w:val="none" w:sz="0" w:space="0" w:color="auto"/>
                <w:right w:val="none" w:sz="0" w:space="0" w:color="auto"/>
              </w:divBdr>
            </w:div>
          </w:divsChild>
        </w:div>
        <w:div w:id="1341473319">
          <w:marLeft w:val="0"/>
          <w:marRight w:val="0"/>
          <w:marTop w:val="0"/>
          <w:marBottom w:val="0"/>
          <w:divBdr>
            <w:top w:val="none" w:sz="0" w:space="0" w:color="auto"/>
            <w:left w:val="none" w:sz="0" w:space="0" w:color="auto"/>
            <w:bottom w:val="none" w:sz="0" w:space="0" w:color="auto"/>
            <w:right w:val="none" w:sz="0" w:space="0" w:color="auto"/>
          </w:divBdr>
          <w:divsChild>
            <w:div w:id="1394426310">
              <w:marLeft w:val="0"/>
              <w:marRight w:val="0"/>
              <w:marTop w:val="0"/>
              <w:marBottom w:val="0"/>
              <w:divBdr>
                <w:top w:val="none" w:sz="0" w:space="0" w:color="auto"/>
                <w:left w:val="none" w:sz="0" w:space="0" w:color="auto"/>
                <w:bottom w:val="none" w:sz="0" w:space="0" w:color="auto"/>
                <w:right w:val="none" w:sz="0" w:space="0" w:color="auto"/>
              </w:divBdr>
            </w:div>
            <w:div w:id="1546482361">
              <w:marLeft w:val="0"/>
              <w:marRight w:val="0"/>
              <w:marTop w:val="0"/>
              <w:marBottom w:val="0"/>
              <w:divBdr>
                <w:top w:val="none" w:sz="0" w:space="0" w:color="auto"/>
                <w:left w:val="none" w:sz="0" w:space="0" w:color="auto"/>
                <w:bottom w:val="none" w:sz="0" w:space="0" w:color="auto"/>
                <w:right w:val="none" w:sz="0" w:space="0" w:color="auto"/>
              </w:divBdr>
            </w:div>
            <w:div w:id="1754932682">
              <w:marLeft w:val="0"/>
              <w:marRight w:val="0"/>
              <w:marTop w:val="0"/>
              <w:marBottom w:val="0"/>
              <w:divBdr>
                <w:top w:val="none" w:sz="0" w:space="0" w:color="auto"/>
                <w:left w:val="none" w:sz="0" w:space="0" w:color="auto"/>
                <w:bottom w:val="none" w:sz="0" w:space="0" w:color="auto"/>
                <w:right w:val="none" w:sz="0" w:space="0" w:color="auto"/>
              </w:divBdr>
            </w:div>
          </w:divsChild>
        </w:div>
        <w:div w:id="1350764006">
          <w:marLeft w:val="0"/>
          <w:marRight w:val="0"/>
          <w:marTop w:val="0"/>
          <w:marBottom w:val="0"/>
          <w:divBdr>
            <w:top w:val="none" w:sz="0" w:space="0" w:color="auto"/>
            <w:left w:val="none" w:sz="0" w:space="0" w:color="auto"/>
            <w:bottom w:val="none" w:sz="0" w:space="0" w:color="auto"/>
            <w:right w:val="none" w:sz="0" w:space="0" w:color="auto"/>
          </w:divBdr>
          <w:divsChild>
            <w:div w:id="1107699266">
              <w:marLeft w:val="0"/>
              <w:marRight w:val="0"/>
              <w:marTop w:val="0"/>
              <w:marBottom w:val="0"/>
              <w:divBdr>
                <w:top w:val="none" w:sz="0" w:space="0" w:color="auto"/>
                <w:left w:val="none" w:sz="0" w:space="0" w:color="auto"/>
                <w:bottom w:val="none" w:sz="0" w:space="0" w:color="auto"/>
                <w:right w:val="none" w:sz="0" w:space="0" w:color="auto"/>
              </w:divBdr>
            </w:div>
          </w:divsChild>
        </w:div>
        <w:div w:id="1355880520">
          <w:marLeft w:val="0"/>
          <w:marRight w:val="0"/>
          <w:marTop w:val="0"/>
          <w:marBottom w:val="0"/>
          <w:divBdr>
            <w:top w:val="none" w:sz="0" w:space="0" w:color="auto"/>
            <w:left w:val="none" w:sz="0" w:space="0" w:color="auto"/>
            <w:bottom w:val="none" w:sz="0" w:space="0" w:color="auto"/>
            <w:right w:val="none" w:sz="0" w:space="0" w:color="auto"/>
          </w:divBdr>
          <w:divsChild>
            <w:div w:id="9764967">
              <w:marLeft w:val="0"/>
              <w:marRight w:val="0"/>
              <w:marTop w:val="0"/>
              <w:marBottom w:val="0"/>
              <w:divBdr>
                <w:top w:val="none" w:sz="0" w:space="0" w:color="auto"/>
                <w:left w:val="none" w:sz="0" w:space="0" w:color="auto"/>
                <w:bottom w:val="none" w:sz="0" w:space="0" w:color="auto"/>
                <w:right w:val="none" w:sz="0" w:space="0" w:color="auto"/>
              </w:divBdr>
            </w:div>
            <w:div w:id="2132674596">
              <w:marLeft w:val="0"/>
              <w:marRight w:val="0"/>
              <w:marTop w:val="0"/>
              <w:marBottom w:val="0"/>
              <w:divBdr>
                <w:top w:val="none" w:sz="0" w:space="0" w:color="auto"/>
                <w:left w:val="none" w:sz="0" w:space="0" w:color="auto"/>
                <w:bottom w:val="none" w:sz="0" w:space="0" w:color="auto"/>
                <w:right w:val="none" w:sz="0" w:space="0" w:color="auto"/>
              </w:divBdr>
            </w:div>
          </w:divsChild>
        </w:div>
        <w:div w:id="1416315254">
          <w:marLeft w:val="0"/>
          <w:marRight w:val="0"/>
          <w:marTop w:val="0"/>
          <w:marBottom w:val="0"/>
          <w:divBdr>
            <w:top w:val="none" w:sz="0" w:space="0" w:color="auto"/>
            <w:left w:val="none" w:sz="0" w:space="0" w:color="auto"/>
            <w:bottom w:val="none" w:sz="0" w:space="0" w:color="auto"/>
            <w:right w:val="none" w:sz="0" w:space="0" w:color="auto"/>
          </w:divBdr>
          <w:divsChild>
            <w:div w:id="786513032">
              <w:marLeft w:val="0"/>
              <w:marRight w:val="0"/>
              <w:marTop w:val="0"/>
              <w:marBottom w:val="0"/>
              <w:divBdr>
                <w:top w:val="none" w:sz="0" w:space="0" w:color="auto"/>
                <w:left w:val="none" w:sz="0" w:space="0" w:color="auto"/>
                <w:bottom w:val="none" w:sz="0" w:space="0" w:color="auto"/>
                <w:right w:val="none" w:sz="0" w:space="0" w:color="auto"/>
              </w:divBdr>
            </w:div>
          </w:divsChild>
        </w:div>
        <w:div w:id="1473715122">
          <w:marLeft w:val="0"/>
          <w:marRight w:val="0"/>
          <w:marTop w:val="0"/>
          <w:marBottom w:val="0"/>
          <w:divBdr>
            <w:top w:val="none" w:sz="0" w:space="0" w:color="auto"/>
            <w:left w:val="none" w:sz="0" w:space="0" w:color="auto"/>
            <w:bottom w:val="none" w:sz="0" w:space="0" w:color="auto"/>
            <w:right w:val="none" w:sz="0" w:space="0" w:color="auto"/>
          </w:divBdr>
          <w:divsChild>
            <w:div w:id="1785031486">
              <w:marLeft w:val="0"/>
              <w:marRight w:val="0"/>
              <w:marTop w:val="0"/>
              <w:marBottom w:val="0"/>
              <w:divBdr>
                <w:top w:val="none" w:sz="0" w:space="0" w:color="auto"/>
                <w:left w:val="none" w:sz="0" w:space="0" w:color="auto"/>
                <w:bottom w:val="none" w:sz="0" w:space="0" w:color="auto"/>
                <w:right w:val="none" w:sz="0" w:space="0" w:color="auto"/>
              </w:divBdr>
            </w:div>
          </w:divsChild>
        </w:div>
        <w:div w:id="1480733503">
          <w:marLeft w:val="0"/>
          <w:marRight w:val="0"/>
          <w:marTop w:val="0"/>
          <w:marBottom w:val="0"/>
          <w:divBdr>
            <w:top w:val="none" w:sz="0" w:space="0" w:color="auto"/>
            <w:left w:val="none" w:sz="0" w:space="0" w:color="auto"/>
            <w:bottom w:val="none" w:sz="0" w:space="0" w:color="auto"/>
            <w:right w:val="none" w:sz="0" w:space="0" w:color="auto"/>
          </w:divBdr>
          <w:divsChild>
            <w:div w:id="770979386">
              <w:marLeft w:val="0"/>
              <w:marRight w:val="0"/>
              <w:marTop w:val="0"/>
              <w:marBottom w:val="0"/>
              <w:divBdr>
                <w:top w:val="none" w:sz="0" w:space="0" w:color="auto"/>
                <w:left w:val="none" w:sz="0" w:space="0" w:color="auto"/>
                <w:bottom w:val="none" w:sz="0" w:space="0" w:color="auto"/>
                <w:right w:val="none" w:sz="0" w:space="0" w:color="auto"/>
              </w:divBdr>
            </w:div>
          </w:divsChild>
        </w:div>
        <w:div w:id="1480994530">
          <w:marLeft w:val="0"/>
          <w:marRight w:val="0"/>
          <w:marTop w:val="0"/>
          <w:marBottom w:val="0"/>
          <w:divBdr>
            <w:top w:val="none" w:sz="0" w:space="0" w:color="auto"/>
            <w:left w:val="none" w:sz="0" w:space="0" w:color="auto"/>
            <w:bottom w:val="none" w:sz="0" w:space="0" w:color="auto"/>
            <w:right w:val="none" w:sz="0" w:space="0" w:color="auto"/>
          </w:divBdr>
          <w:divsChild>
            <w:div w:id="1677146605">
              <w:marLeft w:val="0"/>
              <w:marRight w:val="0"/>
              <w:marTop w:val="0"/>
              <w:marBottom w:val="0"/>
              <w:divBdr>
                <w:top w:val="none" w:sz="0" w:space="0" w:color="auto"/>
                <w:left w:val="none" w:sz="0" w:space="0" w:color="auto"/>
                <w:bottom w:val="none" w:sz="0" w:space="0" w:color="auto"/>
                <w:right w:val="none" w:sz="0" w:space="0" w:color="auto"/>
              </w:divBdr>
            </w:div>
          </w:divsChild>
        </w:div>
        <w:div w:id="1522354384">
          <w:marLeft w:val="0"/>
          <w:marRight w:val="0"/>
          <w:marTop w:val="0"/>
          <w:marBottom w:val="0"/>
          <w:divBdr>
            <w:top w:val="none" w:sz="0" w:space="0" w:color="auto"/>
            <w:left w:val="none" w:sz="0" w:space="0" w:color="auto"/>
            <w:bottom w:val="none" w:sz="0" w:space="0" w:color="auto"/>
            <w:right w:val="none" w:sz="0" w:space="0" w:color="auto"/>
          </w:divBdr>
          <w:divsChild>
            <w:div w:id="2102097700">
              <w:marLeft w:val="0"/>
              <w:marRight w:val="0"/>
              <w:marTop w:val="0"/>
              <w:marBottom w:val="0"/>
              <w:divBdr>
                <w:top w:val="none" w:sz="0" w:space="0" w:color="auto"/>
                <w:left w:val="none" w:sz="0" w:space="0" w:color="auto"/>
                <w:bottom w:val="none" w:sz="0" w:space="0" w:color="auto"/>
                <w:right w:val="none" w:sz="0" w:space="0" w:color="auto"/>
              </w:divBdr>
            </w:div>
          </w:divsChild>
        </w:div>
        <w:div w:id="1534536048">
          <w:marLeft w:val="0"/>
          <w:marRight w:val="0"/>
          <w:marTop w:val="0"/>
          <w:marBottom w:val="0"/>
          <w:divBdr>
            <w:top w:val="none" w:sz="0" w:space="0" w:color="auto"/>
            <w:left w:val="none" w:sz="0" w:space="0" w:color="auto"/>
            <w:bottom w:val="none" w:sz="0" w:space="0" w:color="auto"/>
            <w:right w:val="none" w:sz="0" w:space="0" w:color="auto"/>
          </w:divBdr>
          <w:divsChild>
            <w:div w:id="1420642258">
              <w:marLeft w:val="0"/>
              <w:marRight w:val="0"/>
              <w:marTop w:val="0"/>
              <w:marBottom w:val="0"/>
              <w:divBdr>
                <w:top w:val="none" w:sz="0" w:space="0" w:color="auto"/>
                <w:left w:val="none" w:sz="0" w:space="0" w:color="auto"/>
                <w:bottom w:val="none" w:sz="0" w:space="0" w:color="auto"/>
                <w:right w:val="none" w:sz="0" w:space="0" w:color="auto"/>
              </w:divBdr>
            </w:div>
          </w:divsChild>
        </w:div>
        <w:div w:id="1552424591">
          <w:marLeft w:val="0"/>
          <w:marRight w:val="0"/>
          <w:marTop w:val="0"/>
          <w:marBottom w:val="0"/>
          <w:divBdr>
            <w:top w:val="none" w:sz="0" w:space="0" w:color="auto"/>
            <w:left w:val="none" w:sz="0" w:space="0" w:color="auto"/>
            <w:bottom w:val="none" w:sz="0" w:space="0" w:color="auto"/>
            <w:right w:val="none" w:sz="0" w:space="0" w:color="auto"/>
          </w:divBdr>
          <w:divsChild>
            <w:div w:id="789786022">
              <w:marLeft w:val="0"/>
              <w:marRight w:val="0"/>
              <w:marTop w:val="0"/>
              <w:marBottom w:val="0"/>
              <w:divBdr>
                <w:top w:val="none" w:sz="0" w:space="0" w:color="auto"/>
                <w:left w:val="none" w:sz="0" w:space="0" w:color="auto"/>
                <w:bottom w:val="none" w:sz="0" w:space="0" w:color="auto"/>
                <w:right w:val="none" w:sz="0" w:space="0" w:color="auto"/>
              </w:divBdr>
            </w:div>
          </w:divsChild>
        </w:div>
        <w:div w:id="1565798357">
          <w:marLeft w:val="0"/>
          <w:marRight w:val="0"/>
          <w:marTop w:val="0"/>
          <w:marBottom w:val="0"/>
          <w:divBdr>
            <w:top w:val="none" w:sz="0" w:space="0" w:color="auto"/>
            <w:left w:val="none" w:sz="0" w:space="0" w:color="auto"/>
            <w:bottom w:val="none" w:sz="0" w:space="0" w:color="auto"/>
            <w:right w:val="none" w:sz="0" w:space="0" w:color="auto"/>
          </w:divBdr>
          <w:divsChild>
            <w:div w:id="1553154368">
              <w:marLeft w:val="0"/>
              <w:marRight w:val="0"/>
              <w:marTop w:val="0"/>
              <w:marBottom w:val="0"/>
              <w:divBdr>
                <w:top w:val="none" w:sz="0" w:space="0" w:color="auto"/>
                <w:left w:val="none" w:sz="0" w:space="0" w:color="auto"/>
                <w:bottom w:val="none" w:sz="0" w:space="0" w:color="auto"/>
                <w:right w:val="none" w:sz="0" w:space="0" w:color="auto"/>
              </w:divBdr>
            </w:div>
          </w:divsChild>
        </w:div>
        <w:div w:id="1567107330">
          <w:marLeft w:val="0"/>
          <w:marRight w:val="0"/>
          <w:marTop w:val="0"/>
          <w:marBottom w:val="0"/>
          <w:divBdr>
            <w:top w:val="none" w:sz="0" w:space="0" w:color="auto"/>
            <w:left w:val="none" w:sz="0" w:space="0" w:color="auto"/>
            <w:bottom w:val="none" w:sz="0" w:space="0" w:color="auto"/>
            <w:right w:val="none" w:sz="0" w:space="0" w:color="auto"/>
          </w:divBdr>
          <w:divsChild>
            <w:div w:id="88745055">
              <w:marLeft w:val="0"/>
              <w:marRight w:val="0"/>
              <w:marTop w:val="0"/>
              <w:marBottom w:val="0"/>
              <w:divBdr>
                <w:top w:val="none" w:sz="0" w:space="0" w:color="auto"/>
                <w:left w:val="none" w:sz="0" w:space="0" w:color="auto"/>
                <w:bottom w:val="none" w:sz="0" w:space="0" w:color="auto"/>
                <w:right w:val="none" w:sz="0" w:space="0" w:color="auto"/>
              </w:divBdr>
            </w:div>
          </w:divsChild>
        </w:div>
        <w:div w:id="1572229324">
          <w:marLeft w:val="0"/>
          <w:marRight w:val="0"/>
          <w:marTop w:val="0"/>
          <w:marBottom w:val="0"/>
          <w:divBdr>
            <w:top w:val="none" w:sz="0" w:space="0" w:color="auto"/>
            <w:left w:val="none" w:sz="0" w:space="0" w:color="auto"/>
            <w:bottom w:val="none" w:sz="0" w:space="0" w:color="auto"/>
            <w:right w:val="none" w:sz="0" w:space="0" w:color="auto"/>
          </w:divBdr>
          <w:divsChild>
            <w:div w:id="701175388">
              <w:marLeft w:val="0"/>
              <w:marRight w:val="0"/>
              <w:marTop w:val="0"/>
              <w:marBottom w:val="0"/>
              <w:divBdr>
                <w:top w:val="none" w:sz="0" w:space="0" w:color="auto"/>
                <w:left w:val="none" w:sz="0" w:space="0" w:color="auto"/>
                <w:bottom w:val="none" w:sz="0" w:space="0" w:color="auto"/>
                <w:right w:val="none" w:sz="0" w:space="0" w:color="auto"/>
              </w:divBdr>
            </w:div>
          </w:divsChild>
        </w:div>
        <w:div w:id="1610552680">
          <w:marLeft w:val="0"/>
          <w:marRight w:val="0"/>
          <w:marTop w:val="0"/>
          <w:marBottom w:val="0"/>
          <w:divBdr>
            <w:top w:val="none" w:sz="0" w:space="0" w:color="auto"/>
            <w:left w:val="none" w:sz="0" w:space="0" w:color="auto"/>
            <w:bottom w:val="none" w:sz="0" w:space="0" w:color="auto"/>
            <w:right w:val="none" w:sz="0" w:space="0" w:color="auto"/>
          </w:divBdr>
          <w:divsChild>
            <w:div w:id="282731141">
              <w:marLeft w:val="0"/>
              <w:marRight w:val="0"/>
              <w:marTop w:val="0"/>
              <w:marBottom w:val="0"/>
              <w:divBdr>
                <w:top w:val="none" w:sz="0" w:space="0" w:color="auto"/>
                <w:left w:val="none" w:sz="0" w:space="0" w:color="auto"/>
                <w:bottom w:val="none" w:sz="0" w:space="0" w:color="auto"/>
                <w:right w:val="none" w:sz="0" w:space="0" w:color="auto"/>
              </w:divBdr>
            </w:div>
          </w:divsChild>
        </w:div>
        <w:div w:id="1750688078">
          <w:marLeft w:val="0"/>
          <w:marRight w:val="0"/>
          <w:marTop w:val="0"/>
          <w:marBottom w:val="0"/>
          <w:divBdr>
            <w:top w:val="none" w:sz="0" w:space="0" w:color="auto"/>
            <w:left w:val="none" w:sz="0" w:space="0" w:color="auto"/>
            <w:bottom w:val="none" w:sz="0" w:space="0" w:color="auto"/>
            <w:right w:val="none" w:sz="0" w:space="0" w:color="auto"/>
          </w:divBdr>
          <w:divsChild>
            <w:div w:id="1104034469">
              <w:marLeft w:val="0"/>
              <w:marRight w:val="0"/>
              <w:marTop w:val="0"/>
              <w:marBottom w:val="0"/>
              <w:divBdr>
                <w:top w:val="none" w:sz="0" w:space="0" w:color="auto"/>
                <w:left w:val="none" w:sz="0" w:space="0" w:color="auto"/>
                <w:bottom w:val="none" w:sz="0" w:space="0" w:color="auto"/>
                <w:right w:val="none" w:sz="0" w:space="0" w:color="auto"/>
              </w:divBdr>
            </w:div>
            <w:div w:id="1282807891">
              <w:marLeft w:val="0"/>
              <w:marRight w:val="0"/>
              <w:marTop w:val="0"/>
              <w:marBottom w:val="0"/>
              <w:divBdr>
                <w:top w:val="none" w:sz="0" w:space="0" w:color="auto"/>
                <w:left w:val="none" w:sz="0" w:space="0" w:color="auto"/>
                <w:bottom w:val="none" w:sz="0" w:space="0" w:color="auto"/>
                <w:right w:val="none" w:sz="0" w:space="0" w:color="auto"/>
              </w:divBdr>
            </w:div>
          </w:divsChild>
        </w:div>
        <w:div w:id="1801073224">
          <w:marLeft w:val="0"/>
          <w:marRight w:val="0"/>
          <w:marTop w:val="0"/>
          <w:marBottom w:val="0"/>
          <w:divBdr>
            <w:top w:val="none" w:sz="0" w:space="0" w:color="auto"/>
            <w:left w:val="none" w:sz="0" w:space="0" w:color="auto"/>
            <w:bottom w:val="none" w:sz="0" w:space="0" w:color="auto"/>
            <w:right w:val="none" w:sz="0" w:space="0" w:color="auto"/>
          </w:divBdr>
          <w:divsChild>
            <w:div w:id="1562247821">
              <w:marLeft w:val="0"/>
              <w:marRight w:val="0"/>
              <w:marTop w:val="0"/>
              <w:marBottom w:val="0"/>
              <w:divBdr>
                <w:top w:val="none" w:sz="0" w:space="0" w:color="auto"/>
                <w:left w:val="none" w:sz="0" w:space="0" w:color="auto"/>
                <w:bottom w:val="none" w:sz="0" w:space="0" w:color="auto"/>
                <w:right w:val="none" w:sz="0" w:space="0" w:color="auto"/>
              </w:divBdr>
            </w:div>
          </w:divsChild>
        </w:div>
        <w:div w:id="1872646313">
          <w:marLeft w:val="0"/>
          <w:marRight w:val="0"/>
          <w:marTop w:val="0"/>
          <w:marBottom w:val="0"/>
          <w:divBdr>
            <w:top w:val="none" w:sz="0" w:space="0" w:color="auto"/>
            <w:left w:val="none" w:sz="0" w:space="0" w:color="auto"/>
            <w:bottom w:val="none" w:sz="0" w:space="0" w:color="auto"/>
            <w:right w:val="none" w:sz="0" w:space="0" w:color="auto"/>
          </w:divBdr>
          <w:divsChild>
            <w:div w:id="1141077607">
              <w:marLeft w:val="0"/>
              <w:marRight w:val="0"/>
              <w:marTop w:val="0"/>
              <w:marBottom w:val="0"/>
              <w:divBdr>
                <w:top w:val="none" w:sz="0" w:space="0" w:color="auto"/>
                <w:left w:val="none" w:sz="0" w:space="0" w:color="auto"/>
                <w:bottom w:val="none" w:sz="0" w:space="0" w:color="auto"/>
                <w:right w:val="none" w:sz="0" w:space="0" w:color="auto"/>
              </w:divBdr>
            </w:div>
          </w:divsChild>
        </w:div>
        <w:div w:id="1876456583">
          <w:marLeft w:val="0"/>
          <w:marRight w:val="0"/>
          <w:marTop w:val="0"/>
          <w:marBottom w:val="0"/>
          <w:divBdr>
            <w:top w:val="none" w:sz="0" w:space="0" w:color="auto"/>
            <w:left w:val="none" w:sz="0" w:space="0" w:color="auto"/>
            <w:bottom w:val="none" w:sz="0" w:space="0" w:color="auto"/>
            <w:right w:val="none" w:sz="0" w:space="0" w:color="auto"/>
          </w:divBdr>
          <w:divsChild>
            <w:div w:id="1254313909">
              <w:marLeft w:val="0"/>
              <w:marRight w:val="0"/>
              <w:marTop w:val="0"/>
              <w:marBottom w:val="0"/>
              <w:divBdr>
                <w:top w:val="none" w:sz="0" w:space="0" w:color="auto"/>
                <w:left w:val="none" w:sz="0" w:space="0" w:color="auto"/>
                <w:bottom w:val="none" w:sz="0" w:space="0" w:color="auto"/>
                <w:right w:val="none" w:sz="0" w:space="0" w:color="auto"/>
              </w:divBdr>
            </w:div>
          </w:divsChild>
        </w:div>
        <w:div w:id="1877617028">
          <w:marLeft w:val="0"/>
          <w:marRight w:val="0"/>
          <w:marTop w:val="0"/>
          <w:marBottom w:val="0"/>
          <w:divBdr>
            <w:top w:val="none" w:sz="0" w:space="0" w:color="auto"/>
            <w:left w:val="none" w:sz="0" w:space="0" w:color="auto"/>
            <w:bottom w:val="none" w:sz="0" w:space="0" w:color="auto"/>
            <w:right w:val="none" w:sz="0" w:space="0" w:color="auto"/>
          </w:divBdr>
          <w:divsChild>
            <w:div w:id="741680283">
              <w:marLeft w:val="0"/>
              <w:marRight w:val="0"/>
              <w:marTop w:val="0"/>
              <w:marBottom w:val="0"/>
              <w:divBdr>
                <w:top w:val="none" w:sz="0" w:space="0" w:color="auto"/>
                <w:left w:val="none" w:sz="0" w:space="0" w:color="auto"/>
                <w:bottom w:val="none" w:sz="0" w:space="0" w:color="auto"/>
                <w:right w:val="none" w:sz="0" w:space="0" w:color="auto"/>
              </w:divBdr>
            </w:div>
          </w:divsChild>
        </w:div>
        <w:div w:id="1905946997">
          <w:marLeft w:val="0"/>
          <w:marRight w:val="0"/>
          <w:marTop w:val="0"/>
          <w:marBottom w:val="0"/>
          <w:divBdr>
            <w:top w:val="none" w:sz="0" w:space="0" w:color="auto"/>
            <w:left w:val="none" w:sz="0" w:space="0" w:color="auto"/>
            <w:bottom w:val="none" w:sz="0" w:space="0" w:color="auto"/>
            <w:right w:val="none" w:sz="0" w:space="0" w:color="auto"/>
          </w:divBdr>
          <w:divsChild>
            <w:div w:id="1840581602">
              <w:marLeft w:val="0"/>
              <w:marRight w:val="0"/>
              <w:marTop w:val="0"/>
              <w:marBottom w:val="0"/>
              <w:divBdr>
                <w:top w:val="none" w:sz="0" w:space="0" w:color="auto"/>
                <w:left w:val="none" w:sz="0" w:space="0" w:color="auto"/>
                <w:bottom w:val="none" w:sz="0" w:space="0" w:color="auto"/>
                <w:right w:val="none" w:sz="0" w:space="0" w:color="auto"/>
              </w:divBdr>
            </w:div>
          </w:divsChild>
        </w:div>
        <w:div w:id="1926304669">
          <w:marLeft w:val="0"/>
          <w:marRight w:val="0"/>
          <w:marTop w:val="0"/>
          <w:marBottom w:val="0"/>
          <w:divBdr>
            <w:top w:val="none" w:sz="0" w:space="0" w:color="auto"/>
            <w:left w:val="none" w:sz="0" w:space="0" w:color="auto"/>
            <w:bottom w:val="none" w:sz="0" w:space="0" w:color="auto"/>
            <w:right w:val="none" w:sz="0" w:space="0" w:color="auto"/>
          </w:divBdr>
          <w:divsChild>
            <w:div w:id="1700545714">
              <w:marLeft w:val="0"/>
              <w:marRight w:val="0"/>
              <w:marTop w:val="0"/>
              <w:marBottom w:val="0"/>
              <w:divBdr>
                <w:top w:val="none" w:sz="0" w:space="0" w:color="auto"/>
                <w:left w:val="none" w:sz="0" w:space="0" w:color="auto"/>
                <w:bottom w:val="none" w:sz="0" w:space="0" w:color="auto"/>
                <w:right w:val="none" w:sz="0" w:space="0" w:color="auto"/>
              </w:divBdr>
            </w:div>
          </w:divsChild>
        </w:div>
        <w:div w:id="1938168359">
          <w:marLeft w:val="0"/>
          <w:marRight w:val="0"/>
          <w:marTop w:val="0"/>
          <w:marBottom w:val="0"/>
          <w:divBdr>
            <w:top w:val="none" w:sz="0" w:space="0" w:color="auto"/>
            <w:left w:val="none" w:sz="0" w:space="0" w:color="auto"/>
            <w:bottom w:val="none" w:sz="0" w:space="0" w:color="auto"/>
            <w:right w:val="none" w:sz="0" w:space="0" w:color="auto"/>
          </w:divBdr>
          <w:divsChild>
            <w:div w:id="924192191">
              <w:marLeft w:val="0"/>
              <w:marRight w:val="0"/>
              <w:marTop w:val="0"/>
              <w:marBottom w:val="0"/>
              <w:divBdr>
                <w:top w:val="none" w:sz="0" w:space="0" w:color="auto"/>
                <w:left w:val="none" w:sz="0" w:space="0" w:color="auto"/>
                <w:bottom w:val="none" w:sz="0" w:space="0" w:color="auto"/>
                <w:right w:val="none" w:sz="0" w:space="0" w:color="auto"/>
              </w:divBdr>
            </w:div>
          </w:divsChild>
        </w:div>
        <w:div w:id="1951233242">
          <w:marLeft w:val="0"/>
          <w:marRight w:val="0"/>
          <w:marTop w:val="0"/>
          <w:marBottom w:val="0"/>
          <w:divBdr>
            <w:top w:val="none" w:sz="0" w:space="0" w:color="auto"/>
            <w:left w:val="none" w:sz="0" w:space="0" w:color="auto"/>
            <w:bottom w:val="none" w:sz="0" w:space="0" w:color="auto"/>
            <w:right w:val="none" w:sz="0" w:space="0" w:color="auto"/>
          </w:divBdr>
          <w:divsChild>
            <w:div w:id="1412580546">
              <w:marLeft w:val="0"/>
              <w:marRight w:val="0"/>
              <w:marTop w:val="0"/>
              <w:marBottom w:val="0"/>
              <w:divBdr>
                <w:top w:val="none" w:sz="0" w:space="0" w:color="auto"/>
                <w:left w:val="none" w:sz="0" w:space="0" w:color="auto"/>
                <w:bottom w:val="none" w:sz="0" w:space="0" w:color="auto"/>
                <w:right w:val="none" w:sz="0" w:space="0" w:color="auto"/>
              </w:divBdr>
            </w:div>
          </w:divsChild>
        </w:div>
        <w:div w:id="1979458376">
          <w:marLeft w:val="0"/>
          <w:marRight w:val="0"/>
          <w:marTop w:val="0"/>
          <w:marBottom w:val="0"/>
          <w:divBdr>
            <w:top w:val="none" w:sz="0" w:space="0" w:color="auto"/>
            <w:left w:val="none" w:sz="0" w:space="0" w:color="auto"/>
            <w:bottom w:val="none" w:sz="0" w:space="0" w:color="auto"/>
            <w:right w:val="none" w:sz="0" w:space="0" w:color="auto"/>
          </w:divBdr>
          <w:divsChild>
            <w:div w:id="749038706">
              <w:marLeft w:val="0"/>
              <w:marRight w:val="0"/>
              <w:marTop w:val="0"/>
              <w:marBottom w:val="0"/>
              <w:divBdr>
                <w:top w:val="none" w:sz="0" w:space="0" w:color="auto"/>
                <w:left w:val="none" w:sz="0" w:space="0" w:color="auto"/>
                <w:bottom w:val="none" w:sz="0" w:space="0" w:color="auto"/>
                <w:right w:val="none" w:sz="0" w:space="0" w:color="auto"/>
              </w:divBdr>
            </w:div>
          </w:divsChild>
        </w:div>
        <w:div w:id="2005938026">
          <w:marLeft w:val="0"/>
          <w:marRight w:val="0"/>
          <w:marTop w:val="0"/>
          <w:marBottom w:val="0"/>
          <w:divBdr>
            <w:top w:val="none" w:sz="0" w:space="0" w:color="auto"/>
            <w:left w:val="none" w:sz="0" w:space="0" w:color="auto"/>
            <w:bottom w:val="none" w:sz="0" w:space="0" w:color="auto"/>
            <w:right w:val="none" w:sz="0" w:space="0" w:color="auto"/>
          </w:divBdr>
          <w:divsChild>
            <w:div w:id="751972358">
              <w:marLeft w:val="0"/>
              <w:marRight w:val="0"/>
              <w:marTop w:val="0"/>
              <w:marBottom w:val="0"/>
              <w:divBdr>
                <w:top w:val="none" w:sz="0" w:space="0" w:color="auto"/>
                <w:left w:val="none" w:sz="0" w:space="0" w:color="auto"/>
                <w:bottom w:val="none" w:sz="0" w:space="0" w:color="auto"/>
                <w:right w:val="none" w:sz="0" w:space="0" w:color="auto"/>
              </w:divBdr>
            </w:div>
          </w:divsChild>
        </w:div>
        <w:div w:id="2013143151">
          <w:marLeft w:val="0"/>
          <w:marRight w:val="0"/>
          <w:marTop w:val="0"/>
          <w:marBottom w:val="0"/>
          <w:divBdr>
            <w:top w:val="none" w:sz="0" w:space="0" w:color="auto"/>
            <w:left w:val="none" w:sz="0" w:space="0" w:color="auto"/>
            <w:bottom w:val="none" w:sz="0" w:space="0" w:color="auto"/>
            <w:right w:val="none" w:sz="0" w:space="0" w:color="auto"/>
          </w:divBdr>
          <w:divsChild>
            <w:div w:id="191966851">
              <w:marLeft w:val="0"/>
              <w:marRight w:val="0"/>
              <w:marTop w:val="0"/>
              <w:marBottom w:val="0"/>
              <w:divBdr>
                <w:top w:val="none" w:sz="0" w:space="0" w:color="auto"/>
                <w:left w:val="none" w:sz="0" w:space="0" w:color="auto"/>
                <w:bottom w:val="none" w:sz="0" w:space="0" w:color="auto"/>
                <w:right w:val="none" w:sz="0" w:space="0" w:color="auto"/>
              </w:divBdr>
            </w:div>
          </w:divsChild>
        </w:div>
        <w:div w:id="2067409719">
          <w:marLeft w:val="0"/>
          <w:marRight w:val="0"/>
          <w:marTop w:val="0"/>
          <w:marBottom w:val="0"/>
          <w:divBdr>
            <w:top w:val="none" w:sz="0" w:space="0" w:color="auto"/>
            <w:left w:val="none" w:sz="0" w:space="0" w:color="auto"/>
            <w:bottom w:val="none" w:sz="0" w:space="0" w:color="auto"/>
            <w:right w:val="none" w:sz="0" w:space="0" w:color="auto"/>
          </w:divBdr>
          <w:divsChild>
            <w:div w:id="1143735720">
              <w:marLeft w:val="0"/>
              <w:marRight w:val="0"/>
              <w:marTop w:val="0"/>
              <w:marBottom w:val="0"/>
              <w:divBdr>
                <w:top w:val="none" w:sz="0" w:space="0" w:color="auto"/>
                <w:left w:val="none" w:sz="0" w:space="0" w:color="auto"/>
                <w:bottom w:val="none" w:sz="0" w:space="0" w:color="auto"/>
                <w:right w:val="none" w:sz="0" w:space="0" w:color="auto"/>
              </w:divBdr>
            </w:div>
          </w:divsChild>
        </w:div>
        <w:div w:id="2088333452">
          <w:marLeft w:val="0"/>
          <w:marRight w:val="0"/>
          <w:marTop w:val="0"/>
          <w:marBottom w:val="0"/>
          <w:divBdr>
            <w:top w:val="none" w:sz="0" w:space="0" w:color="auto"/>
            <w:left w:val="none" w:sz="0" w:space="0" w:color="auto"/>
            <w:bottom w:val="none" w:sz="0" w:space="0" w:color="auto"/>
            <w:right w:val="none" w:sz="0" w:space="0" w:color="auto"/>
          </w:divBdr>
          <w:divsChild>
            <w:div w:id="474681568">
              <w:marLeft w:val="0"/>
              <w:marRight w:val="0"/>
              <w:marTop w:val="0"/>
              <w:marBottom w:val="0"/>
              <w:divBdr>
                <w:top w:val="none" w:sz="0" w:space="0" w:color="auto"/>
                <w:left w:val="none" w:sz="0" w:space="0" w:color="auto"/>
                <w:bottom w:val="none" w:sz="0" w:space="0" w:color="auto"/>
                <w:right w:val="none" w:sz="0" w:space="0" w:color="auto"/>
              </w:divBdr>
            </w:div>
            <w:div w:id="1287078710">
              <w:marLeft w:val="0"/>
              <w:marRight w:val="0"/>
              <w:marTop w:val="0"/>
              <w:marBottom w:val="0"/>
              <w:divBdr>
                <w:top w:val="none" w:sz="0" w:space="0" w:color="auto"/>
                <w:left w:val="none" w:sz="0" w:space="0" w:color="auto"/>
                <w:bottom w:val="none" w:sz="0" w:space="0" w:color="auto"/>
                <w:right w:val="none" w:sz="0" w:space="0" w:color="auto"/>
              </w:divBdr>
            </w:div>
          </w:divsChild>
        </w:div>
        <w:div w:id="2121139969">
          <w:marLeft w:val="0"/>
          <w:marRight w:val="0"/>
          <w:marTop w:val="0"/>
          <w:marBottom w:val="0"/>
          <w:divBdr>
            <w:top w:val="none" w:sz="0" w:space="0" w:color="auto"/>
            <w:left w:val="none" w:sz="0" w:space="0" w:color="auto"/>
            <w:bottom w:val="none" w:sz="0" w:space="0" w:color="auto"/>
            <w:right w:val="none" w:sz="0" w:space="0" w:color="auto"/>
          </w:divBdr>
          <w:divsChild>
            <w:div w:id="1980184723">
              <w:marLeft w:val="0"/>
              <w:marRight w:val="0"/>
              <w:marTop w:val="0"/>
              <w:marBottom w:val="0"/>
              <w:divBdr>
                <w:top w:val="none" w:sz="0" w:space="0" w:color="auto"/>
                <w:left w:val="none" w:sz="0" w:space="0" w:color="auto"/>
                <w:bottom w:val="none" w:sz="0" w:space="0" w:color="auto"/>
                <w:right w:val="none" w:sz="0" w:space="0" w:color="auto"/>
              </w:divBdr>
            </w:div>
          </w:divsChild>
        </w:div>
        <w:div w:id="2125729132">
          <w:marLeft w:val="0"/>
          <w:marRight w:val="0"/>
          <w:marTop w:val="0"/>
          <w:marBottom w:val="0"/>
          <w:divBdr>
            <w:top w:val="none" w:sz="0" w:space="0" w:color="auto"/>
            <w:left w:val="none" w:sz="0" w:space="0" w:color="auto"/>
            <w:bottom w:val="none" w:sz="0" w:space="0" w:color="auto"/>
            <w:right w:val="none" w:sz="0" w:space="0" w:color="auto"/>
          </w:divBdr>
          <w:divsChild>
            <w:div w:id="339895940">
              <w:marLeft w:val="0"/>
              <w:marRight w:val="0"/>
              <w:marTop w:val="0"/>
              <w:marBottom w:val="0"/>
              <w:divBdr>
                <w:top w:val="none" w:sz="0" w:space="0" w:color="auto"/>
                <w:left w:val="none" w:sz="0" w:space="0" w:color="auto"/>
                <w:bottom w:val="none" w:sz="0" w:space="0" w:color="auto"/>
                <w:right w:val="none" w:sz="0" w:space="0" w:color="auto"/>
              </w:divBdr>
            </w:div>
          </w:divsChild>
        </w:div>
        <w:div w:id="2133208395">
          <w:marLeft w:val="0"/>
          <w:marRight w:val="0"/>
          <w:marTop w:val="0"/>
          <w:marBottom w:val="0"/>
          <w:divBdr>
            <w:top w:val="none" w:sz="0" w:space="0" w:color="auto"/>
            <w:left w:val="none" w:sz="0" w:space="0" w:color="auto"/>
            <w:bottom w:val="none" w:sz="0" w:space="0" w:color="auto"/>
            <w:right w:val="none" w:sz="0" w:space="0" w:color="auto"/>
          </w:divBdr>
          <w:divsChild>
            <w:div w:id="3210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19021">
      <w:bodyDiv w:val="1"/>
      <w:marLeft w:val="0"/>
      <w:marRight w:val="0"/>
      <w:marTop w:val="0"/>
      <w:marBottom w:val="0"/>
      <w:divBdr>
        <w:top w:val="none" w:sz="0" w:space="0" w:color="auto"/>
        <w:left w:val="none" w:sz="0" w:space="0" w:color="auto"/>
        <w:bottom w:val="none" w:sz="0" w:space="0" w:color="auto"/>
        <w:right w:val="none" w:sz="0" w:space="0" w:color="auto"/>
      </w:divBdr>
      <w:divsChild>
        <w:div w:id="844172281">
          <w:marLeft w:val="0"/>
          <w:marRight w:val="0"/>
          <w:marTop w:val="0"/>
          <w:marBottom w:val="225"/>
          <w:divBdr>
            <w:top w:val="none" w:sz="0" w:space="0" w:color="auto"/>
            <w:left w:val="none" w:sz="0" w:space="0" w:color="auto"/>
            <w:bottom w:val="none" w:sz="0" w:space="0" w:color="auto"/>
            <w:right w:val="none" w:sz="0" w:space="0" w:color="auto"/>
          </w:divBdr>
          <w:divsChild>
            <w:div w:id="150874560">
              <w:marLeft w:val="0"/>
              <w:marRight w:val="0"/>
              <w:marTop w:val="0"/>
              <w:marBottom w:val="0"/>
              <w:divBdr>
                <w:top w:val="none" w:sz="0" w:space="0" w:color="auto"/>
                <w:left w:val="none" w:sz="0" w:space="0" w:color="auto"/>
                <w:bottom w:val="none" w:sz="0" w:space="0" w:color="auto"/>
                <w:right w:val="none" w:sz="0" w:space="0" w:color="auto"/>
              </w:divBdr>
              <w:divsChild>
                <w:div w:id="1925992864">
                  <w:marLeft w:val="0"/>
                  <w:marRight w:val="0"/>
                  <w:marTop w:val="0"/>
                  <w:marBottom w:val="0"/>
                  <w:divBdr>
                    <w:top w:val="none" w:sz="0" w:space="0" w:color="auto"/>
                    <w:left w:val="none" w:sz="0" w:space="0" w:color="auto"/>
                    <w:bottom w:val="none" w:sz="0" w:space="0" w:color="auto"/>
                    <w:right w:val="none" w:sz="0" w:space="0" w:color="auto"/>
                  </w:divBdr>
                  <w:divsChild>
                    <w:div w:id="584848420">
                      <w:marLeft w:val="0"/>
                      <w:marRight w:val="0"/>
                      <w:marTop w:val="0"/>
                      <w:marBottom w:val="0"/>
                      <w:divBdr>
                        <w:top w:val="none" w:sz="0" w:space="0" w:color="auto"/>
                        <w:left w:val="none" w:sz="0" w:space="0" w:color="auto"/>
                        <w:bottom w:val="none" w:sz="0" w:space="0" w:color="auto"/>
                        <w:right w:val="none" w:sz="0" w:space="0" w:color="auto"/>
                      </w:divBdr>
                      <w:divsChild>
                        <w:div w:id="437604078">
                          <w:marLeft w:val="0"/>
                          <w:marRight w:val="0"/>
                          <w:marTop w:val="0"/>
                          <w:marBottom w:val="0"/>
                          <w:divBdr>
                            <w:top w:val="none" w:sz="0" w:space="0" w:color="auto"/>
                            <w:left w:val="none" w:sz="0" w:space="0" w:color="auto"/>
                            <w:bottom w:val="none" w:sz="0" w:space="0" w:color="auto"/>
                            <w:right w:val="none" w:sz="0" w:space="0" w:color="auto"/>
                          </w:divBdr>
                        </w:div>
                        <w:div w:id="805395613">
                          <w:marLeft w:val="0"/>
                          <w:marRight w:val="0"/>
                          <w:marTop w:val="0"/>
                          <w:marBottom w:val="0"/>
                          <w:divBdr>
                            <w:top w:val="none" w:sz="0" w:space="0" w:color="auto"/>
                            <w:left w:val="none" w:sz="0" w:space="0" w:color="auto"/>
                            <w:bottom w:val="none" w:sz="0" w:space="0" w:color="auto"/>
                            <w:right w:val="none" w:sz="0" w:space="0" w:color="auto"/>
                          </w:divBdr>
                        </w:div>
                      </w:divsChild>
                    </w:div>
                    <w:div w:id="796488635">
                      <w:marLeft w:val="0"/>
                      <w:marRight w:val="0"/>
                      <w:marTop w:val="0"/>
                      <w:marBottom w:val="0"/>
                      <w:divBdr>
                        <w:top w:val="none" w:sz="0" w:space="0" w:color="auto"/>
                        <w:left w:val="none" w:sz="0" w:space="0" w:color="auto"/>
                        <w:bottom w:val="none" w:sz="0" w:space="0" w:color="auto"/>
                        <w:right w:val="none" w:sz="0" w:space="0" w:color="auto"/>
                      </w:divBdr>
                      <w:divsChild>
                        <w:div w:id="270741308">
                          <w:marLeft w:val="0"/>
                          <w:marRight w:val="0"/>
                          <w:marTop w:val="0"/>
                          <w:marBottom w:val="0"/>
                          <w:divBdr>
                            <w:top w:val="none" w:sz="0" w:space="0" w:color="auto"/>
                            <w:left w:val="none" w:sz="0" w:space="0" w:color="auto"/>
                            <w:bottom w:val="none" w:sz="0" w:space="0" w:color="auto"/>
                            <w:right w:val="none" w:sz="0" w:space="0" w:color="auto"/>
                          </w:divBdr>
                        </w:div>
                        <w:div w:id="665212142">
                          <w:marLeft w:val="0"/>
                          <w:marRight w:val="0"/>
                          <w:marTop w:val="0"/>
                          <w:marBottom w:val="0"/>
                          <w:divBdr>
                            <w:top w:val="none" w:sz="0" w:space="0" w:color="auto"/>
                            <w:left w:val="none" w:sz="0" w:space="0" w:color="auto"/>
                            <w:bottom w:val="none" w:sz="0" w:space="0" w:color="auto"/>
                            <w:right w:val="none" w:sz="0" w:space="0" w:color="auto"/>
                          </w:divBdr>
                        </w:div>
                      </w:divsChild>
                    </w:div>
                    <w:div w:id="13978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171220">
      <w:bodyDiv w:val="1"/>
      <w:marLeft w:val="0"/>
      <w:marRight w:val="0"/>
      <w:marTop w:val="0"/>
      <w:marBottom w:val="0"/>
      <w:divBdr>
        <w:top w:val="none" w:sz="0" w:space="0" w:color="auto"/>
        <w:left w:val="none" w:sz="0" w:space="0" w:color="auto"/>
        <w:bottom w:val="none" w:sz="0" w:space="0" w:color="auto"/>
        <w:right w:val="none" w:sz="0" w:space="0" w:color="auto"/>
      </w:divBdr>
    </w:div>
    <w:div w:id="1672368455">
      <w:bodyDiv w:val="1"/>
      <w:marLeft w:val="0"/>
      <w:marRight w:val="0"/>
      <w:marTop w:val="0"/>
      <w:marBottom w:val="0"/>
      <w:divBdr>
        <w:top w:val="none" w:sz="0" w:space="0" w:color="auto"/>
        <w:left w:val="none" w:sz="0" w:space="0" w:color="auto"/>
        <w:bottom w:val="none" w:sz="0" w:space="0" w:color="auto"/>
        <w:right w:val="none" w:sz="0" w:space="0" w:color="auto"/>
      </w:divBdr>
    </w:div>
    <w:div w:id="1739211040">
      <w:bodyDiv w:val="1"/>
      <w:marLeft w:val="0"/>
      <w:marRight w:val="0"/>
      <w:marTop w:val="0"/>
      <w:marBottom w:val="0"/>
      <w:divBdr>
        <w:top w:val="none" w:sz="0" w:space="0" w:color="auto"/>
        <w:left w:val="none" w:sz="0" w:space="0" w:color="auto"/>
        <w:bottom w:val="none" w:sz="0" w:space="0" w:color="auto"/>
        <w:right w:val="none" w:sz="0" w:space="0" w:color="auto"/>
      </w:divBdr>
    </w:div>
    <w:div w:id="1826124377">
      <w:bodyDiv w:val="1"/>
      <w:marLeft w:val="0"/>
      <w:marRight w:val="0"/>
      <w:marTop w:val="0"/>
      <w:marBottom w:val="0"/>
      <w:divBdr>
        <w:top w:val="none" w:sz="0" w:space="0" w:color="auto"/>
        <w:left w:val="none" w:sz="0" w:space="0" w:color="auto"/>
        <w:bottom w:val="none" w:sz="0" w:space="0" w:color="auto"/>
        <w:right w:val="none" w:sz="0" w:space="0" w:color="auto"/>
      </w:divBdr>
    </w:div>
    <w:div w:id="1843012065">
      <w:bodyDiv w:val="1"/>
      <w:marLeft w:val="0"/>
      <w:marRight w:val="0"/>
      <w:marTop w:val="0"/>
      <w:marBottom w:val="0"/>
      <w:divBdr>
        <w:top w:val="none" w:sz="0" w:space="0" w:color="auto"/>
        <w:left w:val="none" w:sz="0" w:space="0" w:color="auto"/>
        <w:bottom w:val="none" w:sz="0" w:space="0" w:color="auto"/>
        <w:right w:val="none" w:sz="0" w:space="0" w:color="auto"/>
      </w:divBdr>
      <w:divsChild>
        <w:div w:id="587925786">
          <w:marLeft w:val="0"/>
          <w:marRight w:val="0"/>
          <w:marTop w:val="0"/>
          <w:marBottom w:val="225"/>
          <w:divBdr>
            <w:top w:val="none" w:sz="0" w:space="0" w:color="auto"/>
            <w:left w:val="none" w:sz="0" w:space="0" w:color="auto"/>
            <w:bottom w:val="none" w:sz="0" w:space="0" w:color="auto"/>
            <w:right w:val="none" w:sz="0" w:space="0" w:color="auto"/>
          </w:divBdr>
        </w:div>
        <w:div w:id="862325750">
          <w:marLeft w:val="0"/>
          <w:marRight w:val="0"/>
          <w:marTop w:val="0"/>
          <w:marBottom w:val="225"/>
          <w:divBdr>
            <w:top w:val="none" w:sz="0" w:space="0" w:color="auto"/>
            <w:left w:val="none" w:sz="0" w:space="0" w:color="auto"/>
            <w:bottom w:val="none" w:sz="0" w:space="0" w:color="auto"/>
            <w:right w:val="none" w:sz="0" w:space="0" w:color="auto"/>
          </w:divBdr>
        </w:div>
        <w:div w:id="924340870">
          <w:marLeft w:val="0"/>
          <w:marRight w:val="0"/>
          <w:marTop w:val="0"/>
          <w:marBottom w:val="225"/>
          <w:divBdr>
            <w:top w:val="none" w:sz="0" w:space="0" w:color="auto"/>
            <w:left w:val="none" w:sz="0" w:space="0" w:color="auto"/>
            <w:bottom w:val="none" w:sz="0" w:space="0" w:color="auto"/>
            <w:right w:val="none" w:sz="0" w:space="0" w:color="auto"/>
          </w:divBdr>
        </w:div>
        <w:div w:id="1447307493">
          <w:marLeft w:val="0"/>
          <w:marRight w:val="0"/>
          <w:marTop w:val="0"/>
          <w:marBottom w:val="225"/>
          <w:divBdr>
            <w:top w:val="none" w:sz="0" w:space="0" w:color="auto"/>
            <w:left w:val="none" w:sz="0" w:space="0" w:color="auto"/>
            <w:bottom w:val="none" w:sz="0" w:space="0" w:color="auto"/>
            <w:right w:val="none" w:sz="0" w:space="0" w:color="auto"/>
          </w:divBdr>
        </w:div>
        <w:div w:id="1798836310">
          <w:marLeft w:val="0"/>
          <w:marRight w:val="0"/>
          <w:marTop w:val="0"/>
          <w:marBottom w:val="225"/>
          <w:divBdr>
            <w:top w:val="none" w:sz="0" w:space="0" w:color="auto"/>
            <w:left w:val="none" w:sz="0" w:space="0" w:color="auto"/>
            <w:bottom w:val="none" w:sz="0" w:space="0" w:color="auto"/>
            <w:right w:val="none" w:sz="0" w:space="0" w:color="auto"/>
          </w:divBdr>
        </w:div>
        <w:div w:id="1952587691">
          <w:marLeft w:val="0"/>
          <w:marRight w:val="0"/>
          <w:marTop w:val="0"/>
          <w:marBottom w:val="225"/>
          <w:divBdr>
            <w:top w:val="none" w:sz="0" w:space="0" w:color="auto"/>
            <w:left w:val="none" w:sz="0" w:space="0" w:color="auto"/>
            <w:bottom w:val="none" w:sz="0" w:space="0" w:color="auto"/>
            <w:right w:val="none" w:sz="0" w:space="0" w:color="auto"/>
          </w:divBdr>
        </w:div>
        <w:div w:id="2116821586">
          <w:marLeft w:val="0"/>
          <w:marRight w:val="0"/>
          <w:marTop w:val="0"/>
          <w:marBottom w:val="225"/>
          <w:divBdr>
            <w:top w:val="none" w:sz="0" w:space="0" w:color="auto"/>
            <w:left w:val="none" w:sz="0" w:space="0" w:color="auto"/>
            <w:bottom w:val="none" w:sz="0" w:space="0" w:color="auto"/>
            <w:right w:val="none" w:sz="0" w:space="0" w:color="auto"/>
          </w:divBdr>
        </w:div>
      </w:divsChild>
    </w:div>
    <w:div w:id="1924878838">
      <w:bodyDiv w:val="1"/>
      <w:marLeft w:val="0"/>
      <w:marRight w:val="0"/>
      <w:marTop w:val="0"/>
      <w:marBottom w:val="0"/>
      <w:divBdr>
        <w:top w:val="none" w:sz="0" w:space="0" w:color="auto"/>
        <w:left w:val="none" w:sz="0" w:space="0" w:color="auto"/>
        <w:bottom w:val="none" w:sz="0" w:space="0" w:color="auto"/>
        <w:right w:val="none" w:sz="0" w:space="0" w:color="auto"/>
      </w:divBdr>
    </w:div>
    <w:div w:id="1966228869">
      <w:bodyDiv w:val="1"/>
      <w:marLeft w:val="0"/>
      <w:marRight w:val="0"/>
      <w:marTop w:val="0"/>
      <w:marBottom w:val="0"/>
      <w:divBdr>
        <w:top w:val="none" w:sz="0" w:space="0" w:color="auto"/>
        <w:left w:val="none" w:sz="0" w:space="0" w:color="auto"/>
        <w:bottom w:val="none" w:sz="0" w:space="0" w:color="auto"/>
        <w:right w:val="none" w:sz="0" w:space="0" w:color="auto"/>
      </w:divBdr>
      <w:divsChild>
        <w:div w:id="1403332270">
          <w:marLeft w:val="446"/>
          <w:marRight w:val="0"/>
          <w:marTop w:val="160"/>
          <w:marBottom w:val="80"/>
          <w:divBdr>
            <w:top w:val="none" w:sz="0" w:space="0" w:color="auto"/>
            <w:left w:val="none" w:sz="0" w:space="0" w:color="auto"/>
            <w:bottom w:val="none" w:sz="0" w:space="0" w:color="auto"/>
            <w:right w:val="none" w:sz="0" w:space="0" w:color="auto"/>
          </w:divBdr>
        </w:div>
        <w:div w:id="2025933819">
          <w:marLeft w:val="446"/>
          <w:marRight w:val="0"/>
          <w:marTop w:val="160"/>
          <w:marBottom w:val="80"/>
          <w:divBdr>
            <w:top w:val="none" w:sz="0" w:space="0" w:color="auto"/>
            <w:left w:val="none" w:sz="0" w:space="0" w:color="auto"/>
            <w:bottom w:val="none" w:sz="0" w:space="0" w:color="auto"/>
            <w:right w:val="none" w:sz="0" w:space="0" w:color="auto"/>
          </w:divBdr>
        </w:div>
        <w:div w:id="2131899466">
          <w:marLeft w:val="446"/>
          <w:marRight w:val="0"/>
          <w:marTop w:val="160"/>
          <w:marBottom w:val="80"/>
          <w:divBdr>
            <w:top w:val="none" w:sz="0" w:space="0" w:color="auto"/>
            <w:left w:val="none" w:sz="0" w:space="0" w:color="auto"/>
            <w:bottom w:val="none" w:sz="0" w:space="0" w:color="auto"/>
            <w:right w:val="none" w:sz="0" w:space="0" w:color="auto"/>
          </w:divBdr>
        </w:div>
      </w:divsChild>
    </w:div>
    <w:div w:id="1994405560">
      <w:bodyDiv w:val="1"/>
      <w:marLeft w:val="0"/>
      <w:marRight w:val="0"/>
      <w:marTop w:val="0"/>
      <w:marBottom w:val="0"/>
      <w:divBdr>
        <w:top w:val="none" w:sz="0" w:space="0" w:color="auto"/>
        <w:left w:val="none" w:sz="0" w:space="0" w:color="auto"/>
        <w:bottom w:val="none" w:sz="0" w:space="0" w:color="auto"/>
        <w:right w:val="none" w:sz="0" w:space="0" w:color="auto"/>
      </w:divBdr>
    </w:div>
    <w:div w:id="2092194074">
      <w:bodyDiv w:val="1"/>
      <w:marLeft w:val="0"/>
      <w:marRight w:val="0"/>
      <w:marTop w:val="0"/>
      <w:marBottom w:val="0"/>
      <w:divBdr>
        <w:top w:val="none" w:sz="0" w:space="0" w:color="auto"/>
        <w:left w:val="none" w:sz="0" w:space="0" w:color="auto"/>
        <w:bottom w:val="none" w:sz="0" w:space="0" w:color="auto"/>
        <w:right w:val="none" w:sz="0" w:space="0" w:color="auto"/>
      </w:divBdr>
    </w:div>
    <w:div w:id="212627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tcs.org.uk/wp-content/uploads/2021/10/culture-climate-trust-generic-self-evaluation-wheel.pdf" TargetMode="External"/><Relationship Id="rId18" Type="http://schemas.openxmlformats.org/officeDocument/2006/relationships/hyperlink" Target="https://www.gtcs.org.uk/professional-standards/professional-standards-for-teachers/" TargetMode="External"/><Relationship Id="rId26" Type="http://schemas.microsoft.com/office/2007/relationships/diagramDrawing" Target="diagrams/drawing1.xml"/><Relationship Id="rId39" Type="http://schemas.openxmlformats.org/officeDocument/2006/relationships/diagramColors" Target="diagrams/colors3.xml"/><Relationship Id="rId3" Type="http://schemas.openxmlformats.org/officeDocument/2006/relationships/customXml" Target="../customXml/item3.xml"/><Relationship Id="rId21" Type="http://schemas.openxmlformats.org/officeDocument/2006/relationships/hyperlink" Target="https://www.gtcs.org.uk/professional-update/professional-update-what-do-i-need-to-know-do.aspx" TargetMode="External"/><Relationship Id="rId34" Type="http://schemas.openxmlformats.org/officeDocument/2006/relationships/image" Target="media/image2.png"/><Relationship Id="rId42" Type="http://schemas.openxmlformats.org/officeDocument/2006/relationships/hyperlink" Target="https://mygtcs.gtcs.org.uk/GTCS-login.aspx?Type=AREA" TargetMode="External"/><Relationship Id="rId7" Type="http://schemas.openxmlformats.org/officeDocument/2006/relationships/settings" Target="settings.xml"/><Relationship Id="rId12" Type="http://schemas.openxmlformats.org/officeDocument/2006/relationships/hyperlink" Target="https://www.gtcs.org.uk/professional-update/professional-review-and-development/" TargetMode="External"/><Relationship Id="rId17" Type="http://schemas.openxmlformats.org/officeDocument/2006/relationships/hyperlink" Target="https://cityofedinburgheducation.sharepoint.com/:w:/r/sites/EdinburghLearns/teachingandlearning/Shared%20Documents/Teachers%27%20Charter%20Self-Evaluation%20Tool%202022.docx?d=w32f773d807154a4492a235befccfa796&amp;csf=1&amp;web=1&amp;e=k4raUh" TargetMode="External"/><Relationship Id="rId25" Type="http://schemas.openxmlformats.org/officeDocument/2006/relationships/diagramColors" Target="diagrams/colors1.xml"/><Relationship Id="rId33" Type="http://schemas.openxmlformats.org/officeDocument/2006/relationships/hyperlink" Target="https://mygtcs.gtcs.org.uk/GTCS-login.aspx" TargetMode="External"/><Relationship Id="rId38" Type="http://schemas.openxmlformats.org/officeDocument/2006/relationships/diagramQuickStyle" Target="diagrams/quickStyle3.xml"/><Relationship Id="rId2" Type="http://schemas.openxmlformats.org/officeDocument/2006/relationships/customXml" Target="../customXml/item2.xml"/><Relationship Id="rId16" Type="http://schemas.openxmlformats.org/officeDocument/2006/relationships/hyperlink" Target="https://mygtcs.gtcs.org.uk/GTCS-login.aspx" TargetMode="External"/><Relationship Id="rId20" Type="http://schemas.openxmlformats.org/officeDocument/2006/relationships/footer" Target="footer1.xml"/><Relationship Id="rId29" Type="http://schemas.openxmlformats.org/officeDocument/2006/relationships/diagramQuickStyle" Target="diagrams/quickStyle2.xml"/><Relationship Id="rId41" Type="http://schemas.openxmlformats.org/officeDocument/2006/relationships/hyperlink" Target="https://cityofedinburgheducation.sharepoint.com/:w:/r/sites/EdinburghLearns/EdinburghLearnsAtHome/Teaching%20and%20Learning/Teacher%20Professionalism%202022-2023/PRD%20Roles%20and%20Responsibilities%20Table.docx?d=w9666a256c0484c9082422860724f069f&amp;csf=1&amp;web=1&amp;e=qpgeh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diagramQuickStyle" Target="diagrams/quickStyle1.xml"/><Relationship Id="rId32" Type="http://schemas.openxmlformats.org/officeDocument/2006/relationships/hyperlink" Target="https://www.gtcs.org.uk/professional-update/?msclkid=fe0311ecbb0411ec990c31a4dbac7b49" TargetMode="External"/><Relationship Id="rId37" Type="http://schemas.openxmlformats.org/officeDocument/2006/relationships/diagramLayout" Target="diagrams/layout3.xml"/><Relationship Id="rId40" Type="http://schemas.microsoft.com/office/2007/relationships/diagramDrawing" Target="diagrams/drawing3.xml"/><Relationship Id="rId5" Type="http://schemas.openxmlformats.org/officeDocument/2006/relationships/numbering" Target="numbering.xml"/><Relationship Id="rId15" Type="http://schemas.openxmlformats.org/officeDocument/2006/relationships/hyperlink" Target="https://cityofedinburgheducation.sharepoint.com/:b:/r/sites/EdinburghLearns/EdinburghLearnsAtHome/Teaching%20and%20Learning/Teacher%20Professionalism%202022-2023/MyPL%20%27How%20To%27%20Guides/Sharing%20PL%20records%20and%20Submitting%20for%20sign-off.pdf?csf=1&amp;web=1&amp;e=f66iIy" TargetMode="External"/><Relationship Id="rId23" Type="http://schemas.openxmlformats.org/officeDocument/2006/relationships/diagramLayout" Target="diagrams/layout1.xml"/><Relationship Id="rId28" Type="http://schemas.openxmlformats.org/officeDocument/2006/relationships/diagramLayout" Target="diagrams/layout2.xml"/><Relationship Id="rId36" Type="http://schemas.openxmlformats.org/officeDocument/2006/relationships/diagramData" Target="diagrams/data3.xml"/><Relationship Id="rId10" Type="http://schemas.openxmlformats.org/officeDocument/2006/relationships/endnotes" Target="endnotes.xml"/><Relationship Id="rId19" Type="http://schemas.openxmlformats.org/officeDocument/2006/relationships/header" Target="header1.xml"/><Relationship Id="rId31" Type="http://schemas.microsoft.com/office/2007/relationships/diagramDrawing" Target="diagrams/drawing2.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tyofedinburgheducation.sharepoint.com/:b:/r/sites/EdinburghLearns/EdinburghLearnsAtHome/Teaching%20and%20Learning/Teacher%20Professionalism%202022-2023/MyPL%20%27How%20To%27%20Guides/How%20to%20get%20to%20the%20people%20i%27m%20reviewing%20tab.pdf?csf=1&amp;web=1&amp;e=LOGKUg" TargetMode="External"/><Relationship Id="rId22" Type="http://schemas.openxmlformats.org/officeDocument/2006/relationships/diagramData" Target="diagrams/data1.xml"/><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hyperlink" Target="https://cityofedinburgheducation.sharepoint.com/:w:/r/sites/EdinburghLearns/EdinburghLearnsAtHome/Teaching%20and%20Learning/Teacher%20Professionalism%202022-2023/PRD%20Roles%20and%20Responsibilities%20Table.docx?d=w9666a256c0484c9082422860724f069f&amp;csf=1&amp;web=1&amp;e=qpgehn"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nct.org.uk/wiki/index.php?title=Appendix_2.7" TargetMode="External"/><Relationship Id="rId2" Type="http://schemas.openxmlformats.org/officeDocument/2006/relationships/hyperlink" Target="https://www.gtcs.org.uk/News/news/prd-launch-2019.aspx" TargetMode="External"/><Relationship Id="rId1" Type="http://schemas.openxmlformats.org/officeDocument/2006/relationships/hyperlink" Target="C://Users/9079470/OneDrive%20-%20City%20of%20Edinburgh%20Council/Downloads/Teacher-Professionalism-Paper.pdf" TargetMode="External"/><Relationship Id="rId5" Type="http://schemas.openxmlformats.org/officeDocument/2006/relationships/hyperlink" Target="https://www.gtcs.org.uk/web/FILES/Professional-Standards/2021-Standard-for-Career-Long-Professional-Learning.pdf" TargetMode="External"/><Relationship Id="rId4" Type="http://schemas.openxmlformats.org/officeDocument/2006/relationships/hyperlink" Target="http://www.gtcs.org.uk/web/files/professional-development/SBTE-PRD-Review.pdf" TargetMode="External"/></Relationships>
</file>

<file path=word/diagrams/_rels/data1.xml.rels><?xml version="1.0" encoding="UTF-8" standalone="yes"?>
<Relationships xmlns="http://schemas.openxmlformats.org/package/2006/relationships"><Relationship Id="rId1" Type="http://schemas.openxmlformats.org/officeDocument/2006/relationships/hyperlink" Target="https://mygtcs.gtcs.org.uk/mygtcs.asp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E640AB-C57C-45E4-842E-1A6D4D805822}" type="doc">
      <dgm:prSet loTypeId="urn:microsoft.com/office/officeart/2005/8/layout/chevron2" loCatId="list" qsTypeId="urn:microsoft.com/office/officeart/2005/8/quickstyle/simple1" qsCatId="simple" csTypeId="urn:microsoft.com/office/officeart/2005/8/colors/accent0_1" csCatId="mainScheme" phldr="1"/>
      <dgm:spPr/>
      <dgm:t>
        <a:bodyPr/>
        <a:lstStyle/>
        <a:p>
          <a:endParaRPr lang="en-GB"/>
        </a:p>
      </dgm:t>
    </dgm:pt>
    <dgm:pt modelId="{21239816-F1EE-4FAC-88B4-31703DB71EAC}">
      <dgm:prSet phldrT="[Text]"/>
      <dgm:spPr/>
      <dgm:t>
        <a:bodyPr/>
        <a:lstStyle/>
        <a:p>
          <a:r>
            <a:rPr lang="en-GB"/>
            <a:t>On an onoing basis</a:t>
          </a:r>
        </a:p>
      </dgm:t>
    </dgm:pt>
    <dgm:pt modelId="{3D979353-50EA-4CE6-8077-9D87E54CF514}" type="parTrans" cxnId="{8CE53EA2-A2D6-4FDD-AB44-D4A6A5D5F39C}">
      <dgm:prSet/>
      <dgm:spPr/>
      <dgm:t>
        <a:bodyPr/>
        <a:lstStyle/>
        <a:p>
          <a:endParaRPr lang="en-GB"/>
        </a:p>
      </dgm:t>
    </dgm:pt>
    <dgm:pt modelId="{E9A0DC36-BC26-4402-AC0D-D8B9D559683B}" type="sibTrans" cxnId="{8CE53EA2-A2D6-4FDD-AB44-D4A6A5D5F39C}">
      <dgm:prSet/>
      <dgm:spPr/>
      <dgm:t>
        <a:bodyPr/>
        <a:lstStyle/>
        <a:p>
          <a:endParaRPr lang="en-GB"/>
        </a:p>
      </dgm:t>
    </dgm:pt>
    <dgm:pt modelId="{658D8BFE-3097-4623-8AC2-83E6E2831E8C}">
      <dgm:prSet phldrT="[Text]"/>
      <dgm:spPr>
        <a:solidFill>
          <a:schemeClr val="bg1">
            <a:alpha val="90000"/>
          </a:schemeClr>
        </a:solidFill>
      </dgm:spPr>
      <dgm:t>
        <a:bodyPr/>
        <a:lstStyle/>
        <a:p>
          <a:r>
            <a:rPr lang="en-GB"/>
            <a:t>Self-evaluation against the appropriate Professional Standards.</a:t>
          </a:r>
        </a:p>
      </dgm:t>
    </dgm:pt>
    <dgm:pt modelId="{C5487388-557F-45DA-AC6E-C90613459118}" type="parTrans" cxnId="{36BC2427-72DD-4C54-8C34-1D64D75D1580}">
      <dgm:prSet/>
      <dgm:spPr/>
      <dgm:t>
        <a:bodyPr/>
        <a:lstStyle/>
        <a:p>
          <a:endParaRPr lang="en-GB"/>
        </a:p>
      </dgm:t>
    </dgm:pt>
    <dgm:pt modelId="{9CBCF8BE-5BB6-4606-9021-887700FDC843}" type="sibTrans" cxnId="{36BC2427-72DD-4C54-8C34-1D64D75D1580}">
      <dgm:prSet/>
      <dgm:spPr/>
      <dgm:t>
        <a:bodyPr/>
        <a:lstStyle/>
        <a:p>
          <a:endParaRPr lang="en-GB"/>
        </a:p>
      </dgm:t>
    </dgm:pt>
    <dgm:pt modelId="{6C9FDE43-EBDC-4004-B3E5-0F78D17303E4}">
      <dgm:prSet phldrT="[Text]"/>
      <dgm:spPr/>
      <dgm:t>
        <a:bodyPr/>
        <a:lstStyle/>
        <a:p>
          <a:r>
            <a:rPr lang="en-GB"/>
            <a:t>On an annual basis</a:t>
          </a:r>
        </a:p>
      </dgm:t>
    </dgm:pt>
    <dgm:pt modelId="{5E227A93-35D9-4596-9DFE-E6FAA3DFBB67}" type="parTrans" cxnId="{344A47E4-2F04-4A99-8F2B-533762BEF15A}">
      <dgm:prSet/>
      <dgm:spPr/>
      <dgm:t>
        <a:bodyPr/>
        <a:lstStyle/>
        <a:p>
          <a:endParaRPr lang="en-GB"/>
        </a:p>
      </dgm:t>
    </dgm:pt>
    <dgm:pt modelId="{826819B7-A607-4A0F-B4B1-110339FA4EBC}" type="sibTrans" cxnId="{344A47E4-2F04-4A99-8F2B-533762BEF15A}">
      <dgm:prSet/>
      <dgm:spPr/>
      <dgm:t>
        <a:bodyPr/>
        <a:lstStyle/>
        <a:p>
          <a:endParaRPr lang="en-GB"/>
        </a:p>
      </dgm:t>
    </dgm:pt>
    <dgm:pt modelId="{87B1A4E7-CA23-45D7-8BD4-732296FE1937}">
      <dgm:prSet phldrT="[Text]"/>
      <dgm:spPr>
        <a:solidFill>
          <a:schemeClr val="bg1">
            <a:alpha val="90000"/>
          </a:schemeClr>
        </a:solidFill>
      </dgm:spPr>
      <dgm:t>
        <a:bodyPr/>
        <a:lstStyle/>
        <a:p>
          <a:r>
            <a:rPr lang="en-GB"/>
            <a:t>Update your details held on the GTC Scotland Register including checking your personal and employment details are up to date. </a:t>
          </a:r>
        </a:p>
      </dgm:t>
    </dgm:pt>
    <dgm:pt modelId="{219F2B09-B13D-4ACD-AC1D-CB154474ED70}" type="parTrans" cxnId="{1728A5A7-8DBE-4075-ACCD-B1508594B6DA}">
      <dgm:prSet/>
      <dgm:spPr/>
      <dgm:t>
        <a:bodyPr/>
        <a:lstStyle/>
        <a:p>
          <a:endParaRPr lang="en-GB"/>
        </a:p>
      </dgm:t>
    </dgm:pt>
    <dgm:pt modelId="{36F3BB4B-596C-43E5-8DF8-E6F5BC8813D4}" type="sibTrans" cxnId="{1728A5A7-8DBE-4075-ACCD-B1508594B6DA}">
      <dgm:prSet/>
      <dgm:spPr/>
      <dgm:t>
        <a:bodyPr/>
        <a:lstStyle/>
        <a:p>
          <a:endParaRPr lang="en-GB"/>
        </a:p>
      </dgm:t>
    </dgm:pt>
    <dgm:pt modelId="{FECCB00B-BF4C-4071-AE73-11CAE26EA073}">
      <dgm:prSet phldrT="[Text]"/>
      <dgm:spPr/>
      <dgm:t>
        <a:bodyPr/>
        <a:lstStyle/>
        <a:p>
          <a:r>
            <a:rPr lang="en-GB"/>
            <a:t>On a 5-yearly basis</a:t>
          </a:r>
        </a:p>
      </dgm:t>
    </dgm:pt>
    <dgm:pt modelId="{37C92999-E412-4D5C-9CE4-768B576C433C}" type="parTrans" cxnId="{6C0237B3-E68F-43DF-8C5E-6A24BCDB69FE}">
      <dgm:prSet/>
      <dgm:spPr/>
      <dgm:t>
        <a:bodyPr/>
        <a:lstStyle/>
        <a:p>
          <a:endParaRPr lang="en-GB"/>
        </a:p>
      </dgm:t>
    </dgm:pt>
    <dgm:pt modelId="{B4BC7462-C356-45BC-9C52-EB095F214386}" type="sibTrans" cxnId="{6C0237B3-E68F-43DF-8C5E-6A24BCDB69FE}">
      <dgm:prSet/>
      <dgm:spPr/>
      <dgm:t>
        <a:bodyPr/>
        <a:lstStyle/>
        <a:p>
          <a:endParaRPr lang="en-GB"/>
        </a:p>
      </dgm:t>
    </dgm:pt>
    <dgm:pt modelId="{A25CE738-4354-43A5-8233-AFA37FA23094}">
      <dgm:prSet phldrT="[Text]"/>
      <dgm:spPr>
        <a:solidFill>
          <a:schemeClr val="bg1">
            <a:alpha val="90000"/>
          </a:schemeClr>
        </a:solidFill>
      </dgm:spPr>
      <dgm:t>
        <a:bodyPr/>
        <a:lstStyle/>
        <a:p>
          <a:r>
            <a:rPr lang="en-GB"/>
            <a:t>Confirm engagement in the  PRD process with GTC Scotland (individual and line manager) via MyGTCS</a:t>
          </a:r>
        </a:p>
      </dgm:t>
      <dgm:extLst>
        <a:ext uri="{E40237B7-FDA0-4F09-8148-C483321AD2D9}">
          <dgm14:cNvPr xmlns:dgm14="http://schemas.microsoft.com/office/drawing/2010/diagram" id="0" name="">
            <a:hlinkClick xmlns:r="http://schemas.openxmlformats.org/officeDocument/2006/relationships" r:id="rId1"/>
          </dgm14:cNvPr>
        </a:ext>
      </dgm:extLst>
    </dgm:pt>
    <dgm:pt modelId="{BD4CBBD1-1E14-4DA9-BA2F-C3CA4D6BC536}" type="parTrans" cxnId="{76F22D59-D4C3-4EE4-9AAD-D075EF438099}">
      <dgm:prSet/>
      <dgm:spPr/>
      <dgm:t>
        <a:bodyPr/>
        <a:lstStyle/>
        <a:p>
          <a:endParaRPr lang="en-GB"/>
        </a:p>
      </dgm:t>
    </dgm:pt>
    <dgm:pt modelId="{8898AF21-80EE-4EAD-8D3F-15DAAF0E542E}" type="sibTrans" cxnId="{76F22D59-D4C3-4EE4-9AAD-D075EF438099}">
      <dgm:prSet/>
      <dgm:spPr/>
      <dgm:t>
        <a:bodyPr/>
        <a:lstStyle/>
        <a:p>
          <a:endParaRPr lang="en-GB"/>
        </a:p>
      </dgm:t>
    </dgm:pt>
    <dgm:pt modelId="{A629BF60-F2F9-4ADC-986D-98923ED3F6C5}">
      <dgm:prSet/>
      <dgm:spPr>
        <a:solidFill>
          <a:schemeClr val="bg1">
            <a:alpha val="90000"/>
          </a:schemeClr>
        </a:solidFill>
      </dgm:spPr>
      <dgm:t>
        <a:bodyPr/>
        <a:lstStyle/>
        <a:p>
          <a:r>
            <a:rPr lang="en-GB"/>
            <a:t>Engagement in ongoing Professional Learning.</a:t>
          </a:r>
        </a:p>
      </dgm:t>
    </dgm:pt>
    <dgm:pt modelId="{646ED9F4-0EE6-44FB-BBEB-0DD3B445057B}" type="parTrans" cxnId="{80D88FAB-DEAF-4DCF-85AE-C94262C4CB70}">
      <dgm:prSet/>
      <dgm:spPr/>
      <dgm:t>
        <a:bodyPr/>
        <a:lstStyle/>
        <a:p>
          <a:endParaRPr lang="en-GB"/>
        </a:p>
      </dgm:t>
    </dgm:pt>
    <dgm:pt modelId="{E213B529-9BE5-413A-901C-5098C041CCB5}" type="sibTrans" cxnId="{80D88FAB-DEAF-4DCF-85AE-C94262C4CB70}">
      <dgm:prSet/>
      <dgm:spPr/>
      <dgm:t>
        <a:bodyPr/>
        <a:lstStyle/>
        <a:p>
          <a:endParaRPr lang="en-GB"/>
        </a:p>
      </dgm:t>
    </dgm:pt>
    <dgm:pt modelId="{5F335B34-7E5A-43F3-AB8C-18A6D5041B56}">
      <dgm:prSet/>
      <dgm:spPr>
        <a:solidFill>
          <a:schemeClr val="bg1">
            <a:alpha val="90000"/>
          </a:schemeClr>
        </a:solidFill>
      </dgm:spPr>
      <dgm:t>
        <a:bodyPr/>
        <a:lstStyle/>
        <a:p>
          <a:r>
            <a:rPr lang="en-GB"/>
            <a:t>Maintaining a reflective professional learning record and associated evidence of impact.</a:t>
          </a:r>
        </a:p>
      </dgm:t>
    </dgm:pt>
    <dgm:pt modelId="{34E93141-B28B-4452-90BC-FE20659AC3FC}" type="parTrans" cxnId="{8278121F-9F89-444F-B1AE-20903B6D73BA}">
      <dgm:prSet/>
      <dgm:spPr/>
      <dgm:t>
        <a:bodyPr/>
        <a:lstStyle/>
        <a:p>
          <a:endParaRPr lang="en-GB"/>
        </a:p>
      </dgm:t>
    </dgm:pt>
    <dgm:pt modelId="{47DAF323-7727-4AE6-ADB5-1BEBD4BE0166}" type="sibTrans" cxnId="{8278121F-9F89-444F-B1AE-20903B6D73BA}">
      <dgm:prSet/>
      <dgm:spPr/>
      <dgm:t>
        <a:bodyPr/>
        <a:lstStyle/>
        <a:p>
          <a:endParaRPr lang="en-GB"/>
        </a:p>
      </dgm:t>
    </dgm:pt>
    <dgm:pt modelId="{EB96E5D2-B212-45C4-BA16-DE015DDC6851}">
      <dgm:prSet/>
      <dgm:spPr>
        <a:solidFill>
          <a:schemeClr val="bg1">
            <a:alpha val="90000"/>
          </a:schemeClr>
        </a:solidFill>
      </dgm:spPr>
      <dgm:t>
        <a:bodyPr/>
        <a:lstStyle/>
        <a:p>
          <a:r>
            <a:rPr lang="en-GB"/>
            <a:t>Engagement in the Professional Review and Development process.</a:t>
          </a:r>
        </a:p>
      </dgm:t>
    </dgm:pt>
    <dgm:pt modelId="{DC0AFF66-FFFC-4633-B790-EC4FADDA7CE7}" type="parTrans" cxnId="{626889DE-BCF9-4A7D-BEA5-73929CE4CA3F}">
      <dgm:prSet/>
      <dgm:spPr/>
      <dgm:t>
        <a:bodyPr/>
        <a:lstStyle/>
        <a:p>
          <a:endParaRPr lang="en-GB"/>
        </a:p>
      </dgm:t>
    </dgm:pt>
    <dgm:pt modelId="{92151A5C-F4E0-4069-A67A-03CCF125416C}" type="sibTrans" cxnId="{626889DE-BCF9-4A7D-BEA5-73929CE4CA3F}">
      <dgm:prSet/>
      <dgm:spPr/>
      <dgm:t>
        <a:bodyPr/>
        <a:lstStyle/>
        <a:p>
          <a:endParaRPr lang="en-GB"/>
        </a:p>
      </dgm:t>
    </dgm:pt>
    <dgm:pt modelId="{6DE79504-8DCD-42D9-9924-8F6F7A92B02F}">
      <dgm:prSet phldrT="[Text]"/>
      <dgm:spPr>
        <a:solidFill>
          <a:schemeClr val="bg1">
            <a:alpha val="90000"/>
          </a:schemeClr>
        </a:solidFill>
      </dgm:spPr>
      <dgm:t>
        <a:bodyPr/>
        <a:lstStyle/>
        <a:p>
          <a:r>
            <a:rPr lang="en-GB"/>
            <a:t>The GTCS will inform you that your registration has been confirmed for another five years.</a:t>
          </a:r>
        </a:p>
      </dgm:t>
    </dgm:pt>
    <dgm:pt modelId="{898B72CF-A00A-4668-B7DA-01CCE409996C}" type="parTrans" cxnId="{4D70A587-2B41-4B2E-AA77-ABC8593BE6E0}">
      <dgm:prSet/>
      <dgm:spPr/>
      <dgm:t>
        <a:bodyPr/>
        <a:lstStyle/>
        <a:p>
          <a:endParaRPr lang="en-GB"/>
        </a:p>
      </dgm:t>
    </dgm:pt>
    <dgm:pt modelId="{2ECF6F4E-BAC2-4767-8496-5B6735328B8B}" type="sibTrans" cxnId="{4D70A587-2B41-4B2E-AA77-ABC8593BE6E0}">
      <dgm:prSet/>
      <dgm:spPr/>
      <dgm:t>
        <a:bodyPr/>
        <a:lstStyle/>
        <a:p>
          <a:endParaRPr lang="en-GB"/>
        </a:p>
      </dgm:t>
    </dgm:pt>
    <dgm:pt modelId="{4ECC7218-A4DA-42FA-AC98-6E1C8FB1AB5E}">
      <dgm:prSet phldrT="[Text]"/>
      <dgm:spPr>
        <a:solidFill>
          <a:schemeClr val="bg1">
            <a:alpha val="90000"/>
          </a:schemeClr>
        </a:solidFill>
      </dgm:spPr>
      <dgm:t>
        <a:bodyPr/>
        <a:lstStyle/>
        <a:p>
          <a:r>
            <a:rPr lang="en-GB"/>
            <a:t> </a:t>
          </a:r>
          <a:r>
            <a:rPr lang="en-GB" b="0"/>
            <a:t>Find out your Professional Update Year by logging on to MyGTCS and cliking on the Professional Update tab of MyPL. </a:t>
          </a:r>
          <a:r>
            <a:rPr lang="en-GB"/>
            <a:t>Home &gt; MyGTCS  &gt;  MyPL  &gt;  Professional Update. For information on </a:t>
          </a:r>
          <a:r>
            <a:rPr lang="en-GB" b="1"/>
            <a:t>changing your year of sign off and requesting a deferral</a:t>
          </a:r>
          <a:r>
            <a:rPr lang="en-GB"/>
            <a:t>, visit the GTCS website here</a:t>
          </a:r>
        </a:p>
      </dgm:t>
    </dgm:pt>
    <dgm:pt modelId="{3C022881-8359-4F24-B2ED-450138B96A38}" type="parTrans" cxnId="{8A8B684B-EFFF-42A7-B966-0596DCFC17E2}">
      <dgm:prSet/>
      <dgm:spPr/>
      <dgm:t>
        <a:bodyPr/>
        <a:lstStyle/>
        <a:p>
          <a:endParaRPr lang="en-GB"/>
        </a:p>
      </dgm:t>
    </dgm:pt>
    <dgm:pt modelId="{E4F375AB-4869-47E1-82A2-961CE27EA127}" type="sibTrans" cxnId="{8A8B684B-EFFF-42A7-B966-0596DCFC17E2}">
      <dgm:prSet/>
      <dgm:spPr/>
      <dgm:t>
        <a:bodyPr/>
        <a:lstStyle/>
        <a:p>
          <a:endParaRPr lang="en-GB"/>
        </a:p>
      </dgm:t>
    </dgm:pt>
    <dgm:pt modelId="{D25CB743-636F-4216-8CE9-FB5014704792}" type="pres">
      <dgm:prSet presAssocID="{ABE640AB-C57C-45E4-842E-1A6D4D805822}" presName="linearFlow" presStyleCnt="0">
        <dgm:presLayoutVars>
          <dgm:dir/>
          <dgm:animLvl val="lvl"/>
          <dgm:resizeHandles val="exact"/>
        </dgm:presLayoutVars>
      </dgm:prSet>
      <dgm:spPr/>
    </dgm:pt>
    <dgm:pt modelId="{107B2548-EAB6-4BD0-BE9E-7EDF557E3844}" type="pres">
      <dgm:prSet presAssocID="{21239816-F1EE-4FAC-88B4-31703DB71EAC}" presName="composite" presStyleCnt="0"/>
      <dgm:spPr/>
    </dgm:pt>
    <dgm:pt modelId="{2BBA882D-D580-4677-A556-0652D21AAE5F}" type="pres">
      <dgm:prSet presAssocID="{21239816-F1EE-4FAC-88B4-31703DB71EAC}" presName="parentText" presStyleLbl="alignNode1" presStyleIdx="0" presStyleCnt="3">
        <dgm:presLayoutVars>
          <dgm:chMax val="1"/>
          <dgm:bulletEnabled val="1"/>
        </dgm:presLayoutVars>
      </dgm:prSet>
      <dgm:spPr/>
    </dgm:pt>
    <dgm:pt modelId="{D6BB9C15-C894-4740-BF97-5658987D31A5}" type="pres">
      <dgm:prSet presAssocID="{21239816-F1EE-4FAC-88B4-31703DB71EAC}" presName="descendantText" presStyleLbl="alignAcc1" presStyleIdx="0" presStyleCnt="3">
        <dgm:presLayoutVars>
          <dgm:bulletEnabled val="1"/>
        </dgm:presLayoutVars>
      </dgm:prSet>
      <dgm:spPr/>
    </dgm:pt>
    <dgm:pt modelId="{07D57CD3-42D3-42F9-BBF1-50ED58245047}" type="pres">
      <dgm:prSet presAssocID="{E9A0DC36-BC26-4402-AC0D-D8B9D559683B}" presName="sp" presStyleCnt="0"/>
      <dgm:spPr/>
    </dgm:pt>
    <dgm:pt modelId="{D373F74E-0571-49D8-983B-33D7D6F68A55}" type="pres">
      <dgm:prSet presAssocID="{6C9FDE43-EBDC-4004-B3E5-0F78D17303E4}" presName="composite" presStyleCnt="0"/>
      <dgm:spPr/>
    </dgm:pt>
    <dgm:pt modelId="{7B18E162-566C-4CA0-BB17-23797FED5C07}" type="pres">
      <dgm:prSet presAssocID="{6C9FDE43-EBDC-4004-B3E5-0F78D17303E4}" presName="parentText" presStyleLbl="alignNode1" presStyleIdx="1" presStyleCnt="3">
        <dgm:presLayoutVars>
          <dgm:chMax val="1"/>
          <dgm:bulletEnabled val="1"/>
        </dgm:presLayoutVars>
      </dgm:prSet>
      <dgm:spPr/>
    </dgm:pt>
    <dgm:pt modelId="{42C60BBE-BAD7-4B53-A620-03A4BF6FDBCE}" type="pres">
      <dgm:prSet presAssocID="{6C9FDE43-EBDC-4004-B3E5-0F78D17303E4}" presName="descendantText" presStyleLbl="alignAcc1" presStyleIdx="1" presStyleCnt="3">
        <dgm:presLayoutVars>
          <dgm:bulletEnabled val="1"/>
        </dgm:presLayoutVars>
      </dgm:prSet>
      <dgm:spPr/>
    </dgm:pt>
    <dgm:pt modelId="{F5753D95-6E9A-4D92-848D-D92DA57C8A26}" type="pres">
      <dgm:prSet presAssocID="{826819B7-A607-4A0F-B4B1-110339FA4EBC}" presName="sp" presStyleCnt="0"/>
      <dgm:spPr/>
    </dgm:pt>
    <dgm:pt modelId="{370B92B7-76AF-43F1-91B9-E9F853AFB601}" type="pres">
      <dgm:prSet presAssocID="{FECCB00B-BF4C-4071-AE73-11CAE26EA073}" presName="composite" presStyleCnt="0"/>
      <dgm:spPr/>
    </dgm:pt>
    <dgm:pt modelId="{C6CE263E-E23F-46F7-972B-A130869A8604}" type="pres">
      <dgm:prSet presAssocID="{FECCB00B-BF4C-4071-AE73-11CAE26EA073}" presName="parentText" presStyleLbl="alignNode1" presStyleIdx="2" presStyleCnt="3">
        <dgm:presLayoutVars>
          <dgm:chMax val="1"/>
          <dgm:bulletEnabled val="1"/>
        </dgm:presLayoutVars>
      </dgm:prSet>
      <dgm:spPr/>
    </dgm:pt>
    <dgm:pt modelId="{156DB078-9A21-4795-9298-CBFB5FA9732C}" type="pres">
      <dgm:prSet presAssocID="{FECCB00B-BF4C-4071-AE73-11CAE26EA073}" presName="descendantText" presStyleLbl="alignAcc1" presStyleIdx="2" presStyleCnt="3">
        <dgm:presLayoutVars>
          <dgm:bulletEnabled val="1"/>
        </dgm:presLayoutVars>
      </dgm:prSet>
      <dgm:spPr/>
    </dgm:pt>
  </dgm:ptLst>
  <dgm:cxnLst>
    <dgm:cxn modelId="{7129C919-2F0B-412F-A025-9D293A676379}" type="presOf" srcId="{FECCB00B-BF4C-4071-AE73-11CAE26EA073}" destId="{C6CE263E-E23F-46F7-972B-A130869A8604}" srcOrd="0" destOrd="0" presId="urn:microsoft.com/office/officeart/2005/8/layout/chevron2"/>
    <dgm:cxn modelId="{8278121F-9F89-444F-B1AE-20903B6D73BA}" srcId="{21239816-F1EE-4FAC-88B4-31703DB71EAC}" destId="{5F335B34-7E5A-43F3-AB8C-18A6D5041B56}" srcOrd="2" destOrd="0" parTransId="{34E93141-B28B-4452-90BC-FE20659AC3FC}" sibTransId="{47DAF323-7727-4AE6-ADB5-1BEBD4BE0166}"/>
    <dgm:cxn modelId="{02B48E26-5FF9-4E47-B1AB-F5A0A3E684DB}" type="presOf" srcId="{4ECC7218-A4DA-42FA-AC98-6E1C8FB1AB5E}" destId="{156DB078-9A21-4795-9298-CBFB5FA9732C}" srcOrd="0" destOrd="2" presId="urn:microsoft.com/office/officeart/2005/8/layout/chevron2"/>
    <dgm:cxn modelId="{36BC2427-72DD-4C54-8C34-1D64D75D1580}" srcId="{21239816-F1EE-4FAC-88B4-31703DB71EAC}" destId="{658D8BFE-3097-4623-8AC2-83E6E2831E8C}" srcOrd="0" destOrd="0" parTransId="{C5487388-557F-45DA-AC6E-C90613459118}" sibTransId="{9CBCF8BE-5BB6-4606-9021-887700FDC843}"/>
    <dgm:cxn modelId="{83A1D838-6507-4FC9-87D6-A8A4392B50A7}" type="presOf" srcId="{87B1A4E7-CA23-45D7-8BD4-732296FE1937}" destId="{42C60BBE-BAD7-4B53-A620-03A4BF6FDBCE}" srcOrd="0" destOrd="0" presId="urn:microsoft.com/office/officeart/2005/8/layout/chevron2"/>
    <dgm:cxn modelId="{6FFF495D-51C8-40E7-AB54-BE88CE9E3F33}" type="presOf" srcId="{A629BF60-F2F9-4ADC-986D-98923ED3F6C5}" destId="{D6BB9C15-C894-4740-BF97-5658987D31A5}" srcOrd="0" destOrd="1" presId="urn:microsoft.com/office/officeart/2005/8/layout/chevron2"/>
    <dgm:cxn modelId="{7F60F264-8F1C-4943-9412-847E05C3B3D5}" type="presOf" srcId="{21239816-F1EE-4FAC-88B4-31703DB71EAC}" destId="{2BBA882D-D580-4677-A556-0652D21AAE5F}" srcOrd="0" destOrd="0" presId="urn:microsoft.com/office/officeart/2005/8/layout/chevron2"/>
    <dgm:cxn modelId="{8A8B684B-EFFF-42A7-B966-0596DCFC17E2}" srcId="{FECCB00B-BF4C-4071-AE73-11CAE26EA073}" destId="{4ECC7218-A4DA-42FA-AC98-6E1C8FB1AB5E}" srcOrd="2" destOrd="0" parTransId="{3C022881-8359-4F24-B2ED-450138B96A38}" sibTransId="{E4F375AB-4869-47E1-82A2-961CE27EA127}"/>
    <dgm:cxn modelId="{AE5D1959-52F5-428B-A8D2-AE1B38A2A8BA}" type="presOf" srcId="{5F335B34-7E5A-43F3-AB8C-18A6D5041B56}" destId="{D6BB9C15-C894-4740-BF97-5658987D31A5}" srcOrd="0" destOrd="2" presId="urn:microsoft.com/office/officeart/2005/8/layout/chevron2"/>
    <dgm:cxn modelId="{76F22D59-D4C3-4EE4-9AAD-D075EF438099}" srcId="{FECCB00B-BF4C-4071-AE73-11CAE26EA073}" destId="{A25CE738-4354-43A5-8233-AFA37FA23094}" srcOrd="0" destOrd="0" parTransId="{BD4CBBD1-1E14-4DA9-BA2F-C3CA4D6BC536}" sibTransId="{8898AF21-80EE-4EAD-8D3F-15DAAF0E542E}"/>
    <dgm:cxn modelId="{A4D5D259-CDB2-4026-A237-651559B304B0}" type="presOf" srcId="{A25CE738-4354-43A5-8233-AFA37FA23094}" destId="{156DB078-9A21-4795-9298-CBFB5FA9732C}" srcOrd="0" destOrd="0" presId="urn:microsoft.com/office/officeart/2005/8/layout/chevron2"/>
    <dgm:cxn modelId="{92173B7C-4E0E-4528-BFD3-57E60B8C2D21}" type="presOf" srcId="{6C9FDE43-EBDC-4004-B3E5-0F78D17303E4}" destId="{7B18E162-566C-4CA0-BB17-23797FED5C07}" srcOrd="0" destOrd="0" presId="urn:microsoft.com/office/officeart/2005/8/layout/chevron2"/>
    <dgm:cxn modelId="{5030247E-6F0B-48DE-90A4-409F4858C2A8}" type="presOf" srcId="{ABE640AB-C57C-45E4-842E-1A6D4D805822}" destId="{D25CB743-636F-4216-8CE9-FB5014704792}" srcOrd="0" destOrd="0" presId="urn:microsoft.com/office/officeart/2005/8/layout/chevron2"/>
    <dgm:cxn modelId="{4D70A587-2B41-4B2E-AA77-ABC8593BE6E0}" srcId="{FECCB00B-BF4C-4071-AE73-11CAE26EA073}" destId="{6DE79504-8DCD-42D9-9924-8F6F7A92B02F}" srcOrd="1" destOrd="0" parTransId="{898B72CF-A00A-4668-B7DA-01CCE409996C}" sibTransId="{2ECF6F4E-BAC2-4767-8496-5B6735328B8B}"/>
    <dgm:cxn modelId="{236D548A-F6AA-48A6-8255-B0B926193522}" type="presOf" srcId="{6DE79504-8DCD-42D9-9924-8F6F7A92B02F}" destId="{156DB078-9A21-4795-9298-CBFB5FA9732C}" srcOrd="0" destOrd="1" presId="urn:microsoft.com/office/officeart/2005/8/layout/chevron2"/>
    <dgm:cxn modelId="{B5DB6692-B366-4341-953E-8EFAE799EF66}" type="presOf" srcId="{658D8BFE-3097-4623-8AC2-83E6E2831E8C}" destId="{D6BB9C15-C894-4740-BF97-5658987D31A5}" srcOrd="0" destOrd="0" presId="urn:microsoft.com/office/officeart/2005/8/layout/chevron2"/>
    <dgm:cxn modelId="{8CE53EA2-A2D6-4FDD-AB44-D4A6A5D5F39C}" srcId="{ABE640AB-C57C-45E4-842E-1A6D4D805822}" destId="{21239816-F1EE-4FAC-88B4-31703DB71EAC}" srcOrd="0" destOrd="0" parTransId="{3D979353-50EA-4CE6-8077-9D87E54CF514}" sibTransId="{E9A0DC36-BC26-4402-AC0D-D8B9D559683B}"/>
    <dgm:cxn modelId="{1728A5A7-8DBE-4075-ACCD-B1508594B6DA}" srcId="{6C9FDE43-EBDC-4004-B3E5-0F78D17303E4}" destId="{87B1A4E7-CA23-45D7-8BD4-732296FE1937}" srcOrd="0" destOrd="0" parTransId="{219F2B09-B13D-4ACD-AC1D-CB154474ED70}" sibTransId="{36F3BB4B-596C-43E5-8DF8-E6F5BC8813D4}"/>
    <dgm:cxn modelId="{80D88FAB-DEAF-4DCF-85AE-C94262C4CB70}" srcId="{21239816-F1EE-4FAC-88B4-31703DB71EAC}" destId="{A629BF60-F2F9-4ADC-986D-98923ED3F6C5}" srcOrd="1" destOrd="0" parTransId="{646ED9F4-0EE6-44FB-BBEB-0DD3B445057B}" sibTransId="{E213B529-9BE5-413A-901C-5098C041CCB5}"/>
    <dgm:cxn modelId="{6C0237B3-E68F-43DF-8C5E-6A24BCDB69FE}" srcId="{ABE640AB-C57C-45E4-842E-1A6D4D805822}" destId="{FECCB00B-BF4C-4071-AE73-11CAE26EA073}" srcOrd="2" destOrd="0" parTransId="{37C92999-E412-4D5C-9CE4-768B576C433C}" sibTransId="{B4BC7462-C356-45BC-9C52-EB095F214386}"/>
    <dgm:cxn modelId="{626889DE-BCF9-4A7D-BEA5-73929CE4CA3F}" srcId="{21239816-F1EE-4FAC-88B4-31703DB71EAC}" destId="{EB96E5D2-B212-45C4-BA16-DE015DDC6851}" srcOrd="3" destOrd="0" parTransId="{DC0AFF66-FFFC-4633-B790-EC4FADDA7CE7}" sibTransId="{92151A5C-F4E0-4069-A67A-03CCF125416C}"/>
    <dgm:cxn modelId="{344A47E4-2F04-4A99-8F2B-533762BEF15A}" srcId="{ABE640AB-C57C-45E4-842E-1A6D4D805822}" destId="{6C9FDE43-EBDC-4004-B3E5-0F78D17303E4}" srcOrd="1" destOrd="0" parTransId="{5E227A93-35D9-4596-9DFE-E6FAA3DFBB67}" sibTransId="{826819B7-A607-4A0F-B4B1-110339FA4EBC}"/>
    <dgm:cxn modelId="{69C0ECF2-7E09-4C62-8D43-8A1B8B38CA39}" type="presOf" srcId="{EB96E5D2-B212-45C4-BA16-DE015DDC6851}" destId="{D6BB9C15-C894-4740-BF97-5658987D31A5}" srcOrd="0" destOrd="3" presId="urn:microsoft.com/office/officeart/2005/8/layout/chevron2"/>
    <dgm:cxn modelId="{A8F167FF-E43E-48E7-8FAE-05DE108BDFE6}" type="presParOf" srcId="{D25CB743-636F-4216-8CE9-FB5014704792}" destId="{107B2548-EAB6-4BD0-BE9E-7EDF557E3844}" srcOrd="0" destOrd="0" presId="urn:microsoft.com/office/officeart/2005/8/layout/chevron2"/>
    <dgm:cxn modelId="{3D3FE293-3356-49CD-982F-4B937A0D1F16}" type="presParOf" srcId="{107B2548-EAB6-4BD0-BE9E-7EDF557E3844}" destId="{2BBA882D-D580-4677-A556-0652D21AAE5F}" srcOrd="0" destOrd="0" presId="urn:microsoft.com/office/officeart/2005/8/layout/chevron2"/>
    <dgm:cxn modelId="{3450ED24-34AA-4BB8-A9FC-FB8057D66FF4}" type="presParOf" srcId="{107B2548-EAB6-4BD0-BE9E-7EDF557E3844}" destId="{D6BB9C15-C894-4740-BF97-5658987D31A5}" srcOrd="1" destOrd="0" presId="urn:microsoft.com/office/officeart/2005/8/layout/chevron2"/>
    <dgm:cxn modelId="{FF9014D1-837E-4AC7-A197-2FC6D927F20C}" type="presParOf" srcId="{D25CB743-636F-4216-8CE9-FB5014704792}" destId="{07D57CD3-42D3-42F9-BBF1-50ED58245047}" srcOrd="1" destOrd="0" presId="urn:microsoft.com/office/officeart/2005/8/layout/chevron2"/>
    <dgm:cxn modelId="{7F84F17F-D5FC-46D5-86D0-5FD8130533D1}" type="presParOf" srcId="{D25CB743-636F-4216-8CE9-FB5014704792}" destId="{D373F74E-0571-49D8-983B-33D7D6F68A55}" srcOrd="2" destOrd="0" presId="urn:microsoft.com/office/officeart/2005/8/layout/chevron2"/>
    <dgm:cxn modelId="{604FBDF7-018B-4BE4-B9DE-A2731A16625F}" type="presParOf" srcId="{D373F74E-0571-49D8-983B-33D7D6F68A55}" destId="{7B18E162-566C-4CA0-BB17-23797FED5C07}" srcOrd="0" destOrd="0" presId="urn:microsoft.com/office/officeart/2005/8/layout/chevron2"/>
    <dgm:cxn modelId="{46E19CF6-9C36-4F20-A8E9-850CD433B14A}" type="presParOf" srcId="{D373F74E-0571-49D8-983B-33D7D6F68A55}" destId="{42C60BBE-BAD7-4B53-A620-03A4BF6FDBCE}" srcOrd="1" destOrd="0" presId="urn:microsoft.com/office/officeart/2005/8/layout/chevron2"/>
    <dgm:cxn modelId="{DE710E8E-73BB-4FCF-90F9-1C9E457A3906}" type="presParOf" srcId="{D25CB743-636F-4216-8CE9-FB5014704792}" destId="{F5753D95-6E9A-4D92-848D-D92DA57C8A26}" srcOrd="3" destOrd="0" presId="urn:microsoft.com/office/officeart/2005/8/layout/chevron2"/>
    <dgm:cxn modelId="{87BC7AC6-F5FF-4A65-866C-748EEF159471}" type="presParOf" srcId="{D25CB743-636F-4216-8CE9-FB5014704792}" destId="{370B92B7-76AF-43F1-91B9-E9F853AFB601}" srcOrd="4" destOrd="0" presId="urn:microsoft.com/office/officeart/2005/8/layout/chevron2"/>
    <dgm:cxn modelId="{EC1FEE49-212F-4E82-8EAD-02FD8427E93D}" type="presParOf" srcId="{370B92B7-76AF-43F1-91B9-E9F853AFB601}" destId="{C6CE263E-E23F-46F7-972B-A130869A8604}" srcOrd="0" destOrd="0" presId="urn:microsoft.com/office/officeart/2005/8/layout/chevron2"/>
    <dgm:cxn modelId="{5CB8AE70-BC83-452C-90B9-1FE08D864DB1}" type="presParOf" srcId="{370B92B7-76AF-43F1-91B9-E9F853AFB601}" destId="{156DB078-9A21-4795-9298-CBFB5FA9732C}" srcOrd="1" destOrd="0" presId="urn:microsoft.com/office/officeart/2005/8/layout/chevron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AEA9139-FC46-4CB1-A6E4-6B19A18EE370}" type="doc">
      <dgm:prSet loTypeId="urn:microsoft.com/office/officeart/2005/8/layout/process2" loCatId="process" qsTypeId="urn:microsoft.com/office/officeart/2005/8/quickstyle/simple1" qsCatId="simple" csTypeId="urn:microsoft.com/office/officeart/2005/8/colors/accent0_2" csCatId="mainScheme" phldr="1"/>
      <dgm:spPr/>
    </dgm:pt>
    <dgm:pt modelId="{B6EF3F1E-CE05-4527-ACB1-BB18C75B5078}">
      <dgm:prSet phldrT="[Text]" custT="1"/>
      <dgm:spPr/>
      <dgm:t>
        <a:bodyPr/>
        <a:lstStyle/>
        <a:p>
          <a:r>
            <a:rPr lang="en-GB" sz="900"/>
            <a:t>1. Remind &amp; Encourage all teaching staff within your school to ensure their GTC details are current.</a:t>
          </a:r>
        </a:p>
      </dgm:t>
    </dgm:pt>
    <dgm:pt modelId="{D235E9AA-8055-4C2D-A9F5-189039865A3F}" type="parTrans" cxnId="{CDC3605C-1624-4E7C-BBCC-213839C58E80}">
      <dgm:prSet/>
      <dgm:spPr/>
      <dgm:t>
        <a:bodyPr/>
        <a:lstStyle/>
        <a:p>
          <a:endParaRPr lang="en-GB"/>
        </a:p>
      </dgm:t>
    </dgm:pt>
    <dgm:pt modelId="{7E29DA82-EF24-4127-8010-8E52E62112CF}" type="sibTrans" cxnId="{CDC3605C-1624-4E7C-BBCC-213839C58E80}">
      <dgm:prSet/>
      <dgm:spPr/>
      <dgm:t>
        <a:bodyPr/>
        <a:lstStyle/>
        <a:p>
          <a:endParaRPr lang="en-GB"/>
        </a:p>
      </dgm:t>
    </dgm:pt>
    <dgm:pt modelId="{2C0651EB-DCFE-48D3-BA74-0B838C435A49}">
      <dgm:prSet phldrT="[Text]" custT="1"/>
      <dgm:spPr/>
      <dgm:t>
        <a:bodyPr/>
        <a:lstStyle/>
        <a:p>
          <a:r>
            <a:rPr lang="en-GB" sz="900"/>
            <a:t>2. Advise any identified staff that this is their PU sign-off year (Professional Update Officer will email this information to all schools at the start of every new session).</a:t>
          </a:r>
        </a:p>
      </dgm:t>
    </dgm:pt>
    <dgm:pt modelId="{048FF07E-E53C-4D6E-90A7-8D749F947B7A}" type="parTrans" cxnId="{9B3A4A4D-0CC8-4205-A8B8-BEEA4E96C911}">
      <dgm:prSet/>
      <dgm:spPr/>
      <dgm:t>
        <a:bodyPr/>
        <a:lstStyle/>
        <a:p>
          <a:endParaRPr lang="en-GB"/>
        </a:p>
      </dgm:t>
    </dgm:pt>
    <dgm:pt modelId="{8A53B2AC-2A6D-4667-BB6E-55226F8532EC}" type="sibTrans" cxnId="{9B3A4A4D-0CC8-4205-A8B8-BEEA4E96C911}">
      <dgm:prSet/>
      <dgm:spPr/>
      <dgm:t>
        <a:bodyPr/>
        <a:lstStyle/>
        <a:p>
          <a:endParaRPr lang="en-GB"/>
        </a:p>
      </dgm:t>
    </dgm:pt>
    <dgm:pt modelId="{69096645-058C-473D-9DA8-0D0B78B77C39}">
      <dgm:prSet phldrT="[Text]" custT="1"/>
      <dgm:spPr/>
      <dgm:t>
        <a:bodyPr/>
        <a:lstStyle/>
        <a:p>
          <a:r>
            <a:rPr lang="en-GB" sz="900"/>
            <a:t>3. Advise any identified staff not currently at work (long-term sickness, maternity leave, career break etc) to seek a deferral NOW.</a:t>
          </a:r>
        </a:p>
      </dgm:t>
    </dgm:pt>
    <dgm:pt modelId="{1A9BEBBA-95FD-4EBB-B959-C1FB1ECC37D2}" type="parTrans" cxnId="{7EE6B105-5253-4AFE-9EDE-2D30FB1C1842}">
      <dgm:prSet/>
      <dgm:spPr/>
      <dgm:t>
        <a:bodyPr/>
        <a:lstStyle/>
        <a:p>
          <a:endParaRPr lang="en-GB"/>
        </a:p>
      </dgm:t>
    </dgm:pt>
    <dgm:pt modelId="{624A937D-2B2D-4564-90A1-0A45D18913C2}" type="sibTrans" cxnId="{7EE6B105-5253-4AFE-9EDE-2D30FB1C1842}">
      <dgm:prSet/>
      <dgm:spPr/>
      <dgm:t>
        <a:bodyPr/>
        <a:lstStyle/>
        <a:p>
          <a:endParaRPr lang="en-GB"/>
        </a:p>
      </dgm:t>
    </dgm:pt>
    <dgm:pt modelId="{2800BECD-A86E-4C76-A30C-07CE96167EAD}">
      <dgm:prSet custT="1"/>
      <dgm:spPr/>
      <dgm:t>
        <a:bodyPr/>
        <a:lstStyle/>
        <a:p>
          <a:r>
            <a:rPr lang="en-GB" sz="900"/>
            <a:t>4.Inform Professional Update Officer of any named individuals no longer working in your school.</a:t>
          </a:r>
        </a:p>
      </dgm:t>
    </dgm:pt>
    <dgm:pt modelId="{EC4E058A-28AC-4676-B23B-7704C68A8B52}" type="parTrans" cxnId="{87303885-3C0D-4D4B-9C08-48AEEE06C49C}">
      <dgm:prSet/>
      <dgm:spPr/>
      <dgm:t>
        <a:bodyPr/>
        <a:lstStyle/>
        <a:p>
          <a:endParaRPr lang="en-GB"/>
        </a:p>
      </dgm:t>
    </dgm:pt>
    <dgm:pt modelId="{5273CEFE-949E-4164-82F7-63DB93CE2741}" type="sibTrans" cxnId="{87303885-3C0D-4D4B-9C08-48AEEE06C49C}">
      <dgm:prSet/>
      <dgm:spPr/>
      <dgm:t>
        <a:bodyPr/>
        <a:lstStyle/>
        <a:p>
          <a:endParaRPr lang="en-GB"/>
        </a:p>
      </dgm:t>
    </dgm:pt>
    <dgm:pt modelId="{30827D0A-D071-4AFC-8611-31D4D8A538D6}">
      <dgm:prSet custT="1"/>
      <dgm:spPr/>
      <dgm:t>
        <a:bodyPr/>
        <a:lstStyle/>
        <a:p>
          <a:r>
            <a:rPr lang="en-GB" sz="2000" b="1"/>
            <a:t>HT Actions</a:t>
          </a:r>
        </a:p>
      </dgm:t>
    </dgm:pt>
    <dgm:pt modelId="{0F4E2741-A46F-4A31-9C34-DA1A543F1503}" type="parTrans" cxnId="{49D99449-492D-41A9-9CC8-494FF30A2877}">
      <dgm:prSet/>
      <dgm:spPr/>
      <dgm:t>
        <a:bodyPr/>
        <a:lstStyle/>
        <a:p>
          <a:endParaRPr lang="en-GB"/>
        </a:p>
      </dgm:t>
    </dgm:pt>
    <dgm:pt modelId="{912AE690-1D93-435D-A426-0372979A0B57}" type="sibTrans" cxnId="{49D99449-492D-41A9-9CC8-494FF30A2877}">
      <dgm:prSet/>
      <dgm:spPr>
        <a:solidFill>
          <a:schemeClr val="bg1"/>
        </a:solidFill>
        <a:ln>
          <a:solidFill>
            <a:schemeClr val="bg1"/>
          </a:solidFill>
        </a:ln>
      </dgm:spPr>
      <dgm:t>
        <a:bodyPr/>
        <a:lstStyle/>
        <a:p>
          <a:endParaRPr lang="en-GB"/>
        </a:p>
      </dgm:t>
    </dgm:pt>
    <dgm:pt modelId="{BA821F1A-54D2-4909-9D06-DA4F2542DCBF}" type="pres">
      <dgm:prSet presAssocID="{9AEA9139-FC46-4CB1-A6E4-6B19A18EE370}" presName="linearFlow" presStyleCnt="0">
        <dgm:presLayoutVars>
          <dgm:resizeHandles val="exact"/>
        </dgm:presLayoutVars>
      </dgm:prSet>
      <dgm:spPr/>
    </dgm:pt>
    <dgm:pt modelId="{F5E2EF33-C081-419C-821F-0F1E28A07566}" type="pres">
      <dgm:prSet presAssocID="{30827D0A-D071-4AFC-8611-31D4D8A538D6}" presName="node" presStyleLbl="node1" presStyleIdx="0" presStyleCnt="5" custScaleX="337007" custScaleY="277724">
        <dgm:presLayoutVars>
          <dgm:bulletEnabled val="1"/>
        </dgm:presLayoutVars>
      </dgm:prSet>
      <dgm:spPr/>
    </dgm:pt>
    <dgm:pt modelId="{C11FC273-20A1-4558-A62D-41B5939E7E7D}" type="pres">
      <dgm:prSet presAssocID="{912AE690-1D93-435D-A426-0372979A0B57}" presName="sibTrans" presStyleLbl="sibTrans2D1" presStyleIdx="0" presStyleCnt="4"/>
      <dgm:spPr/>
    </dgm:pt>
    <dgm:pt modelId="{E44C86BF-8CF6-483E-AA2D-7964158CC521}" type="pres">
      <dgm:prSet presAssocID="{912AE690-1D93-435D-A426-0372979A0B57}" presName="connectorText" presStyleLbl="sibTrans2D1" presStyleIdx="0" presStyleCnt="4"/>
      <dgm:spPr/>
    </dgm:pt>
    <dgm:pt modelId="{B512DA64-A2A8-4F27-BED2-0BA92C43912B}" type="pres">
      <dgm:prSet presAssocID="{B6EF3F1E-CE05-4527-ACB1-BB18C75B5078}" presName="node" presStyleLbl="node1" presStyleIdx="1" presStyleCnt="5" custScaleX="337007" custScaleY="277724">
        <dgm:presLayoutVars>
          <dgm:bulletEnabled val="1"/>
        </dgm:presLayoutVars>
      </dgm:prSet>
      <dgm:spPr/>
    </dgm:pt>
    <dgm:pt modelId="{2037E388-3B10-4A15-96AF-B227DE1425D2}" type="pres">
      <dgm:prSet presAssocID="{7E29DA82-EF24-4127-8010-8E52E62112CF}" presName="sibTrans" presStyleLbl="sibTrans2D1" presStyleIdx="1" presStyleCnt="4"/>
      <dgm:spPr/>
    </dgm:pt>
    <dgm:pt modelId="{E23D2589-A995-430F-B245-72EC2BC7F7CC}" type="pres">
      <dgm:prSet presAssocID="{7E29DA82-EF24-4127-8010-8E52E62112CF}" presName="connectorText" presStyleLbl="sibTrans2D1" presStyleIdx="1" presStyleCnt="4"/>
      <dgm:spPr/>
    </dgm:pt>
    <dgm:pt modelId="{57362932-C557-4796-A104-15FE21D19CF3}" type="pres">
      <dgm:prSet presAssocID="{2C0651EB-DCFE-48D3-BA74-0B838C435A49}" presName="node" presStyleLbl="node1" presStyleIdx="2" presStyleCnt="5" custScaleX="337007" custScaleY="277724">
        <dgm:presLayoutVars>
          <dgm:bulletEnabled val="1"/>
        </dgm:presLayoutVars>
      </dgm:prSet>
      <dgm:spPr/>
    </dgm:pt>
    <dgm:pt modelId="{9D02EACF-CBAF-4296-92B0-0FCBAA62598F}" type="pres">
      <dgm:prSet presAssocID="{8A53B2AC-2A6D-4667-BB6E-55226F8532EC}" presName="sibTrans" presStyleLbl="sibTrans2D1" presStyleIdx="2" presStyleCnt="4"/>
      <dgm:spPr/>
    </dgm:pt>
    <dgm:pt modelId="{ADDB1023-DC03-4669-9F89-06E089932B44}" type="pres">
      <dgm:prSet presAssocID="{8A53B2AC-2A6D-4667-BB6E-55226F8532EC}" presName="connectorText" presStyleLbl="sibTrans2D1" presStyleIdx="2" presStyleCnt="4"/>
      <dgm:spPr/>
    </dgm:pt>
    <dgm:pt modelId="{3483280B-B98F-4252-917A-E735B6A63287}" type="pres">
      <dgm:prSet presAssocID="{69096645-058C-473D-9DA8-0D0B78B77C39}" presName="node" presStyleLbl="node1" presStyleIdx="3" presStyleCnt="5" custScaleX="337007" custScaleY="277724">
        <dgm:presLayoutVars>
          <dgm:bulletEnabled val="1"/>
        </dgm:presLayoutVars>
      </dgm:prSet>
      <dgm:spPr/>
    </dgm:pt>
    <dgm:pt modelId="{7F38357B-128A-43EE-A2CE-3B5EF91941B9}" type="pres">
      <dgm:prSet presAssocID="{624A937D-2B2D-4564-90A1-0A45D18913C2}" presName="sibTrans" presStyleLbl="sibTrans2D1" presStyleIdx="3" presStyleCnt="4"/>
      <dgm:spPr/>
    </dgm:pt>
    <dgm:pt modelId="{00E46B85-B257-4E01-9E97-789F92275522}" type="pres">
      <dgm:prSet presAssocID="{624A937D-2B2D-4564-90A1-0A45D18913C2}" presName="connectorText" presStyleLbl="sibTrans2D1" presStyleIdx="3" presStyleCnt="4"/>
      <dgm:spPr/>
    </dgm:pt>
    <dgm:pt modelId="{F58E903D-38D7-4681-BF70-BE6A39A61F0B}" type="pres">
      <dgm:prSet presAssocID="{2800BECD-A86E-4C76-A30C-07CE96167EAD}" presName="node" presStyleLbl="node1" presStyleIdx="4" presStyleCnt="5" custScaleX="337007" custScaleY="277724">
        <dgm:presLayoutVars>
          <dgm:bulletEnabled val="1"/>
        </dgm:presLayoutVars>
      </dgm:prSet>
      <dgm:spPr/>
    </dgm:pt>
  </dgm:ptLst>
  <dgm:cxnLst>
    <dgm:cxn modelId="{7EE6B105-5253-4AFE-9EDE-2D30FB1C1842}" srcId="{9AEA9139-FC46-4CB1-A6E4-6B19A18EE370}" destId="{69096645-058C-473D-9DA8-0D0B78B77C39}" srcOrd="3" destOrd="0" parTransId="{1A9BEBBA-95FD-4EBB-B959-C1FB1ECC37D2}" sibTransId="{624A937D-2B2D-4564-90A1-0A45D18913C2}"/>
    <dgm:cxn modelId="{CDC3605C-1624-4E7C-BBCC-213839C58E80}" srcId="{9AEA9139-FC46-4CB1-A6E4-6B19A18EE370}" destId="{B6EF3F1E-CE05-4527-ACB1-BB18C75B5078}" srcOrd="1" destOrd="0" parTransId="{D235E9AA-8055-4C2D-A9F5-189039865A3F}" sibTransId="{7E29DA82-EF24-4127-8010-8E52E62112CF}"/>
    <dgm:cxn modelId="{8E25B963-BF6D-469B-A714-D2FA0283B949}" type="presOf" srcId="{8A53B2AC-2A6D-4667-BB6E-55226F8532EC}" destId="{9D02EACF-CBAF-4296-92B0-0FCBAA62598F}" srcOrd="0" destOrd="0" presId="urn:microsoft.com/office/officeart/2005/8/layout/process2"/>
    <dgm:cxn modelId="{8164B645-3114-430F-9D7A-96C51DE9C7F7}" type="presOf" srcId="{624A937D-2B2D-4564-90A1-0A45D18913C2}" destId="{7F38357B-128A-43EE-A2CE-3B5EF91941B9}" srcOrd="0" destOrd="0" presId="urn:microsoft.com/office/officeart/2005/8/layout/process2"/>
    <dgm:cxn modelId="{49D99449-492D-41A9-9CC8-494FF30A2877}" srcId="{9AEA9139-FC46-4CB1-A6E4-6B19A18EE370}" destId="{30827D0A-D071-4AFC-8611-31D4D8A538D6}" srcOrd="0" destOrd="0" parTransId="{0F4E2741-A46F-4A31-9C34-DA1A543F1503}" sibTransId="{912AE690-1D93-435D-A426-0372979A0B57}"/>
    <dgm:cxn modelId="{3217A36C-EDF8-4DB4-8B4A-4B0F44102558}" type="presOf" srcId="{912AE690-1D93-435D-A426-0372979A0B57}" destId="{C11FC273-20A1-4558-A62D-41B5939E7E7D}" srcOrd="0" destOrd="0" presId="urn:microsoft.com/office/officeart/2005/8/layout/process2"/>
    <dgm:cxn modelId="{9B3A4A4D-0CC8-4205-A8B8-BEEA4E96C911}" srcId="{9AEA9139-FC46-4CB1-A6E4-6B19A18EE370}" destId="{2C0651EB-DCFE-48D3-BA74-0B838C435A49}" srcOrd="2" destOrd="0" parTransId="{048FF07E-E53C-4D6E-90A7-8D749F947B7A}" sibTransId="{8A53B2AC-2A6D-4667-BB6E-55226F8532EC}"/>
    <dgm:cxn modelId="{1C04CA55-7702-4000-936F-699BFE1A8F0A}" type="presOf" srcId="{2C0651EB-DCFE-48D3-BA74-0B838C435A49}" destId="{57362932-C557-4796-A104-15FE21D19CF3}" srcOrd="0" destOrd="0" presId="urn:microsoft.com/office/officeart/2005/8/layout/process2"/>
    <dgm:cxn modelId="{7E2D3458-F3EC-4F79-A95C-F49C4FFAC165}" type="presOf" srcId="{69096645-058C-473D-9DA8-0D0B78B77C39}" destId="{3483280B-B98F-4252-917A-E735B6A63287}" srcOrd="0" destOrd="0" presId="urn:microsoft.com/office/officeart/2005/8/layout/process2"/>
    <dgm:cxn modelId="{87303885-3C0D-4D4B-9C08-48AEEE06C49C}" srcId="{9AEA9139-FC46-4CB1-A6E4-6B19A18EE370}" destId="{2800BECD-A86E-4C76-A30C-07CE96167EAD}" srcOrd="4" destOrd="0" parTransId="{EC4E058A-28AC-4676-B23B-7704C68A8B52}" sibTransId="{5273CEFE-949E-4164-82F7-63DB93CE2741}"/>
    <dgm:cxn modelId="{59062391-A523-48D5-848D-F8563FCDC30E}" type="presOf" srcId="{9AEA9139-FC46-4CB1-A6E4-6B19A18EE370}" destId="{BA821F1A-54D2-4909-9D06-DA4F2542DCBF}" srcOrd="0" destOrd="0" presId="urn:microsoft.com/office/officeart/2005/8/layout/process2"/>
    <dgm:cxn modelId="{C564E892-3C15-49F9-8A68-32F3E42BED30}" type="presOf" srcId="{30827D0A-D071-4AFC-8611-31D4D8A538D6}" destId="{F5E2EF33-C081-419C-821F-0F1E28A07566}" srcOrd="0" destOrd="0" presId="urn:microsoft.com/office/officeart/2005/8/layout/process2"/>
    <dgm:cxn modelId="{8CCD1D98-36F9-438E-B40B-F62A3B2D9B6E}" type="presOf" srcId="{2800BECD-A86E-4C76-A30C-07CE96167EAD}" destId="{F58E903D-38D7-4681-BF70-BE6A39A61F0B}" srcOrd="0" destOrd="0" presId="urn:microsoft.com/office/officeart/2005/8/layout/process2"/>
    <dgm:cxn modelId="{B133F698-5EA4-4CA2-B7F9-9C9DDDF690F3}" type="presOf" srcId="{B6EF3F1E-CE05-4527-ACB1-BB18C75B5078}" destId="{B512DA64-A2A8-4F27-BED2-0BA92C43912B}" srcOrd="0" destOrd="0" presId="urn:microsoft.com/office/officeart/2005/8/layout/process2"/>
    <dgm:cxn modelId="{6EA1E0B3-097B-4292-935D-12E7E782079F}" type="presOf" srcId="{624A937D-2B2D-4564-90A1-0A45D18913C2}" destId="{00E46B85-B257-4E01-9E97-789F92275522}" srcOrd="1" destOrd="0" presId="urn:microsoft.com/office/officeart/2005/8/layout/process2"/>
    <dgm:cxn modelId="{83578DBC-931B-447D-9E3B-4D83B534481C}" type="presOf" srcId="{912AE690-1D93-435D-A426-0372979A0B57}" destId="{E44C86BF-8CF6-483E-AA2D-7964158CC521}" srcOrd="1" destOrd="0" presId="urn:microsoft.com/office/officeart/2005/8/layout/process2"/>
    <dgm:cxn modelId="{A90F85D3-C1C8-4103-839B-3600991375FE}" type="presOf" srcId="{7E29DA82-EF24-4127-8010-8E52E62112CF}" destId="{E23D2589-A995-430F-B245-72EC2BC7F7CC}" srcOrd="1" destOrd="0" presId="urn:microsoft.com/office/officeart/2005/8/layout/process2"/>
    <dgm:cxn modelId="{6C0D07D8-6686-4F5A-960A-5F61291F7497}" type="presOf" srcId="{7E29DA82-EF24-4127-8010-8E52E62112CF}" destId="{2037E388-3B10-4A15-96AF-B227DE1425D2}" srcOrd="0" destOrd="0" presId="urn:microsoft.com/office/officeart/2005/8/layout/process2"/>
    <dgm:cxn modelId="{ECDE0AF5-954F-4315-8A8A-E1B71C2EBCF9}" type="presOf" srcId="{8A53B2AC-2A6D-4667-BB6E-55226F8532EC}" destId="{ADDB1023-DC03-4669-9F89-06E089932B44}" srcOrd="1" destOrd="0" presId="urn:microsoft.com/office/officeart/2005/8/layout/process2"/>
    <dgm:cxn modelId="{B7725D91-8CEF-4FDE-97EF-E0C19883F52C}" type="presParOf" srcId="{BA821F1A-54D2-4909-9D06-DA4F2542DCBF}" destId="{F5E2EF33-C081-419C-821F-0F1E28A07566}" srcOrd="0" destOrd="0" presId="urn:microsoft.com/office/officeart/2005/8/layout/process2"/>
    <dgm:cxn modelId="{DA698D07-5E2C-4370-9005-32F240828338}" type="presParOf" srcId="{BA821F1A-54D2-4909-9D06-DA4F2542DCBF}" destId="{C11FC273-20A1-4558-A62D-41B5939E7E7D}" srcOrd="1" destOrd="0" presId="urn:microsoft.com/office/officeart/2005/8/layout/process2"/>
    <dgm:cxn modelId="{832BD7C2-FED2-4873-9B24-E735402EF7BA}" type="presParOf" srcId="{C11FC273-20A1-4558-A62D-41B5939E7E7D}" destId="{E44C86BF-8CF6-483E-AA2D-7964158CC521}" srcOrd="0" destOrd="0" presId="urn:microsoft.com/office/officeart/2005/8/layout/process2"/>
    <dgm:cxn modelId="{98A2B2A8-B122-417D-93EB-DC2E3013DBB7}" type="presParOf" srcId="{BA821F1A-54D2-4909-9D06-DA4F2542DCBF}" destId="{B512DA64-A2A8-4F27-BED2-0BA92C43912B}" srcOrd="2" destOrd="0" presId="urn:microsoft.com/office/officeart/2005/8/layout/process2"/>
    <dgm:cxn modelId="{0E5BF930-FCFD-42B0-8890-F9EEB8B045B9}" type="presParOf" srcId="{BA821F1A-54D2-4909-9D06-DA4F2542DCBF}" destId="{2037E388-3B10-4A15-96AF-B227DE1425D2}" srcOrd="3" destOrd="0" presId="urn:microsoft.com/office/officeart/2005/8/layout/process2"/>
    <dgm:cxn modelId="{16DE277C-7AAB-4548-B917-1A74306011B9}" type="presParOf" srcId="{2037E388-3B10-4A15-96AF-B227DE1425D2}" destId="{E23D2589-A995-430F-B245-72EC2BC7F7CC}" srcOrd="0" destOrd="0" presId="urn:microsoft.com/office/officeart/2005/8/layout/process2"/>
    <dgm:cxn modelId="{2CDAB6D6-6EFE-44F1-898E-CB0878368D0F}" type="presParOf" srcId="{BA821F1A-54D2-4909-9D06-DA4F2542DCBF}" destId="{57362932-C557-4796-A104-15FE21D19CF3}" srcOrd="4" destOrd="0" presId="urn:microsoft.com/office/officeart/2005/8/layout/process2"/>
    <dgm:cxn modelId="{55CB1347-2CB7-4EA3-8F8C-7795DFF50091}" type="presParOf" srcId="{BA821F1A-54D2-4909-9D06-DA4F2542DCBF}" destId="{9D02EACF-CBAF-4296-92B0-0FCBAA62598F}" srcOrd="5" destOrd="0" presId="urn:microsoft.com/office/officeart/2005/8/layout/process2"/>
    <dgm:cxn modelId="{5CE347FC-B839-4C04-88FD-D8963CB7D501}" type="presParOf" srcId="{9D02EACF-CBAF-4296-92B0-0FCBAA62598F}" destId="{ADDB1023-DC03-4669-9F89-06E089932B44}" srcOrd="0" destOrd="0" presId="urn:microsoft.com/office/officeart/2005/8/layout/process2"/>
    <dgm:cxn modelId="{A6655F7B-4C30-49B3-BE4D-75704C43276B}" type="presParOf" srcId="{BA821F1A-54D2-4909-9D06-DA4F2542DCBF}" destId="{3483280B-B98F-4252-917A-E735B6A63287}" srcOrd="6" destOrd="0" presId="urn:microsoft.com/office/officeart/2005/8/layout/process2"/>
    <dgm:cxn modelId="{B0B48140-D858-4214-90F5-E3EFAA1F0CB0}" type="presParOf" srcId="{BA821F1A-54D2-4909-9D06-DA4F2542DCBF}" destId="{7F38357B-128A-43EE-A2CE-3B5EF91941B9}" srcOrd="7" destOrd="0" presId="urn:microsoft.com/office/officeart/2005/8/layout/process2"/>
    <dgm:cxn modelId="{3523950C-BA98-4254-BE9B-BEE0B360B894}" type="presParOf" srcId="{7F38357B-128A-43EE-A2CE-3B5EF91941B9}" destId="{00E46B85-B257-4E01-9E97-789F92275522}" srcOrd="0" destOrd="0" presId="urn:microsoft.com/office/officeart/2005/8/layout/process2"/>
    <dgm:cxn modelId="{777BEED2-B0BD-4CF9-BEF9-7A6961C4108D}" type="presParOf" srcId="{BA821F1A-54D2-4909-9D06-DA4F2542DCBF}" destId="{F58E903D-38D7-4681-BF70-BE6A39A61F0B}" srcOrd="8" destOrd="0" presId="urn:microsoft.com/office/officeart/2005/8/layout/process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AE707B7-2CEF-4B41-A011-03F94B9203B4}"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D1C073DA-BE3C-4BB5-903C-80DED22CE420}">
      <dgm:prSet phldrT="[Text]" custT="1"/>
      <dgm:spPr>
        <a:solidFill>
          <a:srgbClr val="00B050"/>
        </a:solidFill>
      </dgm:spPr>
      <dgm:t>
        <a:bodyPr/>
        <a:lstStyle/>
        <a:p>
          <a:r>
            <a:rPr lang="en-GB" sz="3000"/>
            <a:t>NOW</a:t>
          </a:r>
        </a:p>
      </dgm:t>
    </dgm:pt>
    <dgm:pt modelId="{EAA0A7F1-604C-4ABB-9735-6445BF243CB8}" type="parTrans" cxnId="{26044CB0-BE2C-4121-8E1C-F3E21871444C}">
      <dgm:prSet/>
      <dgm:spPr/>
      <dgm:t>
        <a:bodyPr/>
        <a:lstStyle/>
        <a:p>
          <a:endParaRPr lang="en-GB"/>
        </a:p>
      </dgm:t>
    </dgm:pt>
    <dgm:pt modelId="{C2CE15E8-A870-4B30-A288-234501F8689B}" type="sibTrans" cxnId="{26044CB0-BE2C-4121-8E1C-F3E21871444C}">
      <dgm:prSet/>
      <dgm:spPr/>
      <dgm:t>
        <a:bodyPr/>
        <a:lstStyle/>
        <a:p>
          <a:endParaRPr lang="en-GB"/>
        </a:p>
      </dgm:t>
    </dgm:pt>
    <dgm:pt modelId="{26F96274-B0F5-4015-94F6-3EE4BFFEC22B}">
      <dgm:prSet phldrT="[Text]" custT="1"/>
      <dgm:spPr>
        <a:solidFill>
          <a:schemeClr val="accent2"/>
        </a:solidFill>
      </dgm:spPr>
      <dgm:t>
        <a:bodyPr/>
        <a:lstStyle/>
        <a:p>
          <a:r>
            <a:rPr lang="en-GB" sz="3000"/>
            <a:t>NEXT</a:t>
          </a:r>
        </a:p>
      </dgm:t>
    </dgm:pt>
    <dgm:pt modelId="{0BC2408B-8F11-46D3-8282-38579DA8A290}" type="parTrans" cxnId="{6B0D5384-3D94-4139-9DB7-669426553CEA}">
      <dgm:prSet/>
      <dgm:spPr/>
      <dgm:t>
        <a:bodyPr/>
        <a:lstStyle/>
        <a:p>
          <a:endParaRPr lang="en-GB"/>
        </a:p>
      </dgm:t>
    </dgm:pt>
    <dgm:pt modelId="{FC25635E-2538-46AF-9748-BF4D73523AD0}" type="sibTrans" cxnId="{6B0D5384-3D94-4139-9DB7-669426553CEA}">
      <dgm:prSet/>
      <dgm:spPr/>
      <dgm:t>
        <a:bodyPr/>
        <a:lstStyle/>
        <a:p>
          <a:endParaRPr lang="en-GB"/>
        </a:p>
      </dgm:t>
    </dgm:pt>
    <dgm:pt modelId="{C767E0E2-44CD-4057-AFDA-8F9906BF27CD}">
      <dgm:prSet phldrT="[Text]" custT="1"/>
      <dgm:spPr>
        <a:solidFill>
          <a:srgbClr val="0070C0"/>
        </a:solidFill>
      </dgm:spPr>
      <dgm:t>
        <a:bodyPr/>
        <a:lstStyle/>
        <a:p>
          <a:r>
            <a:rPr lang="en-GB" sz="3000"/>
            <a:t>THEN</a:t>
          </a:r>
        </a:p>
      </dgm:t>
    </dgm:pt>
    <dgm:pt modelId="{2B8ED38F-2888-462F-ABC1-074EF513C7DC}" type="parTrans" cxnId="{96031B02-AA93-4F8D-AFAE-130103833F06}">
      <dgm:prSet/>
      <dgm:spPr/>
      <dgm:t>
        <a:bodyPr/>
        <a:lstStyle/>
        <a:p>
          <a:endParaRPr lang="en-GB"/>
        </a:p>
      </dgm:t>
    </dgm:pt>
    <dgm:pt modelId="{EB9464FC-FFFE-4B79-B13E-DEBDFBC68178}" type="sibTrans" cxnId="{96031B02-AA93-4F8D-AFAE-130103833F06}">
      <dgm:prSet/>
      <dgm:spPr/>
      <dgm:t>
        <a:bodyPr/>
        <a:lstStyle/>
        <a:p>
          <a:endParaRPr lang="en-GB"/>
        </a:p>
      </dgm:t>
    </dgm:pt>
    <dgm:pt modelId="{27C9E2AE-5649-42AB-86B6-2AAAA11C44B8}">
      <dgm:prSet phldrT="[Text]" custT="1"/>
      <dgm:spPr>
        <a:ln>
          <a:solidFill>
            <a:schemeClr val="tx1"/>
          </a:solidFill>
        </a:ln>
      </dgm:spPr>
      <dgm:t>
        <a:bodyPr/>
        <a:lstStyle/>
        <a:p>
          <a:pPr algn="ctr"/>
          <a:r>
            <a:rPr lang="en-GB" sz="2000" b="0">
              <a:solidFill>
                <a:srgbClr val="0070C0"/>
              </a:solidFill>
              <a:latin typeface="Arial" panose="020B0604020202020204" pitchFamily="34" charset="0"/>
              <a:cs typeface="Arial" panose="020B0604020202020204" pitchFamily="34" charset="0"/>
            </a:rPr>
            <a:t>EVALUATE</a:t>
          </a:r>
        </a:p>
      </dgm:t>
    </dgm:pt>
    <dgm:pt modelId="{8F85127F-36F2-4433-8624-F41F7F4180C8}" type="parTrans" cxnId="{91725536-ACFE-4ACB-8C54-8839CE7BBD46}">
      <dgm:prSet/>
      <dgm:spPr/>
      <dgm:t>
        <a:bodyPr/>
        <a:lstStyle/>
        <a:p>
          <a:endParaRPr lang="en-GB"/>
        </a:p>
      </dgm:t>
    </dgm:pt>
    <dgm:pt modelId="{3EC60950-1467-4849-9134-8FC488C7E467}" type="sibTrans" cxnId="{91725536-ACFE-4ACB-8C54-8839CE7BBD46}">
      <dgm:prSet/>
      <dgm:spPr/>
      <dgm:t>
        <a:bodyPr/>
        <a:lstStyle/>
        <a:p>
          <a:endParaRPr lang="en-GB"/>
        </a:p>
      </dgm:t>
    </dgm:pt>
    <dgm:pt modelId="{ADEDDAEA-A90A-45C7-8F71-C9F74A65D582}">
      <dgm:prSet phldrT="[Text]" custT="1"/>
      <dgm:spPr>
        <a:ln>
          <a:solidFill>
            <a:schemeClr val="tx1"/>
          </a:solidFill>
        </a:ln>
      </dgm:spPr>
      <dgm:t>
        <a:bodyPr/>
        <a:lstStyle/>
        <a:p>
          <a:pPr algn="l"/>
          <a:r>
            <a:rPr lang="en-GB" sz="1000" b="0">
              <a:solidFill>
                <a:schemeClr val="accent2"/>
              </a:solidFill>
              <a:latin typeface="Arial" panose="020B0604020202020204" pitchFamily="34" charset="0"/>
              <a:cs typeface="Arial" panose="020B0604020202020204" pitchFamily="34" charset="0"/>
            </a:rPr>
            <a:t>Maintain a reflective record of professional learning with a focus on impact (this can be on MyPL or using the Professional Learning Plan (Appendix 4)</a:t>
          </a:r>
        </a:p>
      </dgm:t>
    </dgm:pt>
    <dgm:pt modelId="{DF9CF8E0-C8CE-4D8E-A381-6AD6263C4714}" type="parTrans" cxnId="{FF7B19D4-7120-4E9F-9CF3-218ECC14AAE5}">
      <dgm:prSet/>
      <dgm:spPr/>
      <dgm:t>
        <a:bodyPr/>
        <a:lstStyle/>
        <a:p>
          <a:endParaRPr lang="en-GB"/>
        </a:p>
      </dgm:t>
    </dgm:pt>
    <dgm:pt modelId="{D9D8D00A-2471-426E-8912-45FBD7FD85A2}" type="sibTrans" cxnId="{FF7B19D4-7120-4E9F-9CF3-218ECC14AAE5}">
      <dgm:prSet/>
      <dgm:spPr/>
      <dgm:t>
        <a:bodyPr/>
        <a:lstStyle/>
        <a:p>
          <a:endParaRPr lang="en-GB"/>
        </a:p>
      </dgm:t>
    </dgm:pt>
    <dgm:pt modelId="{C68C2914-ECA4-44C8-A4F4-99EFCE2A68AC}">
      <dgm:prSet custT="1"/>
      <dgm:spPr/>
      <dgm:t>
        <a:bodyPr/>
        <a:lstStyle/>
        <a:p>
          <a:pPr algn="l"/>
          <a:r>
            <a:rPr lang="en-GB" sz="1000" b="0">
              <a:solidFill>
                <a:srgbClr val="0070C0"/>
              </a:solidFill>
              <a:latin typeface="Arial" panose="020B0604020202020204" pitchFamily="34" charset="0"/>
              <a:cs typeface="Arial" panose="020B0604020202020204" pitchFamily="34" charset="0"/>
            </a:rPr>
            <a:t>Ensure your formal PRD meeting is completed and signed off by June (the deadline for PU sign off is 1 July).</a:t>
          </a:r>
        </a:p>
      </dgm:t>
    </dgm:pt>
    <dgm:pt modelId="{B90D6D8B-A232-448B-88C3-8657B6F84716}" type="parTrans" cxnId="{58822C0F-B328-4830-89CB-EB70596EA04C}">
      <dgm:prSet/>
      <dgm:spPr/>
      <dgm:t>
        <a:bodyPr/>
        <a:lstStyle/>
        <a:p>
          <a:endParaRPr lang="en-GB"/>
        </a:p>
      </dgm:t>
    </dgm:pt>
    <dgm:pt modelId="{3DED0E9A-E07D-47F5-9F70-AF70BD435425}" type="sibTrans" cxnId="{58822C0F-B328-4830-89CB-EB70596EA04C}">
      <dgm:prSet/>
      <dgm:spPr/>
      <dgm:t>
        <a:bodyPr/>
        <a:lstStyle/>
        <a:p>
          <a:endParaRPr lang="en-GB"/>
        </a:p>
      </dgm:t>
    </dgm:pt>
    <dgm:pt modelId="{4FA18371-FDD3-462B-9D2A-06813596CD29}">
      <dgm:prSet custT="1"/>
      <dgm:spPr/>
      <dgm:t>
        <a:bodyPr/>
        <a:lstStyle/>
        <a:p>
          <a:pPr algn="l"/>
          <a:endParaRPr lang="en-GB" sz="1000" b="0">
            <a:solidFill>
              <a:srgbClr val="0070C0"/>
            </a:solidFill>
            <a:latin typeface="Arial" panose="020B0604020202020204" pitchFamily="34" charset="0"/>
            <a:cs typeface="Arial" panose="020B0604020202020204" pitchFamily="34" charset="0"/>
          </a:endParaRPr>
        </a:p>
      </dgm:t>
    </dgm:pt>
    <dgm:pt modelId="{1B877806-6A0F-4F8E-9DCA-F0777269850E}" type="parTrans" cxnId="{D83A2A80-528C-44D1-ADA6-7F36393F8BA3}">
      <dgm:prSet/>
      <dgm:spPr/>
      <dgm:t>
        <a:bodyPr/>
        <a:lstStyle/>
        <a:p>
          <a:endParaRPr lang="en-GB"/>
        </a:p>
      </dgm:t>
    </dgm:pt>
    <dgm:pt modelId="{F902C41F-8857-4F44-A9B8-29024D3BFEC0}" type="sibTrans" cxnId="{D83A2A80-528C-44D1-ADA6-7F36393F8BA3}">
      <dgm:prSet/>
      <dgm:spPr/>
      <dgm:t>
        <a:bodyPr/>
        <a:lstStyle/>
        <a:p>
          <a:endParaRPr lang="en-GB"/>
        </a:p>
      </dgm:t>
    </dgm:pt>
    <dgm:pt modelId="{D022C13F-573E-4736-A9E9-5E85E25BE77F}">
      <dgm:prSet custT="1"/>
      <dgm:spPr/>
      <dgm:t>
        <a:bodyPr/>
        <a:lstStyle/>
        <a:p>
          <a:pPr algn="l"/>
          <a:r>
            <a:rPr lang="en-GB" sz="1000" b="0">
              <a:solidFill>
                <a:srgbClr val="0070C0"/>
              </a:solidFill>
              <a:latin typeface="Arial" panose="020B0604020202020204" pitchFamily="34" charset="0"/>
              <a:cs typeface="Arial" panose="020B0604020202020204" pitchFamily="34" charset="0"/>
            </a:rPr>
            <a:t>Share your record on MyPL with your reviewer.</a:t>
          </a:r>
        </a:p>
      </dgm:t>
    </dgm:pt>
    <dgm:pt modelId="{FD57BC89-A02F-4E3B-AEBB-33D43C680305}" type="parTrans" cxnId="{02E6BD33-5FF2-46C0-AE07-DA3361F37614}">
      <dgm:prSet/>
      <dgm:spPr/>
      <dgm:t>
        <a:bodyPr/>
        <a:lstStyle/>
        <a:p>
          <a:endParaRPr lang="en-GB"/>
        </a:p>
      </dgm:t>
    </dgm:pt>
    <dgm:pt modelId="{76412DD3-AC0F-45B8-AA06-5300E640C9C8}" type="sibTrans" cxnId="{02E6BD33-5FF2-46C0-AE07-DA3361F37614}">
      <dgm:prSet/>
      <dgm:spPr/>
      <dgm:t>
        <a:bodyPr/>
        <a:lstStyle/>
        <a:p>
          <a:endParaRPr lang="en-GB"/>
        </a:p>
      </dgm:t>
    </dgm:pt>
    <dgm:pt modelId="{9CE4A7BB-5021-40AE-B5AE-3A62052E4B38}">
      <dgm:prSet phldrT="[Text]" custT="1"/>
      <dgm:spPr>
        <a:ln>
          <a:solidFill>
            <a:schemeClr val="tx1"/>
          </a:solidFill>
        </a:ln>
      </dgm:spPr>
      <dgm:t>
        <a:bodyPr/>
        <a:lstStyle/>
        <a:p>
          <a:pPr algn="l"/>
          <a:r>
            <a:rPr lang="en-GB" sz="1000" b="0">
              <a:solidFill>
                <a:schemeClr val="accent2"/>
              </a:solidFill>
              <a:latin typeface="Arial" panose="020B0604020202020204" pitchFamily="34" charset="0"/>
              <a:cs typeface="Arial" panose="020B0604020202020204" pitchFamily="34" charset="0"/>
            </a:rPr>
            <a:t>Engage in professional learning.</a:t>
          </a:r>
        </a:p>
      </dgm:t>
    </dgm:pt>
    <dgm:pt modelId="{9F952473-8B28-43D6-844A-2E799DFBC7CC}" type="parTrans" cxnId="{A5470369-8B25-41C5-9CBF-222C8759058B}">
      <dgm:prSet/>
      <dgm:spPr/>
      <dgm:t>
        <a:bodyPr/>
        <a:lstStyle/>
        <a:p>
          <a:endParaRPr lang="en-GB"/>
        </a:p>
      </dgm:t>
    </dgm:pt>
    <dgm:pt modelId="{CD84A03C-F545-45A7-B9F9-3FBA8BEA119D}" type="sibTrans" cxnId="{A5470369-8B25-41C5-9CBF-222C8759058B}">
      <dgm:prSet/>
      <dgm:spPr/>
      <dgm:t>
        <a:bodyPr/>
        <a:lstStyle/>
        <a:p>
          <a:endParaRPr lang="en-GB"/>
        </a:p>
      </dgm:t>
    </dgm:pt>
    <dgm:pt modelId="{BF0A91C6-C40B-4C0C-9041-F990588DB23B}">
      <dgm:prSet phldrT="[Text]" custT="1"/>
      <dgm:spPr>
        <a:ln>
          <a:solidFill>
            <a:schemeClr val="tx1"/>
          </a:solidFill>
        </a:ln>
      </dgm:spPr>
      <dgm:t>
        <a:bodyPr/>
        <a:lstStyle/>
        <a:p>
          <a:pPr algn="ctr"/>
          <a:r>
            <a:rPr lang="en-GB" sz="2000" b="0">
              <a:solidFill>
                <a:schemeClr val="accent2"/>
              </a:solidFill>
              <a:latin typeface="Arial" panose="020B0604020202020204" pitchFamily="34" charset="0"/>
              <a:cs typeface="Arial" panose="020B0604020202020204" pitchFamily="34" charset="0"/>
            </a:rPr>
            <a:t>ENGAGE</a:t>
          </a:r>
        </a:p>
      </dgm:t>
    </dgm:pt>
    <dgm:pt modelId="{661B1C1C-F2E2-4458-B9C3-08B75EEDAC15}" type="sibTrans" cxnId="{3A895589-5355-455F-ABA9-7C794CE9970E}">
      <dgm:prSet/>
      <dgm:spPr/>
      <dgm:t>
        <a:bodyPr/>
        <a:lstStyle/>
        <a:p>
          <a:endParaRPr lang="en-GB"/>
        </a:p>
      </dgm:t>
    </dgm:pt>
    <dgm:pt modelId="{E3464365-68E5-4A0D-BD55-9A01AC109C4B}" type="parTrans" cxnId="{3A895589-5355-455F-ABA9-7C794CE9970E}">
      <dgm:prSet/>
      <dgm:spPr/>
      <dgm:t>
        <a:bodyPr/>
        <a:lstStyle/>
        <a:p>
          <a:endParaRPr lang="en-GB"/>
        </a:p>
      </dgm:t>
    </dgm:pt>
    <dgm:pt modelId="{42673489-FE40-4AD7-ADC0-FFF9B51B2097}">
      <dgm:prSet phldrT="[Text]" custT="1"/>
      <dgm:spPr>
        <a:ln>
          <a:solidFill>
            <a:schemeClr val="tx1"/>
          </a:solidFill>
        </a:ln>
      </dgm:spPr>
      <dgm:t>
        <a:bodyPr/>
        <a:lstStyle/>
        <a:p>
          <a:pPr algn="l"/>
          <a:r>
            <a:rPr lang="en-GB" sz="1000" b="0">
              <a:solidFill>
                <a:srgbClr val="00B050"/>
              </a:solidFill>
              <a:latin typeface="Arial" panose="020B0604020202020204" pitchFamily="34" charset="0"/>
              <a:cs typeface="Arial" panose="020B0604020202020204" pitchFamily="34" charset="0"/>
            </a:rPr>
            <a:t>On the MyPL tab, make associations with your Reviewer (line-manager) and check your year for Professional Update</a:t>
          </a:r>
        </a:p>
      </dgm:t>
    </dgm:pt>
    <dgm:pt modelId="{A9FCDCDF-2CFE-48F2-91FE-B1674DA0F6B6}" type="sibTrans" cxnId="{BD860900-577D-43CE-86E5-3DF77CB94E9E}">
      <dgm:prSet/>
      <dgm:spPr/>
      <dgm:t>
        <a:bodyPr/>
        <a:lstStyle/>
        <a:p>
          <a:endParaRPr lang="en-GB"/>
        </a:p>
      </dgm:t>
    </dgm:pt>
    <dgm:pt modelId="{DA691C92-DD8D-4E68-8680-E6CA41E0F06C}" type="parTrans" cxnId="{BD860900-577D-43CE-86E5-3DF77CB94E9E}">
      <dgm:prSet/>
      <dgm:spPr/>
      <dgm:t>
        <a:bodyPr/>
        <a:lstStyle/>
        <a:p>
          <a:endParaRPr lang="en-GB"/>
        </a:p>
      </dgm:t>
    </dgm:pt>
    <dgm:pt modelId="{79EBB81B-19C5-4CE0-9569-C652287CF661}">
      <dgm:prSet phldrT="[Text]" custT="1"/>
      <dgm:spPr>
        <a:ln>
          <a:solidFill>
            <a:schemeClr val="tx1"/>
          </a:solidFill>
        </a:ln>
      </dgm:spPr>
      <dgm:t>
        <a:bodyPr/>
        <a:lstStyle/>
        <a:p>
          <a:pPr algn="l"/>
          <a:endParaRPr lang="en-GB" sz="1000" b="0">
            <a:solidFill>
              <a:srgbClr val="00B050"/>
            </a:solidFill>
            <a:latin typeface="Arial" panose="020B0604020202020204" pitchFamily="34" charset="0"/>
            <a:cs typeface="Arial" panose="020B0604020202020204" pitchFamily="34" charset="0"/>
          </a:endParaRPr>
        </a:p>
      </dgm:t>
    </dgm:pt>
    <dgm:pt modelId="{51476BD7-F228-49BD-A19E-F7CFDA5AC321}" type="parTrans" cxnId="{CBE7B657-F832-4033-839D-5211593DDC4E}">
      <dgm:prSet/>
      <dgm:spPr/>
      <dgm:t>
        <a:bodyPr/>
        <a:lstStyle/>
        <a:p>
          <a:endParaRPr lang="en-GB"/>
        </a:p>
      </dgm:t>
    </dgm:pt>
    <dgm:pt modelId="{3B20EE50-EDC3-41DE-B823-9CF5BF2C434B}" type="sibTrans" cxnId="{CBE7B657-F832-4033-839D-5211593DDC4E}">
      <dgm:prSet/>
      <dgm:spPr/>
      <dgm:t>
        <a:bodyPr/>
        <a:lstStyle/>
        <a:p>
          <a:endParaRPr lang="en-GB"/>
        </a:p>
      </dgm:t>
    </dgm:pt>
    <dgm:pt modelId="{7F8A94E9-B47F-4BE8-9D17-B07914042353}">
      <dgm:prSet phldrT="[Text]" custT="1"/>
      <dgm:spPr>
        <a:ln>
          <a:solidFill>
            <a:schemeClr val="tx1"/>
          </a:solidFill>
        </a:ln>
      </dgm:spPr>
      <dgm:t>
        <a:bodyPr/>
        <a:lstStyle/>
        <a:p>
          <a:pPr algn="l"/>
          <a:endParaRPr lang="en-GB" sz="1000" b="0">
            <a:solidFill>
              <a:srgbClr val="00B050"/>
            </a:solidFill>
            <a:latin typeface="Arial" panose="020B0604020202020204" pitchFamily="34" charset="0"/>
            <a:cs typeface="Arial" panose="020B0604020202020204" pitchFamily="34" charset="0"/>
          </a:endParaRPr>
        </a:p>
      </dgm:t>
    </dgm:pt>
    <dgm:pt modelId="{E5D6EC82-2ADD-4A3B-84E6-48F2A73F7EEF}" type="parTrans" cxnId="{893202E4-C3B8-4685-86CF-3DCE51EBEFB3}">
      <dgm:prSet/>
      <dgm:spPr/>
      <dgm:t>
        <a:bodyPr/>
        <a:lstStyle/>
        <a:p>
          <a:endParaRPr lang="en-GB"/>
        </a:p>
      </dgm:t>
    </dgm:pt>
    <dgm:pt modelId="{4E4B134B-D039-4DD0-8EE3-24F0AE054982}" type="sibTrans" cxnId="{893202E4-C3B8-4685-86CF-3DCE51EBEFB3}">
      <dgm:prSet/>
      <dgm:spPr/>
      <dgm:t>
        <a:bodyPr/>
        <a:lstStyle/>
        <a:p>
          <a:endParaRPr lang="en-GB"/>
        </a:p>
      </dgm:t>
    </dgm:pt>
    <dgm:pt modelId="{C8B64A23-F3CA-4485-B332-ABC571E3BB08}">
      <dgm:prSet phldrT="[Text]" custT="1"/>
      <dgm:spPr>
        <a:ln>
          <a:solidFill>
            <a:schemeClr val="tx1"/>
          </a:solidFill>
        </a:ln>
      </dgm:spPr>
      <dgm:t>
        <a:bodyPr/>
        <a:lstStyle/>
        <a:p>
          <a:pPr algn="ctr"/>
          <a:endParaRPr lang="en-GB" sz="2000" b="0">
            <a:solidFill>
              <a:srgbClr val="00B050"/>
            </a:solidFill>
            <a:latin typeface="Arial" panose="020B0604020202020204" pitchFamily="34" charset="0"/>
            <a:cs typeface="Arial" panose="020B0604020202020204" pitchFamily="34" charset="0"/>
          </a:endParaRPr>
        </a:p>
      </dgm:t>
    </dgm:pt>
    <dgm:pt modelId="{A45A442A-B30B-4C5D-A1A3-7B90906A0E66}" type="parTrans" cxnId="{B0F1C422-86F8-463B-9770-C68E3F6D2EF5}">
      <dgm:prSet/>
      <dgm:spPr/>
      <dgm:t>
        <a:bodyPr/>
        <a:lstStyle/>
        <a:p>
          <a:endParaRPr lang="en-GB"/>
        </a:p>
      </dgm:t>
    </dgm:pt>
    <dgm:pt modelId="{320BA980-E7B2-4F7D-95F3-9E160599E628}" type="sibTrans" cxnId="{B0F1C422-86F8-463B-9770-C68E3F6D2EF5}">
      <dgm:prSet/>
      <dgm:spPr/>
      <dgm:t>
        <a:bodyPr/>
        <a:lstStyle/>
        <a:p>
          <a:endParaRPr lang="en-GB"/>
        </a:p>
      </dgm:t>
    </dgm:pt>
    <dgm:pt modelId="{E0AABB78-C077-4108-885C-91BBA42E3E9E}">
      <dgm:prSet phldrT="[Text]" custT="1"/>
      <dgm:spPr>
        <a:ln>
          <a:solidFill>
            <a:schemeClr val="tx1"/>
          </a:solidFill>
        </a:ln>
      </dgm:spPr>
      <dgm:t>
        <a:bodyPr/>
        <a:lstStyle/>
        <a:p>
          <a:pPr algn="ctr"/>
          <a:r>
            <a:rPr lang="en-GB" sz="2000" b="0">
              <a:solidFill>
                <a:srgbClr val="00B050"/>
              </a:solidFill>
              <a:latin typeface="Arial" panose="020B0604020202020204" pitchFamily="34" charset="0"/>
              <a:cs typeface="Arial" panose="020B0604020202020204" pitchFamily="34" charset="0"/>
            </a:rPr>
            <a:t>PLAN</a:t>
          </a:r>
        </a:p>
      </dgm:t>
    </dgm:pt>
    <dgm:pt modelId="{8FC61BFA-73BD-49D6-A492-43F160DDF673}" type="parTrans" cxnId="{6E460267-8B99-4DD0-B39B-F7D84523429A}">
      <dgm:prSet/>
      <dgm:spPr/>
      <dgm:t>
        <a:bodyPr/>
        <a:lstStyle/>
        <a:p>
          <a:endParaRPr lang="en-GB"/>
        </a:p>
      </dgm:t>
    </dgm:pt>
    <dgm:pt modelId="{E052CD76-9716-4246-93FC-23DEA0F915BA}" type="sibTrans" cxnId="{6E460267-8B99-4DD0-B39B-F7D84523429A}">
      <dgm:prSet/>
      <dgm:spPr/>
      <dgm:t>
        <a:bodyPr/>
        <a:lstStyle/>
        <a:p>
          <a:endParaRPr lang="en-GB"/>
        </a:p>
      </dgm:t>
    </dgm:pt>
    <dgm:pt modelId="{BCB74DF4-4D27-40F8-BE8C-37C2C50A6586}">
      <dgm:prSet custT="1"/>
      <dgm:spPr/>
      <dgm:t>
        <a:bodyPr/>
        <a:lstStyle/>
        <a:p>
          <a:pPr algn="l"/>
          <a:r>
            <a:rPr lang="en-GB" sz="1000" b="0">
              <a:solidFill>
                <a:srgbClr val="0070C0"/>
              </a:solidFill>
              <a:latin typeface="Arial" panose="020B0604020202020204" pitchFamily="34" charset="0"/>
              <a:cs typeface="Arial" panose="020B0604020202020204" pitchFamily="34" charset="0"/>
            </a:rPr>
            <a:t>Evaluate impact of your professional learning on MyPL or your Professional Learning Plan and reflect on your next steps. </a:t>
          </a:r>
        </a:p>
      </dgm:t>
    </dgm:pt>
    <dgm:pt modelId="{B7C2DD5E-5409-40CE-BCE9-BD13B2028609}" type="parTrans" cxnId="{C291F531-90F0-4AD9-9F34-531AB066937E}">
      <dgm:prSet/>
      <dgm:spPr/>
      <dgm:t>
        <a:bodyPr/>
        <a:lstStyle/>
        <a:p>
          <a:endParaRPr lang="en-GB"/>
        </a:p>
      </dgm:t>
    </dgm:pt>
    <dgm:pt modelId="{917D90BD-41A0-44D1-9287-072E35B89AC0}" type="sibTrans" cxnId="{C291F531-90F0-4AD9-9F34-531AB066937E}">
      <dgm:prSet/>
      <dgm:spPr/>
      <dgm:t>
        <a:bodyPr/>
        <a:lstStyle/>
        <a:p>
          <a:endParaRPr lang="en-GB"/>
        </a:p>
      </dgm:t>
    </dgm:pt>
    <dgm:pt modelId="{F4C61A52-31FB-4E9B-99EF-8B966DE09D7F}">
      <dgm:prSet phldrT="[Text]" custT="1"/>
      <dgm:spPr>
        <a:ln>
          <a:solidFill>
            <a:schemeClr val="tx1"/>
          </a:solidFill>
        </a:ln>
      </dgm:spPr>
      <dgm:t>
        <a:bodyPr/>
        <a:lstStyle/>
        <a:p>
          <a:pPr algn="l"/>
          <a:r>
            <a:rPr lang="en-GB" sz="1000" b="0">
              <a:solidFill>
                <a:srgbClr val="00B050"/>
              </a:solidFill>
              <a:latin typeface="Arial" panose="020B0604020202020204" pitchFamily="34" charset="0"/>
              <a:cs typeface="Arial" panose="020B0604020202020204" pitchFamily="34" charset="0"/>
            </a:rPr>
            <a:t>Log in to MyGTCS - check &amp; update all personal details e.g. email address, name, school, GTCS number etc. </a:t>
          </a:r>
        </a:p>
      </dgm:t>
    </dgm:pt>
    <dgm:pt modelId="{BB732F62-7115-4FB0-8416-EF1E3745ABF8}" type="parTrans" cxnId="{6EF9FA08-968C-4D10-A803-F26F84FCE1AA}">
      <dgm:prSet/>
      <dgm:spPr/>
      <dgm:t>
        <a:bodyPr/>
        <a:lstStyle/>
        <a:p>
          <a:endParaRPr lang="en-GB"/>
        </a:p>
      </dgm:t>
    </dgm:pt>
    <dgm:pt modelId="{E40B7283-3893-492B-8C1C-A0484BB9F17C}" type="sibTrans" cxnId="{6EF9FA08-968C-4D10-A803-F26F84FCE1AA}">
      <dgm:prSet/>
      <dgm:spPr/>
      <dgm:t>
        <a:bodyPr/>
        <a:lstStyle/>
        <a:p>
          <a:endParaRPr lang="en-GB"/>
        </a:p>
      </dgm:t>
    </dgm:pt>
    <dgm:pt modelId="{2ABA45C5-ED9A-434D-9C0A-56CBFB46EF8D}">
      <dgm:prSet phldrT="[Text]" custT="1"/>
      <dgm:spPr>
        <a:ln>
          <a:solidFill>
            <a:schemeClr val="tx1"/>
          </a:solidFill>
        </a:ln>
      </dgm:spPr>
      <dgm:t>
        <a:bodyPr/>
        <a:lstStyle/>
        <a:p>
          <a:pPr algn="l"/>
          <a:r>
            <a:rPr lang="en-GB" sz="1000" b="0">
              <a:solidFill>
                <a:srgbClr val="00B050"/>
              </a:solidFill>
              <a:latin typeface="Arial" panose="020B0604020202020204" pitchFamily="34" charset="0"/>
              <a:cs typeface="Arial" panose="020B0604020202020204" pitchFamily="34" charset="0"/>
            </a:rPr>
            <a:t>Begin to plan your Professional Learning for the year ahead, through engaging in Self-Evaluation across the GTCS  Professional Standardsand using the reflective questions on the PRD Impact Cycle.</a:t>
          </a:r>
        </a:p>
      </dgm:t>
    </dgm:pt>
    <dgm:pt modelId="{ED8E33FE-19EC-4A5B-8B9F-A59A0C064C2C}" type="parTrans" cxnId="{B5F0EB26-91C8-4A73-9FC8-322C958A86A3}">
      <dgm:prSet/>
      <dgm:spPr/>
      <dgm:t>
        <a:bodyPr/>
        <a:lstStyle/>
        <a:p>
          <a:endParaRPr lang="en-GB"/>
        </a:p>
      </dgm:t>
    </dgm:pt>
    <dgm:pt modelId="{2F0A619F-AD3F-44EB-8663-9E117E96AFED}" type="sibTrans" cxnId="{B5F0EB26-91C8-4A73-9FC8-322C958A86A3}">
      <dgm:prSet/>
      <dgm:spPr/>
      <dgm:t>
        <a:bodyPr/>
        <a:lstStyle/>
        <a:p>
          <a:endParaRPr lang="en-GB"/>
        </a:p>
      </dgm:t>
    </dgm:pt>
    <dgm:pt modelId="{C96ABFAA-930E-47C6-BD01-D0328D17DE4E}">
      <dgm:prSet phldrT="[Text]" custT="1"/>
      <dgm:spPr>
        <a:ln>
          <a:solidFill>
            <a:schemeClr val="tx1"/>
          </a:solidFill>
        </a:ln>
      </dgm:spPr>
      <dgm:t>
        <a:bodyPr/>
        <a:lstStyle/>
        <a:p>
          <a:pPr algn="l"/>
          <a:r>
            <a:rPr lang="en-GB" sz="1000" b="0">
              <a:solidFill>
                <a:srgbClr val="00B050"/>
              </a:solidFill>
              <a:latin typeface="Arial" panose="020B0604020202020204" pitchFamily="34" charset="0"/>
              <a:cs typeface="Arial" panose="020B0604020202020204" pitchFamily="34" charset="0"/>
            </a:rPr>
            <a:t>Arrange your PRD meeting with your line-manager, in-line with your school guidance. Be ready to discuss your self-evaluation and plan for professional learning.</a:t>
          </a:r>
        </a:p>
      </dgm:t>
    </dgm:pt>
    <dgm:pt modelId="{46D3681F-341F-4E09-8530-06B8A613F596}" type="parTrans" cxnId="{91BB94B6-6B25-4118-810D-9E07040C284F}">
      <dgm:prSet/>
      <dgm:spPr/>
      <dgm:t>
        <a:bodyPr/>
        <a:lstStyle/>
        <a:p>
          <a:endParaRPr lang="en-GB"/>
        </a:p>
      </dgm:t>
    </dgm:pt>
    <dgm:pt modelId="{8018A26B-C8F2-44E2-BEEA-FF4BA49C6E18}" type="sibTrans" cxnId="{91BB94B6-6B25-4118-810D-9E07040C284F}">
      <dgm:prSet/>
      <dgm:spPr/>
      <dgm:t>
        <a:bodyPr/>
        <a:lstStyle/>
        <a:p>
          <a:endParaRPr lang="en-GB"/>
        </a:p>
      </dgm:t>
    </dgm:pt>
    <dgm:pt modelId="{29506EFE-C8B1-4ABE-BD85-C68B4AF3EF62}" type="pres">
      <dgm:prSet presAssocID="{DAE707B7-2CEF-4B41-A011-03F94B9203B4}" presName="linearFlow" presStyleCnt="0">
        <dgm:presLayoutVars>
          <dgm:dir/>
          <dgm:animLvl val="lvl"/>
          <dgm:resizeHandles val="exact"/>
        </dgm:presLayoutVars>
      </dgm:prSet>
      <dgm:spPr/>
    </dgm:pt>
    <dgm:pt modelId="{F3934832-D282-41BE-A340-F6364C81B4B1}" type="pres">
      <dgm:prSet presAssocID="{D1C073DA-BE3C-4BB5-903C-80DED22CE420}" presName="composite" presStyleCnt="0"/>
      <dgm:spPr/>
    </dgm:pt>
    <dgm:pt modelId="{C04A64A5-E47B-4628-84EE-40E3F07D34B8}" type="pres">
      <dgm:prSet presAssocID="{D1C073DA-BE3C-4BB5-903C-80DED22CE420}" presName="parentText" presStyleLbl="alignNode1" presStyleIdx="0" presStyleCnt="3" custLinFactNeighborX="-31343" custLinFactNeighborY="-47">
        <dgm:presLayoutVars>
          <dgm:chMax val="1"/>
          <dgm:bulletEnabled val="1"/>
        </dgm:presLayoutVars>
      </dgm:prSet>
      <dgm:spPr/>
    </dgm:pt>
    <dgm:pt modelId="{41E89C0C-B109-4E74-ABD0-9AB55F8727AA}" type="pres">
      <dgm:prSet presAssocID="{D1C073DA-BE3C-4BB5-903C-80DED22CE420}" presName="descendantText" presStyleLbl="alignAcc1" presStyleIdx="0" presStyleCnt="3" custScaleY="125055">
        <dgm:presLayoutVars>
          <dgm:bulletEnabled val="1"/>
        </dgm:presLayoutVars>
      </dgm:prSet>
      <dgm:spPr/>
    </dgm:pt>
    <dgm:pt modelId="{2228A661-BA3F-45D4-BEBE-E0160FB6A8BF}" type="pres">
      <dgm:prSet presAssocID="{C2CE15E8-A870-4B30-A288-234501F8689B}" presName="sp" presStyleCnt="0"/>
      <dgm:spPr/>
    </dgm:pt>
    <dgm:pt modelId="{286E9AFE-CDB2-4F10-AE1C-F84C899F374E}" type="pres">
      <dgm:prSet presAssocID="{26F96274-B0F5-4015-94F6-3EE4BFFEC22B}" presName="composite" presStyleCnt="0"/>
      <dgm:spPr/>
    </dgm:pt>
    <dgm:pt modelId="{04D832B2-0328-4843-B693-8768517351DB}" type="pres">
      <dgm:prSet presAssocID="{26F96274-B0F5-4015-94F6-3EE4BFFEC22B}" presName="parentText" presStyleLbl="alignNode1" presStyleIdx="1" presStyleCnt="3" custScaleX="97139" custScaleY="89696">
        <dgm:presLayoutVars>
          <dgm:chMax val="1"/>
          <dgm:bulletEnabled val="1"/>
        </dgm:presLayoutVars>
      </dgm:prSet>
      <dgm:spPr/>
    </dgm:pt>
    <dgm:pt modelId="{B2D5E173-84BD-474F-9AF7-24369D85D1DE}" type="pres">
      <dgm:prSet presAssocID="{26F96274-B0F5-4015-94F6-3EE4BFFEC22B}" presName="descendantText" presStyleLbl="alignAcc1" presStyleIdx="1" presStyleCnt="3" custScaleY="91541">
        <dgm:presLayoutVars>
          <dgm:bulletEnabled val="1"/>
        </dgm:presLayoutVars>
      </dgm:prSet>
      <dgm:spPr/>
    </dgm:pt>
    <dgm:pt modelId="{6A959022-61CD-4F7C-BF78-A3601FC254F7}" type="pres">
      <dgm:prSet presAssocID="{FC25635E-2538-46AF-9748-BF4D73523AD0}" presName="sp" presStyleCnt="0"/>
      <dgm:spPr/>
    </dgm:pt>
    <dgm:pt modelId="{0630B561-3B72-46C4-AE04-0A28C6842826}" type="pres">
      <dgm:prSet presAssocID="{C767E0E2-44CD-4057-AFDA-8F9906BF27CD}" presName="composite" presStyleCnt="0"/>
      <dgm:spPr/>
    </dgm:pt>
    <dgm:pt modelId="{45E31920-6E9B-4428-8E8C-E090F5EAC6F4}" type="pres">
      <dgm:prSet presAssocID="{C767E0E2-44CD-4057-AFDA-8F9906BF27CD}" presName="parentText" presStyleLbl="alignNode1" presStyleIdx="2" presStyleCnt="3">
        <dgm:presLayoutVars>
          <dgm:chMax val="1"/>
          <dgm:bulletEnabled val="1"/>
        </dgm:presLayoutVars>
      </dgm:prSet>
      <dgm:spPr/>
    </dgm:pt>
    <dgm:pt modelId="{FFD3A5B4-125F-4F55-B711-F8CD750F5966}" type="pres">
      <dgm:prSet presAssocID="{C767E0E2-44CD-4057-AFDA-8F9906BF27CD}" presName="descendantText" presStyleLbl="alignAcc1" presStyleIdx="2" presStyleCnt="3">
        <dgm:presLayoutVars>
          <dgm:bulletEnabled val="1"/>
        </dgm:presLayoutVars>
      </dgm:prSet>
      <dgm:spPr/>
    </dgm:pt>
  </dgm:ptLst>
  <dgm:cxnLst>
    <dgm:cxn modelId="{BD860900-577D-43CE-86E5-3DF77CB94E9E}" srcId="{D1C073DA-BE3C-4BB5-903C-80DED22CE420}" destId="{42673489-FE40-4AD7-ADC0-FFF9B51B2097}" srcOrd="3" destOrd="0" parTransId="{DA691C92-DD8D-4E68-8680-E6CA41E0F06C}" sibTransId="{A9FCDCDF-2CFE-48F2-91FE-B1674DA0F6B6}"/>
    <dgm:cxn modelId="{96031B02-AA93-4F8D-AFAE-130103833F06}" srcId="{DAE707B7-2CEF-4B41-A011-03F94B9203B4}" destId="{C767E0E2-44CD-4057-AFDA-8F9906BF27CD}" srcOrd="2" destOrd="0" parTransId="{2B8ED38F-2888-462F-ABC1-074EF513C7DC}" sibTransId="{EB9464FC-FFFE-4B79-B13E-DEBDFBC68178}"/>
    <dgm:cxn modelId="{6EF9FA08-968C-4D10-A803-F26F84FCE1AA}" srcId="{D1C073DA-BE3C-4BB5-903C-80DED22CE420}" destId="{F4C61A52-31FB-4E9B-99EF-8B966DE09D7F}" srcOrd="2" destOrd="0" parTransId="{BB732F62-7115-4FB0-8416-EF1E3745ABF8}" sibTransId="{E40B7283-3893-492B-8C1C-A0484BB9F17C}"/>
    <dgm:cxn modelId="{58822C0F-B328-4830-89CB-EB70596EA04C}" srcId="{C767E0E2-44CD-4057-AFDA-8F9906BF27CD}" destId="{C68C2914-ECA4-44C8-A4F4-99EFCE2A68AC}" srcOrd="3" destOrd="0" parTransId="{B90D6D8B-A232-448B-88C3-8657B6F84716}" sibTransId="{3DED0E9A-E07D-47F5-9F70-AF70BD435425}"/>
    <dgm:cxn modelId="{24343D0F-14BE-4000-A44B-6CA0730ACCBE}" type="presOf" srcId="{C767E0E2-44CD-4057-AFDA-8F9906BF27CD}" destId="{45E31920-6E9B-4428-8E8C-E090F5EAC6F4}" srcOrd="0" destOrd="0" presId="urn:microsoft.com/office/officeart/2005/8/layout/chevron2"/>
    <dgm:cxn modelId="{94995611-5992-45B6-86D7-77153D73533A}" type="presOf" srcId="{BF0A91C6-C40B-4C0C-9041-F990588DB23B}" destId="{B2D5E173-84BD-474F-9AF7-24369D85D1DE}" srcOrd="0" destOrd="0" presId="urn:microsoft.com/office/officeart/2005/8/layout/chevron2"/>
    <dgm:cxn modelId="{5E36261D-963D-4165-887C-1D28125BAD3A}" type="presOf" srcId="{DAE707B7-2CEF-4B41-A011-03F94B9203B4}" destId="{29506EFE-C8B1-4ABE-BD85-C68B4AF3EF62}" srcOrd="0" destOrd="0" presId="urn:microsoft.com/office/officeart/2005/8/layout/chevron2"/>
    <dgm:cxn modelId="{B0F1C422-86F8-463B-9770-C68E3F6D2EF5}" srcId="{D1C073DA-BE3C-4BB5-903C-80DED22CE420}" destId="{C8B64A23-F3CA-4485-B332-ABC571E3BB08}" srcOrd="0" destOrd="0" parTransId="{A45A442A-B30B-4C5D-A1A3-7B90906A0E66}" sibTransId="{320BA980-E7B2-4F7D-95F3-9E160599E628}"/>
    <dgm:cxn modelId="{B5F0EB26-91C8-4A73-9FC8-322C958A86A3}" srcId="{D1C073DA-BE3C-4BB5-903C-80DED22CE420}" destId="{2ABA45C5-ED9A-434D-9C0A-56CBFB46EF8D}" srcOrd="4" destOrd="0" parTransId="{ED8E33FE-19EC-4A5B-8B9F-A59A0C064C2C}" sibTransId="{2F0A619F-AD3F-44EB-8663-9E117E96AFED}"/>
    <dgm:cxn modelId="{C291F531-90F0-4AD9-9F34-531AB066937E}" srcId="{C767E0E2-44CD-4057-AFDA-8F9906BF27CD}" destId="{BCB74DF4-4D27-40F8-BE8C-37C2C50A6586}" srcOrd="1" destOrd="0" parTransId="{B7C2DD5E-5409-40CE-BCE9-BD13B2028609}" sibTransId="{917D90BD-41A0-44D1-9287-072E35B89AC0}"/>
    <dgm:cxn modelId="{02E6BD33-5FF2-46C0-AE07-DA3361F37614}" srcId="{C767E0E2-44CD-4057-AFDA-8F9906BF27CD}" destId="{D022C13F-573E-4736-A9E9-5E85E25BE77F}" srcOrd="2" destOrd="0" parTransId="{FD57BC89-A02F-4E3B-AEBB-33D43C680305}" sibTransId="{76412DD3-AC0F-45B8-AA06-5300E640C9C8}"/>
    <dgm:cxn modelId="{91725536-ACFE-4ACB-8C54-8839CE7BBD46}" srcId="{C767E0E2-44CD-4057-AFDA-8F9906BF27CD}" destId="{27C9E2AE-5649-42AB-86B6-2AAAA11C44B8}" srcOrd="0" destOrd="0" parTransId="{8F85127F-36F2-4433-8624-F41F7F4180C8}" sibTransId="{3EC60950-1467-4849-9134-8FC488C7E467}"/>
    <dgm:cxn modelId="{5A978236-CA72-4417-A9A6-57B31BC81DC9}" type="presOf" srcId="{42673489-FE40-4AD7-ADC0-FFF9B51B2097}" destId="{41E89C0C-B109-4E74-ABD0-9AB55F8727AA}" srcOrd="0" destOrd="3" presId="urn:microsoft.com/office/officeart/2005/8/layout/chevron2"/>
    <dgm:cxn modelId="{38317B60-6FED-4347-A59E-4578B3EF4B4E}" type="presOf" srcId="{C8B64A23-F3CA-4485-B332-ABC571E3BB08}" destId="{41E89C0C-B109-4E74-ABD0-9AB55F8727AA}" srcOrd="0" destOrd="0" presId="urn:microsoft.com/office/officeart/2005/8/layout/chevron2"/>
    <dgm:cxn modelId="{6E460267-8B99-4DD0-B39B-F7D84523429A}" srcId="{D1C073DA-BE3C-4BB5-903C-80DED22CE420}" destId="{E0AABB78-C077-4108-885C-91BBA42E3E9E}" srcOrd="1" destOrd="0" parTransId="{8FC61BFA-73BD-49D6-A492-43F160DDF673}" sibTransId="{E052CD76-9716-4246-93FC-23DEA0F915BA}"/>
    <dgm:cxn modelId="{A5470369-8B25-41C5-9CBF-222C8759058B}" srcId="{26F96274-B0F5-4015-94F6-3EE4BFFEC22B}" destId="{9CE4A7BB-5021-40AE-B5AE-3A62052E4B38}" srcOrd="1" destOrd="0" parTransId="{9F952473-8B28-43D6-844A-2E799DFBC7CC}" sibTransId="{CD84A03C-F545-45A7-B9F9-3FBA8BEA119D}"/>
    <dgm:cxn modelId="{19666B4C-28E1-4C29-A0CB-B3C4AE7AA149}" type="presOf" srcId="{C96ABFAA-930E-47C6-BD01-D0328D17DE4E}" destId="{41E89C0C-B109-4E74-ABD0-9AB55F8727AA}" srcOrd="0" destOrd="5" presId="urn:microsoft.com/office/officeart/2005/8/layout/chevron2"/>
    <dgm:cxn modelId="{63904C4C-DA38-4223-9777-3A06F54F5442}" type="presOf" srcId="{79EBB81B-19C5-4CE0-9569-C652287CF661}" destId="{41E89C0C-B109-4E74-ABD0-9AB55F8727AA}" srcOrd="0" destOrd="6" presId="urn:microsoft.com/office/officeart/2005/8/layout/chevron2"/>
    <dgm:cxn modelId="{77107D70-1608-4A48-944B-6C00572B93B5}" type="presOf" srcId="{ADEDDAEA-A90A-45C7-8F71-C9F74A65D582}" destId="{B2D5E173-84BD-474F-9AF7-24369D85D1DE}" srcOrd="0" destOrd="2" presId="urn:microsoft.com/office/officeart/2005/8/layout/chevron2"/>
    <dgm:cxn modelId="{CBE7B657-F832-4033-839D-5211593DDC4E}" srcId="{D1C073DA-BE3C-4BB5-903C-80DED22CE420}" destId="{79EBB81B-19C5-4CE0-9569-C652287CF661}" srcOrd="6" destOrd="0" parTransId="{51476BD7-F228-49BD-A19E-F7CFDA5AC321}" sibTransId="{3B20EE50-EDC3-41DE-B823-9CF5BF2C434B}"/>
    <dgm:cxn modelId="{D83A2A80-528C-44D1-ADA6-7F36393F8BA3}" srcId="{C767E0E2-44CD-4057-AFDA-8F9906BF27CD}" destId="{4FA18371-FDD3-462B-9D2A-06813596CD29}" srcOrd="4" destOrd="0" parTransId="{1B877806-6A0F-4F8E-9DCA-F0777269850E}" sibTransId="{F902C41F-8857-4F44-A9B8-29024D3BFEC0}"/>
    <dgm:cxn modelId="{6B0D5384-3D94-4139-9DB7-669426553CEA}" srcId="{DAE707B7-2CEF-4B41-A011-03F94B9203B4}" destId="{26F96274-B0F5-4015-94F6-3EE4BFFEC22B}" srcOrd="1" destOrd="0" parTransId="{0BC2408B-8F11-46D3-8282-38579DA8A290}" sibTransId="{FC25635E-2538-46AF-9748-BF4D73523AD0}"/>
    <dgm:cxn modelId="{338EB187-775C-4BAD-9425-A5497755025B}" type="presOf" srcId="{2ABA45C5-ED9A-434D-9C0A-56CBFB46EF8D}" destId="{41E89C0C-B109-4E74-ABD0-9AB55F8727AA}" srcOrd="0" destOrd="4" presId="urn:microsoft.com/office/officeart/2005/8/layout/chevron2"/>
    <dgm:cxn modelId="{3A895589-5355-455F-ABA9-7C794CE9970E}" srcId="{26F96274-B0F5-4015-94F6-3EE4BFFEC22B}" destId="{BF0A91C6-C40B-4C0C-9041-F990588DB23B}" srcOrd="0" destOrd="0" parTransId="{E3464365-68E5-4A0D-BD55-9A01AC109C4B}" sibTransId="{661B1C1C-F2E2-4458-B9C3-08B75EEDAC15}"/>
    <dgm:cxn modelId="{9C43618F-8A35-4CDE-AAFD-D55D5289F20E}" type="presOf" srcId="{C68C2914-ECA4-44C8-A4F4-99EFCE2A68AC}" destId="{FFD3A5B4-125F-4F55-B711-F8CD750F5966}" srcOrd="0" destOrd="3" presId="urn:microsoft.com/office/officeart/2005/8/layout/chevron2"/>
    <dgm:cxn modelId="{6950BE90-42D9-4D26-94D1-BF475F7305AF}" type="presOf" srcId="{F4C61A52-31FB-4E9B-99EF-8B966DE09D7F}" destId="{41E89C0C-B109-4E74-ABD0-9AB55F8727AA}" srcOrd="0" destOrd="2" presId="urn:microsoft.com/office/officeart/2005/8/layout/chevron2"/>
    <dgm:cxn modelId="{A0B760AD-7F4A-4F20-8CBD-F79CC352AD28}" type="presOf" srcId="{BCB74DF4-4D27-40F8-BE8C-37C2C50A6586}" destId="{FFD3A5B4-125F-4F55-B711-F8CD750F5966}" srcOrd="0" destOrd="1" presId="urn:microsoft.com/office/officeart/2005/8/layout/chevron2"/>
    <dgm:cxn modelId="{26044CB0-BE2C-4121-8E1C-F3E21871444C}" srcId="{DAE707B7-2CEF-4B41-A011-03F94B9203B4}" destId="{D1C073DA-BE3C-4BB5-903C-80DED22CE420}" srcOrd="0" destOrd="0" parTransId="{EAA0A7F1-604C-4ABB-9735-6445BF243CB8}" sibTransId="{C2CE15E8-A870-4B30-A288-234501F8689B}"/>
    <dgm:cxn modelId="{91BB94B6-6B25-4118-810D-9E07040C284F}" srcId="{D1C073DA-BE3C-4BB5-903C-80DED22CE420}" destId="{C96ABFAA-930E-47C6-BD01-D0328D17DE4E}" srcOrd="5" destOrd="0" parTransId="{46D3681F-341F-4E09-8530-06B8A613F596}" sibTransId="{8018A26B-C8F2-44E2-BEEA-FF4BA49C6E18}"/>
    <dgm:cxn modelId="{26BD23C5-54D0-4F15-9AF3-1C89BCBD2481}" type="presOf" srcId="{9CE4A7BB-5021-40AE-B5AE-3A62052E4B38}" destId="{B2D5E173-84BD-474F-9AF7-24369D85D1DE}" srcOrd="0" destOrd="1" presId="urn:microsoft.com/office/officeart/2005/8/layout/chevron2"/>
    <dgm:cxn modelId="{B495FBD0-1BAE-420E-987E-6342067CBF25}" type="presOf" srcId="{4FA18371-FDD3-462B-9D2A-06813596CD29}" destId="{FFD3A5B4-125F-4F55-B711-F8CD750F5966}" srcOrd="0" destOrd="4" presId="urn:microsoft.com/office/officeart/2005/8/layout/chevron2"/>
    <dgm:cxn modelId="{FF7B19D4-7120-4E9F-9CF3-218ECC14AAE5}" srcId="{26F96274-B0F5-4015-94F6-3EE4BFFEC22B}" destId="{ADEDDAEA-A90A-45C7-8F71-C9F74A65D582}" srcOrd="2" destOrd="0" parTransId="{DF9CF8E0-C8CE-4D8E-A381-6AD6263C4714}" sibTransId="{D9D8D00A-2471-426E-8912-45FBD7FD85A2}"/>
    <dgm:cxn modelId="{6D4D9DD5-EC23-4524-BE27-E50CA597B454}" type="presOf" srcId="{7F8A94E9-B47F-4BE8-9D17-B07914042353}" destId="{41E89C0C-B109-4E74-ABD0-9AB55F8727AA}" srcOrd="0" destOrd="7" presId="urn:microsoft.com/office/officeart/2005/8/layout/chevron2"/>
    <dgm:cxn modelId="{893202E4-C3B8-4685-86CF-3DCE51EBEFB3}" srcId="{D1C073DA-BE3C-4BB5-903C-80DED22CE420}" destId="{7F8A94E9-B47F-4BE8-9D17-B07914042353}" srcOrd="7" destOrd="0" parTransId="{E5D6EC82-2ADD-4A3B-84E6-48F2A73F7EEF}" sibTransId="{4E4B134B-D039-4DD0-8EE3-24F0AE054982}"/>
    <dgm:cxn modelId="{3CCF81ED-70E7-48A6-BD00-B1CE6CDDBFAE}" type="presOf" srcId="{D022C13F-573E-4736-A9E9-5E85E25BE77F}" destId="{FFD3A5B4-125F-4F55-B711-F8CD750F5966}" srcOrd="0" destOrd="2" presId="urn:microsoft.com/office/officeart/2005/8/layout/chevron2"/>
    <dgm:cxn modelId="{5E5B9EF1-AE80-4352-988B-9A54EFF04BF2}" type="presOf" srcId="{26F96274-B0F5-4015-94F6-3EE4BFFEC22B}" destId="{04D832B2-0328-4843-B693-8768517351DB}" srcOrd="0" destOrd="0" presId="urn:microsoft.com/office/officeart/2005/8/layout/chevron2"/>
    <dgm:cxn modelId="{211566F9-F5A6-4776-BE50-95EECC524C0C}" type="presOf" srcId="{E0AABB78-C077-4108-885C-91BBA42E3E9E}" destId="{41E89C0C-B109-4E74-ABD0-9AB55F8727AA}" srcOrd="0" destOrd="1" presId="urn:microsoft.com/office/officeart/2005/8/layout/chevron2"/>
    <dgm:cxn modelId="{7172AFFD-0201-4C16-8788-814E7A51C294}" type="presOf" srcId="{27C9E2AE-5649-42AB-86B6-2AAAA11C44B8}" destId="{FFD3A5B4-125F-4F55-B711-F8CD750F5966}" srcOrd="0" destOrd="0" presId="urn:microsoft.com/office/officeart/2005/8/layout/chevron2"/>
    <dgm:cxn modelId="{9CBEB6FE-F58D-47CB-91FA-26CA90E58593}" type="presOf" srcId="{D1C073DA-BE3C-4BB5-903C-80DED22CE420}" destId="{C04A64A5-E47B-4628-84EE-40E3F07D34B8}" srcOrd="0" destOrd="0" presId="urn:microsoft.com/office/officeart/2005/8/layout/chevron2"/>
    <dgm:cxn modelId="{E2F29645-5D80-4146-8D96-883FB11A5701}" type="presParOf" srcId="{29506EFE-C8B1-4ABE-BD85-C68B4AF3EF62}" destId="{F3934832-D282-41BE-A340-F6364C81B4B1}" srcOrd="0" destOrd="0" presId="urn:microsoft.com/office/officeart/2005/8/layout/chevron2"/>
    <dgm:cxn modelId="{F8C3E981-2612-4589-B761-52AEE29AB2B2}" type="presParOf" srcId="{F3934832-D282-41BE-A340-F6364C81B4B1}" destId="{C04A64A5-E47B-4628-84EE-40E3F07D34B8}" srcOrd="0" destOrd="0" presId="urn:microsoft.com/office/officeart/2005/8/layout/chevron2"/>
    <dgm:cxn modelId="{1FF16F61-A251-4C79-95AE-60B0FE441708}" type="presParOf" srcId="{F3934832-D282-41BE-A340-F6364C81B4B1}" destId="{41E89C0C-B109-4E74-ABD0-9AB55F8727AA}" srcOrd="1" destOrd="0" presId="urn:microsoft.com/office/officeart/2005/8/layout/chevron2"/>
    <dgm:cxn modelId="{0C176667-C6A7-4AC1-8157-302B4FFD55C8}" type="presParOf" srcId="{29506EFE-C8B1-4ABE-BD85-C68B4AF3EF62}" destId="{2228A661-BA3F-45D4-BEBE-E0160FB6A8BF}" srcOrd="1" destOrd="0" presId="urn:microsoft.com/office/officeart/2005/8/layout/chevron2"/>
    <dgm:cxn modelId="{758A33EF-93E4-48D9-A99D-BAEF4049D3B9}" type="presParOf" srcId="{29506EFE-C8B1-4ABE-BD85-C68B4AF3EF62}" destId="{286E9AFE-CDB2-4F10-AE1C-F84C899F374E}" srcOrd="2" destOrd="0" presId="urn:microsoft.com/office/officeart/2005/8/layout/chevron2"/>
    <dgm:cxn modelId="{B3F0AE27-EAB0-41B5-8A97-17ADCAD97513}" type="presParOf" srcId="{286E9AFE-CDB2-4F10-AE1C-F84C899F374E}" destId="{04D832B2-0328-4843-B693-8768517351DB}" srcOrd="0" destOrd="0" presId="urn:microsoft.com/office/officeart/2005/8/layout/chevron2"/>
    <dgm:cxn modelId="{35755A6C-B018-4A5E-B6ED-95B855799515}" type="presParOf" srcId="{286E9AFE-CDB2-4F10-AE1C-F84C899F374E}" destId="{B2D5E173-84BD-474F-9AF7-24369D85D1DE}" srcOrd="1" destOrd="0" presId="urn:microsoft.com/office/officeart/2005/8/layout/chevron2"/>
    <dgm:cxn modelId="{E2BA8CFC-E70D-4AFF-AEBF-7ACA4ECBB3D4}" type="presParOf" srcId="{29506EFE-C8B1-4ABE-BD85-C68B4AF3EF62}" destId="{6A959022-61CD-4F7C-BF78-A3601FC254F7}" srcOrd="3" destOrd="0" presId="urn:microsoft.com/office/officeart/2005/8/layout/chevron2"/>
    <dgm:cxn modelId="{6EF344E1-F9B3-41B0-86BD-2AB86C3C9BBF}" type="presParOf" srcId="{29506EFE-C8B1-4ABE-BD85-C68B4AF3EF62}" destId="{0630B561-3B72-46C4-AE04-0A28C6842826}" srcOrd="4" destOrd="0" presId="urn:microsoft.com/office/officeart/2005/8/layout/chevron2"/>
    <dgm:cxn modelId="{A9A9541A-1B85-4501-8CF0-48F93EF574F7}" type="presParOf" srcId="{0630B561-3B72-46C4-AE04-0A28C6842826}" destId="{45E31920-6E9B-4428-8E8C-E090F5EAC6F4}" srcOrd="0" destOrd="0" presId="urn:microsoft.com/office/officeart/2005/8/layout/chevron2"/>
    <dgm:cxn modelId="{04C55084-BB42-4870-81C7-450FE526111D}" type="presParOf" srcId="{0630B561-3B72-46C4-AE04-0A28C6842826}" destId="{FFD3A5B4-125F-4F55-B711-F8CD750F5966}" srcOrd="1" destOrd="0" presId="urn:microsoft.com/office/officeart/2005/8/layout/chevron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BA882D-D580-4677-A556-0652D21AAE5F}">
      <dsp:nvSpPr>
        <dsp:cNvPr id="0" name=""/>
        <dsp:cNvSpPr/>
      </dsp:nvSpPr>
      <dsp:spPr>
        <a:xfrm rot="5400000">
          <a:off x="-160326" y="161214"/>
          <a:ext cx="1068840" cy="748188"/>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On an onoing basis</a:t>
          </a:r>
        </a:p>
      </dsp:txBody>
      <dsp:txXfrm rot="-5400000">
        <a:off x="0" y="374982"/>
        <a:ext cx="748188" cy="320652"/>
      </dsp:txXfrm>
    </dsp:sp>
    <dsp:sp modelId="{D6BB9C15-C894-4740-BF97-5658987D31A5}">
      <dsp:nvSpPr>
        <dsp:cNvPr id="0" name=""/>
        <dsp:cNvSpPr/>
      </dsp:nvSpPr>
      <dsp:spPr>
        <a:xfrm rot="5400000">
          <a:off x="3354784" y="-2605708"/>
          <a:ext cx="694746" cy="5907938"/>
        </a:xfrm>
        <a:prstGeom prst="round2SameRect">
          <a:avLst/>
        </a:prstGeom>
        <a:solidFill>
          <a:schemeClr val="bg1">
            <a:alpha val="9000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t>Self-evaluation against the appropriate Professional Standards.</a:t>
          </a:r>
        </a:p>
        <a:p>
          <a:pPr marL="57150" lvl="1" indent="-57150" algn="l" defTabSz="355600">
            <a:lnSpc>
              <a:spcPct val="90000"/>
            </a:lnSpc>
            <a:spcBef>
              <a:spcPct val="0"/>
            </a:spcBef>
            <a:spcAft>
              <a:spcPct val="15000"/>
            </a:spcAft>
            <a:buChar char="•"/>
          </a:pPr>
          <a:r>
            <a:rPr lang="en-GB" sz="800" kern="1200"/>
            <a:t>Engagement in ongoing Professional Learning.</a:t>
          </a:r>
        </a:p>
        <a:p>
          <a:pPr marL="57150" lvl="1" indent="-57150" algn="l" defTabSz="355600">
            <a:lnSpc>
              <a:spcPct val="90000"/>
            </a:lnSpc>
            <a:spcBef>
              <a:spcPct val="0"/>
            </a:spcBef>
            <a:spcAft>
              <a:spcPct val="15000"/>
            </a:spcAft>
            <a:buChar char="•"/>
          </a:pPr>
          <a:r>
            <a:rPr lang="en-GB" sz="800" kern="1200"/>
            <a:t>Maintaining a reflective professional learning record and associated evidence of impact.</a:t>
          </a:r>
        </a:p>
        <a:p>
          <a:pPr marL="57150" lvl="1" indent="-57150" algn="l" defTabSz="355600">
            <a:lnSpc>
              <a:spcPct val="90000"/>
            </a:lnSpc>
            <a:spcBef>
              <a:spcPct val="0"/>
            </a:spcBef>
            <a:spcAft>
              <a:spcPct val="15000"/>
            </a:spcAft>
            <a:buChar char="•"/>
          </a:pPr>
          <a:r>
            <a:rPr lang="en-GB" sz="800" kern="1200"/>
            <a:t>Engagement in the Professional Review and Development process.</a:t>
          </a:r>
        </a:p>
      </dsp:txBody>
      <dsp:txXfrm rot="-5400000">
        <a:off x="748189" y="34802"/>
        <a:ext cx="5874023" cy="626916"/>
      </dsp:txXfrm>
    </dsp:sp>
    <dsp:sp modelId="{7B18E162-566C-4CA0-BB17-23797FED5C07}">
      <dsp:nvSpPr>
        <dsp:cNvPr id="0" name=""/>
        <dsp:cNvSpPr/>
      </dsp:nvSpPr>
      <dsp:spPr>
        <a:xfrm rot="5400000">
          <a:off x="-160326" y="1025512"/>
          <a:ext cx="1068840" cy="748188"/>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On an annual basis</a:t>
          </a:r>
        </a:p>
      </dsp:txBody>
      <dsp:txXfrm rot="-5400000">
        <a:off x="0" y="1239280"/>
        <a:ext cx="748188" cy="320652"/>
      </dsp:txXfrm>
    </dsp:sp>
    <dsp:sp modelId="{42C60BBE-BAD7-4B53-A620-03A4BF6FDBCE}">
      <dsp:nvSpPr>
        <dsp:cNvPr id="0" name=""/>
        <dsp:cNvSpPr/>
      </dsp:nvSpPr>
      <dsp:spPr>
        <a:xfrm rot="5400000">
          <a:off x="3354784" y="-1741409"/>
          <a:ext cx="694746" cy="5907938"/>
        </a:xfrm>
        <a:prstGeom prst="round2SameRect">
          <a:avLst/>
        </a:prstGeom>
        <a:solidFill>
          <a:schemeClr val="bg1">
            <a:alpha val="9000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t>Update your details held on the GTC Scotland Register including checking your personal and employment details are up to date. </a:t>
          </a:r>
        </a:p>
      </dsp:txBody>
      <dsp:txXfrm rot="-5400000">
        <a:off x="748189" y="899101"/>
        <a:ext cx="5874023" cy="626916"/>
      </dsp:txXfrm>
    </dsp:sp>
    <dsp:sp modelId="{C6CE263E-E23F-46F7-972B-A130869A8604}">
      <dsp:nvSpPr>
        <dsp:cNvPr id="0" name=""/>
        <dsp:cNvSpPr/>
      </dsp:nvSpPr>
      <dsp:spPr>
        <a:xfrm rot="5400000">
          <a:off x="-160326" y="1889810"/>
          <a:ext cx="1068840" cy="748188"/>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On a 5-yearly basis</a:t>
          </a:r>
        </a:p>
      </dsp:txBody>
      <dsp:txXfrm rot="-5400000">
        <a:off x="0" y="2103578"/>
        <a:ext cx="748188" cy="320652"/>
      </dsp:txXfrm>
    </dsp:sp>
    <dsp:sp modelId="{156DB078-9A21-4795-9298-CBFB5FA9732C}">
      <dsp:nvSpPr>
        <dsp:cNvPr id="0" name=""/>
        <dsp:cNvSpPr/>
      </dsp:nvSpPr>
      <dsp:spPr>
        <a:xfrm rot="5400000">
          <a:off x="3354784" y="-877111"/>
          <a:ext cx="694746" cy="5907938"/>
        </a:xfrm>
        <a:prstGeom prst="round2SameRect">
          <a:avLst/>
        </a:prstGeom>
        <a:solidFill>
          <a:schemeClr val="bg1">
            <a:alpha val="9000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t>Confirm engagement in the  PRD process with GTC Scotland (individual and line manager) via MyGTCS</a:t>
          </a:r>
        </a:p>
        <a:p>
          <a:pPr marL="57150" lvl="1" indent="-57150" algn="l" defTabSz="355600">
            <a:lnSpc>
              <a:spcPct val="90000"/>
            </a:lnSpc>
            <a:spcBef>
              <a:spcPct val="0"/>
            </a:spcBef>
            <a:spcAft>
              <a:spcPct val="15000"/>
            </a:spcAft>
            <a:buChar char="•"/>
          </a:pPr>
          <a:r>
            <a:rPr lang="en-GB" sz="800" kern="1200"/>
            <a:t>The GTCS will inform you that your registration has been confirmed for another five years.</a:t>
          </a:r>
        </a:p>
        <a:p>
          <a:pPr marL="57150" lvl="1" indent="-57150" algn="l" defTabSz="355600">
            <a:lnSpc>
              <a:spcPct val="90000"/>
            </a:lnSpc>
            <a:spcBef>
              <a:spcPct val="0"/>
            </a:spcBef>
            <a:spcAft>
              <a:spcPct val="15000"/>
            </a:spcAft>
            <a:buChar char="•"/>
          </a:pPr>
          <a:r>
            <a:rPr lang="en-GB" sz="800" kern="1200"/>
            <a:t> </a:t>
          </a:r>
          <a:r>
            <a:rPr lang="en-GB" sz="800" b="0" kern="1200"/>
            <a:t>Find out your Professional Update Year by logging on to MyGTCS and cliking on the Professional Update tab of MyPL. </a:t>
          </a:r>
          <a:r>
            <a:rPr lang="en-GB" sz="800" kern="1200"/>
            <a:t>Home &gt; MyGTCS  &gt;  MyPL  &gt;  Professional Update. For information on </a:t>
          </a:r>
          <a:r>
            <a:rPr lang="en-GB" sz="800" b="1" kern="1200"/>
            <a:t>changing your year of sign off and requesting a deferral</a:t>
          </a:r>
          <a:r>
            <a:rPr lang="en-GB" sz="800" kern="1200"/>
            <a:t>, visit the GTCS website here</a:t>
          </a:r>
        </a:p>
      </dsp:txBody>
      <dsp:txXfrm rot="-5400000">
        <a:off x="748189" y="1763399"/>
        <a:ext cx="5874023" cy="62691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E2EF33-C081-419C-821F-0F1E28A07566}">
      <dsp:nvSpPr>
        <dsp:cNvPr id="0" name=""/>
        <dsp:cNvSpPr/>
      </dsp:nvSpPr>
      <dsp:spPr>
        <a:xfrm>
          <a:off x="2034743" y="3363"/>
          <a:ext cx="2508478" cy="51680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GB" sz="2000" b="1" kern="1200"/>
            <a:t>HT Actions</a:t>
          </a:r>
        </a:p>
      </dsp:txBody>
      <dsp:txXfrm>
        <a:off x="2049880" y="18500"/>
        <a:ext cx="2478204" cy="486528"/>
      </dsp:txXfrm>
    </dsp:sp>
    <dsp:sp modelId="{C11FC273-20A1-4558-A62D-41B5939E7E7D}">
      <dsp:nvSpPr>
        <dsp:cNvPr id="0" name=""/>
        <dsp:cNvSpPr/>
      </dsp:nvSpPr>
      <dsp:spPr>
        <a:xfrm rot="5400000">
          <a:off x="3254091" y="524817"/>
          <a:ext cx="69781" cy="83738"/>
        </a:xfrm>
        <a:prstGeom prst="rightArrow">
          <a:avLst>
            <a:gd name="adj1" fmla="val 60000"/>
            <a:gd name="adj2" fmla="val 50000"/>
          </a:avLst>
        </a:prstGeom>
        <a:solidFill>
          <a:schemeClr val="bg1"/>
        </a:solidFill>
        <a:ln>
          <a:solidFill>
            <a:schemeClr val="bg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5400000">
        <a:off x="3263861" y="531795"/>
        <a:ext cx="50242" cy="48847"/>
      </dsp:txXfrm>
    </dsp:sp>
    <dsp:sp modelId="{B512DA64-A2A8-4F27-BED2-0BA92C43912B}">
      <dsp:nvSpPr>
        <dsp:cNvPr id="0" name=""/>
        <dsp:cNvSpPr/>
      </dsp:nvSpPr>
      <dsp:spPr>
        <a:xfrm>
          <a:off x="2034743" y="613208"/>
          <a:ext cx="2508478" cy="51680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1. Remind &amp; Encourage all teaching staff within your school to ensure their GTC details are current.</a:t>
          </a:r>
        </a:p>
      </dsp:txBody>
      <dsp:txXfrm>
        <a:off x="2049880" y="628345"/>
        <a:ext cx="2478204" cy="486528"/>
      </dsp:txXfrm>
    </dsp:sp>
    <dsp:sp modelId="{2037E388-3B10-4A15-96AF-B227DE1425D2}">
      <dsp:nvSpPr>
        <dsp:cNvPr id="0" name=""/>
        <dsp:cNvSpPr/>
      </dsp:nvSpPr>
      <dsp:spPr>
        <a:xfrm rot="5400000">
          <a:off x="3254091" y="1134663"/>
          <a:ext cx="69781" cy="83738"/>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5400000">
        <a:off x="3263861" y="1141641"/>
        <a:ext cx="50242" cy="48847"/>
      </dsp:txXfrm>
    </dsp:sp>
    <dsp:sp modelId="{57362932-C557-4796-A104-15FE21D19CF3}">
      <dsp:nvSpPr>
        <dsp:cNvPr id="0" name=""/>
        <dsp:cNvSpPr/>
      </dsp:nvSpPr>
      <dsp:spPr>
        <a:xfrm>
          <a:off x="2034743" y="1223053"/>
          <a:ext cx="2508478" cy="51680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2. Advise any identified staff that this is their PU sign-off year (Professional Update Officer will email this information to all schools at the start of every new session).</a:t>
          </a:r>
        </a:p>
      </dsp:txBody>
      <dsp:txXfrm>
        <a:off x="2049880" y="1238190"/>
        <a:ext cx="2478204" cy="486528"/>
      </dsp:txXfrm>
    </dsp:sp>
    <dsp:sp modelId="{9D02EACF-CBAF-4296-92B0-0FCBAA62598F}">
      <dsp:nvSpPr>
        <dsp:cNvPr id="0" name=""/>
        <dsp:cNvSpPr/>
      </dsp:nvSpPr>
      <dsp:spPr>
        <a:xfrm rot="5400000">
          <a:off x="3254091" y="1744508"/>
          <a:ext cx="69781" cy="83738"/>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5400000">
        <a:off x="3263861" y="1751486"/>
        <a:ext cx="50242" cy="48847"/>
      </dsp:txXfrm>
    </dsp:sp>
    <dsp:sp modelId="{3483280B-B98F-4252-917A-E735B6A63287}">
      <dsp:nvSpPr>
        <dsp:cNvPr id="0" name=""/>
        <dsp:cNvSpPr/>
      </dsp:nvSpPr>
      <dsp:spPr>
        <a:xfrm>
          <a:off x="2034743" y="1832898"/>
          <a:ext cx="2508478" cy="51680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3. Advise any identified staff not currently at work (long-term sickness, maternity leave, career break etc) to seek a deferral NOW.</a:t>
          </a:r>
        </a:p>
      </dsp:txBody>
      <dsp:txXfrm>
        <a:off x="2049880" y="1848035"/>
        <a:ext cx="2478204" cy="486528"/>
      </dsp:txXfrm>
    </dsp:sp>
    <dsp:sp modelId="{7F38357B-128A-43EE-A2CE-3B5EF91941B9}">
      <dsp:nvSpPr>
        <dsp:cNvPr id="0" name=""/>
        <dsp:cNvSpPr/>
      </dsp:nvSpPr>
      <dsp:spPr>
        <a:xfrm rot="5400000">
          <a:off x="3254091" y="2354353"/>
          <a:ext cx="69781" cy="83738"/>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5400000">
        <a:off x="3263861" y="2361331"/>
        <a:ext cx="50242" cy="48847"/>
      </dsp:txXfrm>
    </dsp:sp>
    <dsp:sp modelId="{F58E903D-38D7-4681-BF70-BE6A39A61F0B}">
      <dsp:nvSpPr>
        <dsp:cNvPr id="0" name=""/>
        <dsp:cNvSpPr/>
      </dsp:nvSpPr>
      <dsp:spPr>
        <a:xfrm>
          <a:off x="2034743" y="2442744"/>
          <a:ext cx="2508478" cy="51680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4.Inform Professional Update Officer of any named individuals no longer working in your school.</a:t>
          </a:r>
        </a:p>
      </dsp:txBody>
      <dsp:txXfrm>
        <a:off x="2049880" y="2457881"/>
        <a:ext cx="2478204" cy="48652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4A64A5-E47B-4628-84EE-40E3F07D34B8}">
      <dsp:nvSpPr>
        <dsp:cNvPr id="0" name=""/>
        <dsp:cNvSpPr/>
      </dsp:nvSpPr>
      <dsp:spPr>
        <a:xfrm rot="5400000">
          <a:off x="-316177" y="873770"/>
          <a:ext cx="2107852" cy="1475496"/>
        </a:xfrm>
        <a:prstGeom prst="chevron">
          <a:avLst/>
        </a:prstGeom>
        <a:solidFill>
          <a:srgbClr val="00B05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1333500">
            <a:lnSpc>
              <a:spcPct val="90000"/>
            </a:lnSpc>
            <a:spcBef>
              <a:spcPct val="0"/>
            </a:spcBef>
            <a:spcAft>
              <a:spcPct val="35000"/>
            </a:spcAft>
            <a:buNone/>
          </a:pPr>
          <a:r>
            <a:rPr lang="en-GB" sz="3000" kern="1200"/>
            <a:t>NOW</a:t>
          </a:r>
        </a:p>
      </dsp:txBody>
      <dsp:txXfrm rot="-5400000">
        <a:off x="1" y="1295340"/>
        <a:ext cx="1475496" cy="632356"/>
      </dsp:txXfrm>
    </dsp:sp>
    <dsp:sp modelId="{41E89C0C-B109-4E74-ABD0-9AB55F8727AA}">
      <dsp:nvSpPr>
        <dsp:cNvPr id="0" name=""/>
        <dsp:cNvSpPr/>
      </dsp:nvSpPr>
      <dsp:spPr>
        <a:xfrm rot="5400000">
          <a:off x="2941121" y="-1078681"/>
          <a:ext cx="1713383" cy="4644633"/>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2240" tIns="12700" rIns="12700" bIns="12700" numCol="1" spcCol="1270" anchor="ctr" anchorCtr="0">
          <a:noAutofit/>
        </a:bodyPr>
        <a:lstStyle/>
        <a:p>
          <a:pPr marL="228600" lvl="1" indent="-228600" algn="ctr" defTabSz="889000">
            <a:lnSpc>
              <a:spcPct val="90000"/>
            </a:lnSpc>
            <a:spcBef>
              <a:spcPct val="0"/>
            </a:spcBef>
            <a:spcAft>
              <a:spcPct val="15000"/>
            </a:spcAft>
            <a:buChar char="•"/>
          </a:pPr>
          <a:endParaRPr lang="en-GB" sz="2000" b="0" kern="1200">
            <a:solidFill>
              <a:srgbClr val="00B050"/>
            </a:solidFill>
            <a:latin typeface="Arial" panose="020B0604020202020204" pitchFamily="34" charset="0"/>
            <a:cs typeface="Arial" panose="020B0604020202020204" pitchFamily="34" charset="0"/>
          </a:endParaRPr>
        </a:p>
        <a:p>
          <a:pPr marL="228600" lvl="1" indent="-228600" algn="ctr" defTabSz="889000">
            <a:lnSpc>
              <a:spcPct val="90000"/>
            </a:lnSpc>
            <a:spcBef>
              <a:spcPct val="0"/>
            </a:spcBef>
            <a:spcAft>
              <a:spcPct val="15000"/>
            </a:spcAft>
            <a:buChar char="•"/>
          </a:pPr>
          <a:r>
            <a:rPr lang="en-GB" sz="2000" b="0" kern="1200">
              <a:solidFill>
                <a:srgbClr val="00B050"/>
              </a:solidFill>
              <a:latin typeface="Arial" panose="020B0604020202020204" pitchFamily="34" charset="0"/>
              <a:cs typeface="Arial" panose="020B0604020202020204" pitchFamily="34" charset="0"/>
            </a:rPr>
            <a:t>PLAN</a:t>
          </a:r>
        </a:p>
        <a:p>
          <a:pPr marL="57150" lvl="1" indent="-57150" algn="l" defTabSz="444500">
            <a:lnSpc>
              <a:spcPct val="90000"/>
            </a:lnSpc>
            <a:spcBef>
              <a:spcPct val="0"/>
            </a:spcBef>
            <a:spcAft>
              <a:spcPct val="15000"/>
            </a:spcAft>
            <a:buChar char="•"/>
          </a:pPr>
          <a:r>
            <a:rPr lang="en-GB" sz="1000" b="0" kern="1200">
              <a:solidFill>
                <a:srgbClr val="00B050"/>
              </a:solidFill>
              <a:latin typeface="Arial" panose="020B0604020202020204" pitchFamily="34" charset="0"/>
              <a:cs typeface="Arial" panose="020B0604020202020204" pitchFamily="34" charset="0"/>
            </a:rPr>
            <a:t>Log in to MyGTCS - check &amp; update all personal details e.g. email address, name, school, GTCS number etc. </a:t>
          </a:r>
        </a:p>
        <a:p>
          <a:pPr marL="57150" lvl="1" indent="-57150" algn="l" defTabSz="444500">
            <a:lnSpc>
              <a:spcPct val="90000"/>
            </a:lnSpc>
            <a:spcBef>
              <a:spcPct val="0"/>
            </a:spcBef>
            <a:spcAft>
              <a:spcPct val="15000"/>
            </a:spcAft>
            <a:buChar char="•"/>
          </a:pPr>
          <a:r>
            <a:rPr lang="en-GB" sz="1000" b="0" kern="1200">
              <a:solidFill>
                <a:srgbClr val="00B050"/>
              </a:solidFill>
              <a:latin typeface="Arial" panose="020B0604020202020204" pitchFamily="34" charset="0"/>
              <a:cs typeface="Arial" panose="020B0604020202020204" pitchFamily="34" charset="0"/>
            </a:rPr>
            <a:t>On the MyPL tab, make associations with your Reviewer (line-manager) and check your year for Professional Update</a:t>
          </a:r>
        </a:p>
        <a:p>
          <a:pPr marL="57150" lvl="1" indent="-57150" algn="l" defTabSz="444500">
            <a:lnSpc>
              <a:spcPct val="90000"/>
            </a:lnSpc>
            <a:spcBef>
              <a:spcPct val="0"/>
            </a:spcBef>
            <a:spcAft>
              <a:spcPct val="15000"/>
            </a:spcAft>
            <a:buChar char="•"/>
          </a:pPr>
          <a:r>
            <a:rPr lang="en-GB" sz="1000" b="0" kern="1200">
              <a:solidFill>
                <a:srgbClr val="00B050"/>
              </a:solidFill>
              <a:latin typeface="Arial" panose="020B0604020202020204" pitchFamily="34" charset="0"/>
              <a:cs typeface="Arial" panose="020B0604020202020204" pitchFamily="34" charset="0"/>
            </a:rPr>
            <a:t>Begin to plan your Professional Learning for the year ahead, through engaging in Self-Evaluation across the GTCS  Professional Standardsand using the reflective questions on the PRD Impact Cycle.</a:t>
          </a:r>
        </a:p>
        <a:p>
          <a:pPr marL="57150" lvl="1" indent="-57150" algn="l" defTabSz="444500">
            <a:lnSpc>
              <a:spcPct val="90000"/>
            </a:lnSpc>
            <a:spcBef>
              <a:spcPct val="0"/>
            </a:spcBef>
            <a:spcAft>
              <a:spcPct val="15000"/>
            </a:spcAft>
            <a:buChar char="•"/>
          </a:pPr>
          <a:r>
            <a:rPr lang="en-GB" sz="1000" b="0" kern="1200">
              <a:solidFill>
                <a:srgbClr val="00B050"/>
              </a:solidFill>
              <a:latin typeface="Arial" panose="020B0604020202020204" pitchFamily="34" charset="0"/>
              <a:cs typeface="Arial" panose="020B0604020202020204" pitchFamily="34" charset="0"/>
            </a:rPr>
            <a:t>Arrange your PRD meeting with your line-manager, in-line with your school guidance. Be ready to discuss your self-evaluation and plan for professional learning.</a:t>
          </a:r>
        </a:p>
        <a:p>
          <a:pPr marL="57150" lvl="1" indent="-57150" algn="l" defTabSz="444500">
            <a:lnSpc>
              <a:spcPct val="90000"/>
            </a:lnSpc>
            <a:spcBef>
              <a:spcPct val="0"/>
            </a:spcBef>
            <a:spcAft>
              <a:spcPct val="15000"/>
            </a:spcAft>
            <a:buChar char="•"/>
          </a:pPr>
          <a:endParaRPr lang="en-GB" sz="1000" b="0" kern="1200">
            <a:solidFill>
              <a:srgbClr val="00B050"/>
            </a:solidFill>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endParaRPr lang="en-GB" sz="1000" b="0" kern="1200">
            <a:solidFill>
              <a:srgbClr val="00B050"/>
            </a:solidFill>
            <a:latin typeface="Arial" panose="020B0604020202020204" pitchFamily="34" charset="0"/>
            <a:cs typeface="Arial" panose="020B0604020202020204" pitchFamily="34" charset="0"/>
          </a:endParaRPr>
        </a:p>
      </dsp:txBody>
      <dsp:txXfrm rot="-5400000">
        <a:off x="1475496" y="470584"/>
        <a:ext cx="4560993" cy="1546103"/>
      </dsp:txXfrm>
    </dsp:sp>
    <dsp:sp modelId="{04D832B2-0328-4843-B693-8768517351DB}">
      <dsp:nvSpPr>
        <dsp:cNvPr id="0" name=""/>
        <dsp:cNvSpPr/>
      </dsp:nvSpPr>
      <dsp:spPr>
        <a:xfrm rot="5400000">
          <a:off x="-228688" y="2758675"/>
          <a:ext cx="1890659" cy="1433282"/>
        </a:xfrm>
        <a:prstGeom prst="chevron">
          <a:avLst/>
        </a:prstGeom>
        <a:solidFill>
          <a:schemeClr val="accent2"/>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1333500">
            <a:lnSpc>
              <a:spcPct val="90000"/>
            </a:lnSpc>
            <a:spcBef>
              <a:spcPct val="0"/>
            </a:spcBef>
            <a:spcAft>
              <a:spcPct val="35000"/>
            </a:spcAft>
            <a:buNone/>
          </a:pPr>
          <a:r>
            <a:rPr lang="en-GB" sz="3000" kern="1200"/>
            <a:t>NEXT</a:t>
          </a:r>
        </a:p>
      </dsp:txBody>
      <dsp:txXfrm rot="-5400000">
        <a:off x="1" y="3246627"/>
        <a:ext cx="1433282" cy="457377"/>
      </dsp:txXfrm>
    </dsp:sp>
    <dsp:sp modelId="{B2D5E173-84BD-474F-9AF7-24369D85D1DE}">
      <dsp:nvSpPr>
        <dsp:cNvPr id="0" name=""/>
        <dsp:cNvSpPr/>
      </dsp:nvSpPr>
      <dsp:spPr>
        <a:xfrm rot="5400000">
          <a:off x="3149602" y="784126"/>
          <a:ext cx="1254206" cy="4644633"/>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2240" tIns="12700" rIns="12700" bIns="12700" numCol="1" spcCol="1270" anchor="ctr" anchorCtr="0">
          <a:noAutofit/>
        </a:bodyPr>
        <a:lstStyle/>
        <a:p>
          <a:pPr marL="228600" lvl="1" indent="-228600" algn="ctr" defTabSz="889000">
            <a:lnSpc>
              <a:spcPct val="90000"/>
            </a:lnSpc>
            <a:spcBef>
              <a:spcPct val="0"/>
            </a:spcBef>
            <a:spcAft>
              <a:spcPct val="15000"/>
            </a:spcAft>
            <a:buChar char="•"/>
          </a:pPr>
          <a:r>
            <a:rPr lang="en-GB" sz="2000" b="0" kern="1200">
              <a:solidFill>
                <a:schemeClr val="accent2"/>
              </a:solidFill>
              <a:latin typeface="Arial" panose="020B0604020202020204" pitchFamily="34" charset="0"/>
              <a:cs typeface="Arial" panose="020B0604020202020204" pitchFamily="34" charset="0"/>
            </a:rPr>
            <a:t>ENGAGE</a:t>
          </a:r>
        </a:p>
        <a:p>
          <a:pPr marL="57150" lvl="1" indent="-57150" algn="l" defTabSz="444500">
            <a:lnSpc>
              <a:spcPct val="90000"/>
            </a:lnSpc>
            <a:spcBef>
              <a:spcPct val="0"/>
            </a:spcBef>
            <a:spcAft>
              <a:spcPct val="15000"/>
            </a:spcAft>
            <a:buChar char="•"/>
          </a:pPr>
          <a:r>
            <a:rPr lang="en-GB" sz="1000" b="0" kern="1200">
              <a:solidFill>
                <a:schemeClr val="accent2"/>
              </a:solidFill>
              <a:latin typeface="Arial" panose="020B0604020202020204" pitchFamily="34" charset="0"/>
              <a:cs typeface="Arial" panose="020B0604020202020204" pitchFamily="34" charset="0"/>
            </a:rPr>
            <a:t>Engage in professional learning.</a:t>
          </a:r>
        </a:p>
        <a:p>
          <a:pPr marL="57150" lvl="1" indent="-57150" algn="l" defTabSz="444500">
            <a:lnSpc>
              <a:spcPct val="90000"/>
            </a:lnSpc>
            <a:spcBef>
              <a:spcPct val="0"/>
            </a:spcBef>
            <a:spcAft>
              <a:spcPct val="15000"/>
            </a:spcAft>
            <a:buChar char="•"/>
          </a:pPr>
          <a:r>
            <a:rPr lang="en-GB" sz="1000" b="0" kern="1200">
              <a:solidFill>
                <a:schemeClr val="accent2"/>
              </a:solidFill>
              <a:latin typeface="Arial" panose="020B0604020202020204" pitchFamily="34" charset="0"/>
              <a:cs typeface="Arial" panose="020B0604020202020204" pitchFamily="34" charset="0"/>
            </a:rPr>
            <a:t>Maintain a reflective record of professional learning with a focus on impact (this can be on MyPL or using the Professional Learning Plan (Appendix 4)</a:t>
          </a:r>
        </a:p>
      </dsp:txBody>
      <dsp:txXfrm rot="-5400000">
        <a:off x="1454389" y="2540565"/>
        <a:ext cx="4583408" cy="1131756"/>
      </dsp:txXfrm>
    </dsp:sp>
    <dsp:sp modelId="{45E31920-6E9B-4428-8E8C-E090F5EAC6F4}">
      <dsp:nvSpPr>
        <dsp:cNvPr id="0" name=""/>
        <dsp:cNvSpPr/>
      </dsp:nvSpPr>
      <dsp:spPr>
        <a:xfrm rot="5400000">
          <a:off x="-316177" y="4549728"/>
          <a:ext cx="2107852" cy="1475496"/>
        </a:xfrm>
        <a:prstGeom prst="chevron">
          <a:avLst/>
        </a:prstGeom>
        <a:solidFill>
          <a:srgbClr val="0070C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1333500">
            <a:lnSpc>
              <a:spcPct val="90000"/>
            </a:lnSpc>
            <a:spcBef>
              <a:spcPct val="0"/>
            </a:spcBef>
            <a:spcAft>
              <a:spcPct val="35000"/>
            </a:spcAft>
            <a:buNone/>
          </a:pPr>
          <a:r>
            <a:rPr lang="en-GB" sz="3000" kern="1200"/>
            <a:t>THEN</a:t>
          </a:r>
        </a:p>
      </dsp:txBody>
      <dsp:txXfrm rot="-5400000">
        <a:off x="1" y="4971298"/>
        <a:ext cx="1475496" cy="632356"/>
      </dsp:txXfrm>
    </dsp:sp>
    <dsp:sp modelId="{FFD3A5B4-125F-4F55-B711-F8CD750F5966}">
      <dsp:nvSpPr>
        <dsp:cNvPr id="0" name=""/>
        <dsp:cNvSpPr/>
      </dsp:nvSpPr>
      <dsp:spPr>
        <a:xfrm rot="5400000">
          <a:off x="3112761" y="2596285"/>
          <a:ext cx="1370103" cy="4644633"/>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2240" tIns="12700" rIns="12700" bIns="12700" numCol="1" spcCol="1270" anchor="ctr" anchorCtr="0">
          <a:noAutofit/>
        </a:bodyPr>
        <a:lstStyle/>
        <a:p>
          <a:pPr marL="228600" lvl="1" indent="-228600" algn="ctr" defTabSz="889000">
            <a:lnSpc>
              <a:spcPct val="90000"/>
            </a:lnSpc>
            <a:spcBef>
              <a:spcPct val="0"/>
            </a:spcBef>
            <a:spcAft>
              <a:spcPct val="15000"/>
            </a:spcAft>
            <a:buChar char="•"/>
          </a:pPr>
          <a:r>
            <a:rPr lang="en-GB" sz="2000" b="0" kern="1200">
              <a:solidFill>
                <a:srgbClr val="0070C0"/>
              </a:solidFill>
              <a:latin typeface="Arial" panose="020B0604020202020204" pitchFamily="34" charset="0"/>
              <a:cs typeface="Arial" panose="020B0604020202020204" pitchFamily="34" charset="0"/>
            </a:rPr>
            <a:t>EVALUATE</a:t>
          </a:r>
        </a:p>
        <a:p>
          <a:pPr marL="57150" lvl="1" indent="-57150" algn="l" defTabSz="444500">
            <a:lnSpc>
              <a:spcPct val="90000"/>
            </a:lnSpc>
            <a:spcBef>
              <a:spcPct val="0"/>
            </a:spcBef>
            <a:spcAft>
              <a:spcPct val="15000"/>
            </a:spcAft>
            <a:buChar char="•"/>
          </a:pPr>
          <a:r>
            <a:rPr lang="en-GB" sz="1000" b="0" kern="1200">
              <a:solidFill>
                <a:srgbClr val="0070C0"/>
              </a:solidFill>
              <a:latin typeface="Arial" panose="020B0604020202020204" pitchFamily="34" charset="0"/>
              <a:cs typeface="Arial" panose="020B0604020202020204" pitchFamily="34" charset="0"/>
            </a:rPr>
            <a:t>Evaluate impact of your professional learning on MyPL or your Professional Learning Plan and reflect on your next steps. </a:t>
          </a:r>
        </a:p>
        <a:p>
          <a:pPr marL="57150" lvl="1" indent="-57150" algn="l" defTabSz="444500">
            <a:lnSpc>
              <a:spcPct val="90000"/>
            </a:lnSpc>
            <a:spcBef>
              <a:spcPct val="0"/>
            </a:spcBef>
            <a:spcAft>
              <a:spcPct val="15000"/>
            </a:spcAft>
            <a:buChar char="•"/>
          </a:pPr>
          <a:r>
            <a:rPr lang="en-GB" sz="1000" b="0" kern="1200">
              <a:solidFill>
                <a:srgbClr val="0070C0"/>
              </a:solidFill>
              <a:latin typeface="Arial" panose="020B0604020202020204" pitchFamily="34" charset="0"/>
              <a:cs typeface="Arial" panose="020B0604020202020204" pitchFamily="34" charset="0"/>
            </a:rPr>
            <a:t>Share your record on MyPL with your reviewer.</a:t>
          </a:r>
        </a:p>
        <a:p>
          <a:pPr marL="57150" lvl="1" indent="-57150" algn="l" defTabSz="444500">
            <a:lnSpc>
              <a:spcPct val="90000"/>
            </a:lnSpc>
            <a:spcBef>
              <a:spcPct val="0"/>
            </a:spcBef>
            <a:spcAft>
              <a:spcPct val="15000"/>
            </a:spcAft>
            <a:buChar char="•"/>
          </a:pPr>
          <a:r>
            <a:rPr lang="en-GB" sz="1000" b="0" kern="1200">
              <a:solidFill>
                <a:srgbClr val="0070C0"/>
              </a:solidFill>
              <a:latin typeface="Arial" panose="020B0604020202020204" pitchFamily="34" charset="0"/>
              <a:cs typeface="Arial" panose="020B0604020202020204" pitchFamily="34" charset="0"/>
            </a:rPr>
            <a:t>Ensure your formal PRD meeting is completed and signed off by June (the deadline for PU sign off is 1 July).</a:t>
          </a:r>
        </a:p>
        <a:p>
          <a:pPr marL="57150" lvl="1" indent="-57150" algn="l" defTabSz="444500">
            <a:lnSpc>
              <a:spcPct val="90000"/>
            </a:lnSpc>
            <a:spcBef>
              <a:spcPct val="0"/>
            </a:spcBef>
            <a:spcAft>
              <a:spcPct val="15000"/>
            </a:spcAft>
            <a:buChar char="•"/>
          </a:pPr>
          <a:endParaRPr lang="en-GB" sz="1000" b="0" kern="1200">
            <a:solidFill>
              <a:srgbClr val="0070C0"/>
            </a:solidFill>
            <a:latin typeface="Arial" panose="020B0604020202020204" pitchFamily="34" charset="0"/>
            <a:cs typeface="Arial" panose="020B0604020202020204" pitchFamily="34" charset="0"/>
          </a:endParaRPr>
        </a:p>
      </dsp:txBody>
      <dsp:txXfrm rot="-5400000">
        <a:off x="1475497" y="4300433"/>
        <a:ext cx="4577750" cy="123633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AF76182E1C6048B7D490CA9FAC96D7" ma:contentTypeVersion="14" ma:contentTypeDescription="Create a new document." ma:contentTypeScope="" ma:versionID="3bdb179e97f5779f69137ab09a7c40b7">
  <xsd:schema xmlns:xsd="http://www.w3.org/2001/XMLSchema" xmlns:xs="http://www.w3.org/2001/XMLSchema" xmlns:p="http://schemas.microsoft.com/office/2006/metadata/properties" xmlns:ns3="1ca4ad94-a0a0-48b3-bd29-87ce04910abb" xmlns:ns4="af084456-5821-4a9d-9f44-f6ea4f4bd58a" targetNamespace="http://schemas.microsoft.com/office/2006/metadata/properties" ma:root="true" ma:fieldsID="4dc6b219a95412efc9a5d0d8a3ab2b8f" ns3:_="" ns4:_="">
    <xsd:import namespace="1ca4ad94-a0a0-48b3-bd29-87ce04910abb"/>
    <xsd:import namespace="af084456-5821-4a9d-9f44-f6ea4f4bd5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4ad94-a0a0-48b3-bd29-87ce04910a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84456-5821-4a9d-9f44-f6ea4f4bd58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BF9700-0629-47BF-A95E-1110160D4DCB}">
  <ds:schemaRefs>
    <ds:schemaRef ds:uri="http://schemas.microsoft.com/sharepoint/v3/contenttype/forms"/>
  </ds:schemaRefs>
</ds:datastoreItem>
</file>

<file path=customXml/itemProps2.xml><?xml version="1.0" encoding="utf-8"?>
<ds:datastoreItem xmlns:ds="http://schemas.openxmlformats.org/officeDocument/2006/customXml" ds:itemID="{313C9361-C1BD-463C-9021-8B175672C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4ad94-a0a0-48b3-bd29-87ce04910abb"/>
    <ds:schemaRef ds:uri="af084456-5821-4a9d-9f44-f6ea4f4bd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15D369-8937-4164-B3B8-3C640294B59C}">
  <ds:schemaRefs>
    <ds:schemaRef ds:uri="http://schemas.openxmlformats.org/officeDocument/2006/bibliography"/>
  </ds:schemaRefs>
</ds:datastoreItem>
</file>

<file path=customXml/itemProps4.xml><?xml version="1.0" encoding="utf-8"?>
<ds:datastoreItem xmlns:ds="http://schemas.openxmlformats.org/officeDocument/2006/customXml" ds:itemID="{E20C785A-7BE5-46F4-9B76-6B144A228033}">
  <ds:schemaRefs>
    <ds:schemaRef ds:uri="http://purl.org/dc/elements/1.1/"/>
    <ds:schemaRef ds:uri="http://schemas.microsoft.com/office/2006/metadata/properties"/>
    <ds:schemaRef ds:uri="1ca4ad94-a0a0-48b3-bd29-87ce04910abb"/>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af084456-5821-4a9d-9f44-f6ea4f4bd58a"/>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6549</Words>
  <Characters>37334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43796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Ralston</dc:creator>
  <cp:keywords/>
  <cp:lastModifiedBy>Dominic Shaikh</cp:lastModifiedBy>
  <cp:revision>4</cp:revision>
  <cp:lastPrinted>2022-10-13T08:29:00Z</cp:lastPrinted>
  <dcterms:created xsi:type="dcterms:W3CDTF">2022-10-13T10:06:00Z</dcterms:created>
  <dcterms:modified xsi:type="dcterms:W3CDTF">2022-12-19T10:05:00Z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0x01010095AF76182E1C6048B7D490CA9FAC96D7</vt:lpwstr>
  </property>
</Properties>
</file>